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9.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F7C76C" w14:textId="1BF16E03" w:rsidR="00857187" w:rsidRDefault="00933BF0" w:rsidP="00857187">
      <w:r>
        <w:rPr>
          <w:rFonts w:asciiTheme="majorHAnsi" w:hAnsiTheme="majorHAnsi"/>
          <w:noProof/>
          <w:color w:val="42558C" w:themeColor="accent1" w:themeShade="BF"/>
          <w:sz w:val="32"/>
          <w:szCs w:val="32"/>
        </w:rPr>
        <mc:AlternateContent>
          <mc:Choice Requires="wps">
            <w:drawing>
              <wp:anchor distT="0" distB="0" distL="114300" distR="114300" simplePos="0" relativeHeight="251152384" behindDoc="0" locked="0" layoutInCell="1" allowOverlap="1" wp14:anchorId="24F7CB5B" wp14:editId="78120202">
                <wp:simplePos x="0" y="0"/>
                <wp:positionH relativeFrom="column">
                  <wp:posOffset>-400050</wp:posOffset>
                </wp:positionH>
                <wp:positionV relativeFrom="paragraph">
                  <wp:posOffset>-136525</wp:posOffset>
                </wp:positionV>
                <wp:extent cx="1600200" cy="9105900"/>
                <wp:effectExtent l="0" t="0" r="0" b="0"/>
                <wp:wrapNone/>
                <wp:docPr id="115" name="Rectangle 115"/>
                <wp:cNvGraphicFramePr/>
                <a:graphic xmlns:a="http://schemas.openxmlformats.org/drawingml/2006/main">
                  <a:graphicData uri="http://schemas.microsoft.com/office/word/2010/wordprocessingShape">
                    <wps:wsp>
                      <wps:cNvSpPr/>
                      <wps:spPr>
                        <a:xfrm>
                          <a:off x="0" y="0"/>
                          <a:ext cx="1600200" cy="9105900"/>
                        </a:xfrm>
                        <a:prstGeom prst="rect">
                          <a:avLst/>
                        </a:prstGeom>
                        <a:solidFill>
                          <a:srgbClr val="094FA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C4EAAF" id="Rectangle 115" o:spid="_x0000_s1026" style="position:absolute;margin-left:-31.5pt;margin-top:-10.75pt;width:126pt;height:717pt;z-index:25115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" fillcolor="#094fa3" stroked="f" strokeweight="2pt"/>
            </w:pict>
          </mc:Fallback>
        </mc:AlternateContent>
      </w:r>
    </w:p>
    <w:p w14:paraId="24F7C76D" w14:textId="0D794C7F" w:rsidR="00C7769F" w:rsidRPr="00B31DB8" w:rsidRDefault="00C7769F" w:rsidP="00933BF0">
      <w:pPr>
        <w:rPr>
          <w:szCs w:val="48"/>
        </w:rPr>
      </w:pPr>
    </w:p>
    <w:p w14:paraId="24F7C76E" w14:textId="01784F4D" w:rsidR="00C7769F" w:rsidRPr="00B31DB8" w:rsidRDefault="00457AE5" w:rsidP="00C7769F">
      <w:pPr>
        <w:rPr>
          <w:szCs w:val="48"/>
        </w:rPr>
      </w:pPr>
      <w:r w:rsidRPr="00B31DB8">
        <w:rPr>
          <w:rFonts w:asciiTheme="majorHAnsi" w:hAnsiTheme="majorHAnsi"/>
          <w:noProof/>
          <w:color w:val="42558C" w:themeColor="accent1" w:themeShade="BF"/>
          <w:szCs w:val="32"/>
        </w:rPr>
        <mc:AlternateContent>
          <mc:Choice Requires="wps">
            <w:drawing>
              <wp:anchor distT="0" distB="0" distL="114300" distR="114300" simplePos="0" relativeHeight="251151360" behindDoc="0" locked="0" layoutInCell="1" allowOverlap="1" wp14:anchorId="24F7CB5D" wp14:editId="5E6E094F">
                <wp:simplePos x="0" y="0"/>
                <wp:positionH relativeFrom="margin">
                  <wp:posOffset>1600200</wp:posOffset>
                </wp:positionH>
                <wp:positionV relativeFrom="paragraph">
                  <wp:posOffset>163196</wp:posOffset>
                </wp:positionV>
                <wp:extent cx="4686300" cy="38100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46863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7CC37" w14:textId="715FBA77" w:rsidR="009F6584" w:rsidRPr="004E0C3F" w:rsidRDefault="009F6584" w:rsidP="00857187">
                            <w:pPr>
                              <w:pStyle w:val="NoSpacing"/>
                              <w:jc w:val="right"/>
                              <w:rPr>
                                <w:rFonts w:ascii="Calibri" w:hAnsi="Calibri"/>
                                <w:caps/>
                                <w:color w:val="FF0000"/>
                                <w:sz w:val="48"/>
                                <w:szCs w:val="48"/>
                              </w:rPr>
                            </w:pPr>
                            <w:r>
                              <w:rPr>
                                <w:rFonts w:ascii="Calibri" w:hAnsi="Calibri"/>
                                <w:caps/>
                                <w:color w:val="FF0000"/>
                                <w:sz w:val="48"/>
                                <w:szCs w:val="48"/>
                              </w:rPr>
                              <w:t>date of adoption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7CB5D" id="_x0000_t202" coordsize="21600,21600" o:spt="202" path="m,l,21600r21600,l21600,xe">
                <v:stroke joinstyle="miter"/>
                <v:path gradientshapeok="t" o:connecttype="rect"/>
              </v:shapetype>
              <v:shape id="Text Box 111" o:spid="_x0000_s1026" type="#_x0000_t202" style="position:absolute;margin-left:126pt;margin-top:12.85pt;width:369pt;height:30pt;z-index:25115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" filled="f" stroked="f" strokeweight=".5pt">
                <v:textbox inset="0,0,0,0">
                  <w:txbxContent>
                    <w:p w14:paraId="24F7CC37" w14:textId="715FBA77" w:rsidR="009F6584" w:rsidRPr="004E0C3F" w:rsidRDefault="009F6584" w:rsidP="00857187">
                      <w:pPr>
                        <w:pStyle w:val="NoSpacing"/>
                        <w:jc w:val="right"/>
                        <w:rPr>
                          <w:rFonts w:ascii="Calibri" w:hAnsi="Calibri"/>
                          <w:caps/>
                          <w:color w:val="FF0000"/>
                          <w:sz w:val="48"/>
                          <w:szCs w:val="48"/>
                        </w:rPr>
                      </w:pPr>
                      <w:r>
                        <w:rPr>
                          <w:rFonts w:ascii="Calibri" w:hAnsi="Calibri"/>
                          <w:caps/>
                          <w:color w:val="FF0000"/>
                          <w:sz w:val="48"/>
                          <w:szCs w:val="48"/>
                        </w:rPr>
                        <w:t>date of adoption</w:t>
                      </w:r>
                    </w:p>
                  </w:txbxContent>
                </v:textbox>
                <w10:wrap anchorx="margin"/>
              </v:shape>
            </w:pict>
          </mc:Fallback>
        </mc:AlternateContent>
      </w:r>
    </w:p>
    <w:p w14:paraId="24F7C76F" w14:textId="08CDEEFE" w:rsidR="00C7769F" w:rsidRPr="00B31DB8" w:rsidRDefault="00C7769F" w:rsidP="00C7769F">
      <w:pPr>
        <w:rPr>
          <w:szCs w:val="48"/>
        </w:rPr>
      </w:pPr>
    </w:p>
    <w:p w14:paraId="24F7C770" w14:textId="5F5649EF" w:rsidR="00C7769F" w:rsidRPr="00B31DB8" w:rsidRDefault="00420B55" w:rsidP="00C7769F">
      <w:pPr>
        <w:rPr>
          <w:szCs w:val="48"/>
        </w:rPr>
      </w:pPr>
      <w:r w:rsidRPr="00B31DB8">
        <w:rPr>
          <w:noProof/>
          <w:szCs w:val="48"/>
        </w:rPr>
        <mc:AlternateContent>
          <mc:Choice Requires="wps">
            <w:drawing>
              <wp:anchor distT="0" distB="0" distL="114300" distR="114300" simplePos="0" relativeHeight="251805696" behindDoc="0" locked="0" layoutInCell="1" allowOverlap="1" wp14:anchorId="6A6F1396" wp14:editId="604BE959">
                <wp:simplePos x="0" y="0"/>
                <wp:positionH relativeFrom="margin">
                  <wp:posOffset>-266700</wp:posOffset>
                </wp:positionH>
                <wp:positionV relativeFrom="paragraph">
                  <wp:posOffset>140970</wp:posOffset>
                </wp:positionV>
                <wp:extent cx="1334770" cy="1325880"/>
                <wp:effectExtent l="0" t="0" r="0" b="7620"/>
                <wp:wrapNone/>
                <wp:docPr id="3" name="Oval 3"/>
                <wp:cNvGraphicFramePr/>
                <a:graphic xmlns:a="http://schemas.openxmlformats.org/drawingml/2006/main">
                  <a:graphicData uri="http://schemas.microsoft.com/office/word/2010/wordprocessingShape">
                    <wps:wsp>
                      <wps:cNvSpPr/>
                      <wps:spPr>
                        <a:xfrm>
                          <a:off x="0" y="0"/>
                          <a:ext cx="1334770" cy="1325880"/>
                        </a:xfrm>
                        <a:prstGeom prst="ellipse">
                          <a:avLst/>
                        </a:prstGeom>
                        <a:blipFill dpi="0" rotWithShape="1">
                          <a:blip r:embed="rId11" cstate="print">
                            <a:extLst>
                              <a:ext uri="{28A0092B-C50C-407E-A947-70E740481C1C}">
                                <a14:useLocalDpi xmlns:a14="http://schemas.microsoft.com/office/drawing/2010/main" val="0"/>
                              </a:ext>
                            </a:extLst>
                          </a:blip>
                          <a:srcRect/>
                          <a:stretch>
                            <a:fillRect/>
                          </a:stretch>
                        </a:blipFill>
                        <a:ln w="444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202192" id="Oval 3" o:spid="_x0000_s1026" style="position:absolute;margin-left:-21pt;margin-top:11.1pt;width:105.1pt;height:104.4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" stroked="f" strokeweight="3.5pt">
                <v:fill r:id="rId12" o:title="" recolor="t" rotate="t" type="frame"/>
                <w10:wrap anchorx="margin"/>
              </v:oval>
            </w:pict>
          </mc:Fallback>
        </mc:AlternateContent>
      </w:r>
    </w:p>
    <w:p w14:paraId="24F7C771" w14:textId="55463272" w:rsidR="00C7769F" w:rsidRPr="00B31DB8" w:rsidRDefault="004E0C3F" w:rsidP="00C7769F">
      <w:pPr>
        <w:rPr>
          <w:szCs w:val="48"/>
        </w:rPr>
      </w:pPr>
      <w:r w:rsidRPr="004E0C3F">
        <w:rPr>
          <w:noProof/>
          <w:szCs w:val="48"/>
        </w:rPr>
        <mc:AlternateContent>
          <mc:Choice Requires="wps">
            <w:drawing>
              <wp:anchor distT="45720" distB="45720" distL="114300" distR="114300" simplePos="0" relativeHeight="251813888" behindDoc="0" locked="0" layoutInCell="1" allowOverlap="1" wp14:anchorId="010A1762" wp14:editId="1E3B66EB">
                <wp:simplePos x="0" y="0"/>
                <wp:positionH relativeFrom="margin">
                  <wp:align>center</wp:align>
                </wp:positionH>
                <wp:positionV relativeFrom="paragraph">
                  <wp:posOffset>62110</wp:posOffset>
                </wp:positionV>
                <wp:extent cx="236093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2BBB00D" w14:textId="1ABCF59B" w:rsidR="009F6584" w:rsidRPr="004E0C3F" w:rsidRDefault="009F6584">
                            <w:pPr>
                              <w:rPr>
                                <w:color w:val="FF0000"/>
                              </w:rPr>
                            </w:pPr>
                            <w:r>
                              <w:rPr>
                                <w:color w:val="FF0000"/>
                              </w:rPr>
                              <w:t xml:space="preserve">Replace seal on the left with your agency seal. </w:t>
                            </w:r>
                          </w:p>
                          <w:p w14:paraId="730606A4" w14:textId="77777777" w:rsidR="009F6584" w:rsidRDefault="009F658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0A1762" id="Text Box 2" o:spid="_x0000_s1027" type="#_x0000_t202" style="position:absolute;margin-left:0;margin-top:4.9pt;width:185.9pt;height:110.6pt;z-index:25181388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" stroked="f">
                <v:textbox style="mso-fit-shape-to-text:t">
                  <w:txbxContent>
                    <w:p w14:paraId="32BBB00D" w14:textId="1ABCF59B" w:rsidR="009F6584" w:rsidRPr="004E0C3F" w:rsidRDefault="009F6584">
                      <w:pPr>
                        <w:rPr>
                          <w:color w:val="FF0000"/>
                        </w:rPr>
                      </w:pPr>
                      <w:r>
                        <w:rPr>
                          <w:color w:val="FF0000"/>
                        </w:rPr>
                        <w:t xml:space="preserve">Replace seal on the left with your agency seal. </w:t>
                      </w:r>
                    </w:p>
                    <w:p w14:paraId="730606A4" w14:textId="77777777" w:rsidR="009F6584" w:rsidRDefault="009F6584"/>
                  </w:txbxContent>
                </v:textbox>
                <w10:wrap type="square" anchorx="margin"/>
              </v:shape>
            </w:pict>
          </mc:Fallback>
        </mc:AlternateContent>
      </w:r>
    </w:p>
    <w:p w14:paraId="24F7C772" w14:textId="390383BA" w:rsidR="00C7769F" w:rsidRPr="00B31DB8" w:rsidRDefault="004E0C3F" w:rsidP="00C7769F">
      <w:pPr>
        <w:rPr>
          <w:szCs w:val="48"/>
        </w:rPr>
      </w:pPr>
      <w:proofErr w:type="spellStart"/>
      <w:r>
        <w:rPr>
          <w:szCs w:val="48"/>
        </w:rPr>
        <w:t>chan</w:t>
      </w:r>
      <w:proofErr w:type="spellEnd"/>
    </w:p>
    <w:p w14:paraId="24F7C773" w14:textId="0370960E" w:rsidR="00C7769F" w:rsidRPr="00B31DB8" w:rsidRDefault="00C7769F" w:rsidP="00C7769F">
      <w:pPr>
        <w:rPr>
          <w:szCs w:val="48"/>
        </w:rPr>
      </w:pPr>
    </w:p>
    <w:p w14:paraId="24F7C774" w14:textId="29325EF1" w:rsidR="00C7769F" w:rsidRPr="00B31DB8" w:rsidRDefault="00C7769F" w:rsidP="00C7769F">
      <w:pPr>
        <w:rPr>
          <w:szCs w:val="48"/>
        </w:rPr>
      </w:pPr>
    </w:p>
    <w:p w14:paraId="24F7C775" w14:textId="312E18E6" w:rsidR="00C7769F" w:rsidRPr="00B31DB8" w:rsidRDefault="00C7769F" w:rsidP="00C7769F">
      <w:pPr>
        <w:rPr>
          <w:szCs w:val="48"/>
        </w:rPr>
      </w:pPr>
    </w:p>
    <w:p w14:paraId="24F7C776" w14:textId="498F563D" w:rsidR="00C7769F" w:rsidRPr="00B31DB8" w:rsidRDefault="00C7769F" w:rsidP="00C7769F">
      <w:pPr>
        <w:rPr>
          <w:szCs w:val="48"/>
        </w:rPr>
      </w:pPr>
    </w:p>
    <w:p w14:paraId="39F8CEE8" w14:textId="7637B2B6" w:rsidR="00B31DB8" w:rsidRPr="00B31DB8" w:rsidRDefault="00B31DB8" w:rsidP="00C7769F">
      <w:pPr>
        <w:rPr>
          <w:szCs w:val="48"/>
        </w:rPr>
      </w:pPr>
    </w:p>
    <w:p w14:paraId="55FFC80F" w14:textId="1726588A" w:rsidR="0021084F" w:rsidRPr="00B31DB8" w:rsidRDefault="0021084F" w:rsidP="00A13A74">
      <w:pPr>
        <w:tabs>
          <w:tab w:val="left" w:pos="5190"/>
        </w:tabs>
        <w:rPr>
          <w:szCs w:val="48"/>
        </w:rPr>
      </w:pPr>
    </w:p>
    <w:p w14:paraId="1FAABD91" w14:textId="351F6200" w:rsidR="00B31DB8" w:rsidRPr="00B31DB8" w:rsidRDefault="00420B55" w:rsidP="00A13A74">
      <w:pPr>
        <w:tabs>
          <w:tab w:val="left" w:pos="5190"/>
        </w:tabs>
        <w:rPr>
          <w:szCs w:val="48"/>
        </w:rPr>
      </w:pPr>
      <w:r w:rsidRPr="00B31DB8">
        <w:rPr>
          <w:rFonts w:asciiTheme="majorHAnsi" w:hAnsiTheme="majorHAnsi"/>
          <w:noProof/>
          <w:color w:val="42558C" w:themeColor="accent1" w:themeShade="BF"/>
          <w:szCs w:val="32"/>
        </w:rPr>
        <mc:AlternateContent>
          <mc:Choice Requires="wps">
            <w:drawing>
              <wp:anchor distT="0" distB="0" distL="114300" distR="114300" simplePos="0" relativeHeight="251116544" behindDoc="0" locked="0" layoutInCell="1" allowOverlap="1" wp14:anchorId="24F7CB67" wp14:editId="40F0B1D8">
                <wp:simplePos x="0" y="0"/>
                <wp:positionH relativeFrom="margin">
                  <wp:posOffset>1209674</wp:posOffset>
                </wp:positionH>
                <wp:positionV relativeFrom="paragraph">
                  <wp:posOffset>122555</wp:posOffset>
                </wp:positionV>
                <wp:extent cx="5057775" cy="1478280"/>
                <wp:effectExtent l="0" t="0" r="9525" b="7620"/>
                <wp:wrapNone/>
                <wp:docPr id="113" name="Text Box 113"/>
                <wp:cNvGraphicFramePr/>
                <a:graphic xmlns:a="http://schemas.openxmlformats.org/drawingml/2006/main">
                  <a:graphicData uri="http://schemas.microsoft.com/office/word/2010/wordprocessingShape">
                    <wps:wsp>
                      <wps:cNvSpPr txBox="1"/>
                      <wps:spPr>
                        <a:xfrm>
                          <a:off x="0" y="0"/>
                          <a:ext cx="5057775" cy="1478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ABF95" w14:textId="4E65CB0D" w:rsidR="009F6584" w:rsidRPr="0021084F" w:rsidRDefault="00542234" w:rsidP="0021084F">
                            <w:pPr>
                              <w:pStyle w:val="NoSpacing"/>
                              <w:jc w:val="right"/>
                              <w:rPr>
                                <w:rFonts w:ascii="Calibri" w:hAnsi="Calibri"/>
                                <w:smallCaps/>
                                <w:sz w:val="48"/>
                                <w:szCs w:val="48"/>
                              </w:rPr>
                            </w:pPr>
                            <w:sdt>
                              <w:sdtPr>
                                <w:rPr>
                                  <w:rFonts w:ascii="Calibri" w:hAnsi="Calibri"/>
                                  <w:b/>
                                  <w:caps/>
                                  <w:color w:val="FF0000"/>
                                  <w:sz w:val="64"/>
                                  <w:szCs w:val="64"/>
                                </w:rPr>
                                <w:alias w:val="Title"/>
                                <w:tag w:val=""/>
                                <w:id w:val="-1939049440"/>
                                <w:dataBinding w:prefixMappings="xmlns:ns0='http://purl.org/dc/elements/1.1/' xmlns:ns1='http://schemas.openxmlformats.org/package/2006/metadata/core-properties' " w:xpath="/ns1:coreProperties[1]/ns0:title[1]" w:storeItemID="{6C3C8BC8-F283-45AE-878A-BAB7291924A1}"/>
                                <w:text w:multiLine="1"/>
                              </w:sdtPr>
                              <w:sdtEndPr/>
                              <w:sdtContent>
                                <w:r w:rsidR="00103EFB">
                                  <w:rPr>
                                    <w:rFonts w:ascii="Calibri" w:hAnsi="Calibri"/>
                                    <w:b/>
                                    <w:caps/>
                                    <w:color w:val="FF0000"/>
                                    <w:sz w:val="64"/>
                                    <w:szCs w:val="64"/>
                                  </w:rPr>
                                  <w:t>Emergency Operations Plan Jurisdictional Model</w:t>
                                </w:r>
                              </w:sdtContent>
                            </w:sdt>
                            <w:r w:rsidR="009F6584" w:rsidRPr="00A41F03">
                              <w:rPr>
                                <w:rFonts w:ascii="Calibri" w:hAnsi="Calibri"/>
                                <w:smallCaps/>
                                <w:sz w:val="64"/>
                                <w:szCs w:val="64"/>
                              </w:rPr>
                              <w:t xml:space="preserve"> </w:t>
                            </w:r>
                            <w:sdt>
                              <w:sdtPr>
                                <w:rPr>
                                  <w:rFonts w:ascii="Calibri" w:hAnsi="Calibri"/>
                                  <w:smallCaps/>
                                  <w:sz w:val="48"/>
                                  <w:szCs w:val="48"/>
                                </w:rPr>
                                <w:alias w:val="Subtitle"/>
                                <w:tag w:val=""/>
                                <w:id w:val="1278683445"/>
                                <w:dataBinding w:prefixMappings="xmlns:ns0='http://purl.org/dc/elements/1.1/' xmlns:ns1='http://schemas.openxmlformats.org/package/2006/metadata/core-properties' " w:xpath="/ns1:coreProperties[1]/ns0:subject[1]" w:storeItemID="{6C3C8BC8-F283-45AE-878A-BAB7291924A1}"/>
                                <w:text/>
                              </w:sdtPr>
                              <w:sdtEndPr/>
                              <w:sdtContent>
                                <w:r w:rsidR="009F6584" w:rsidRPr="00E908A5">
                                  <w:rPr>
                                    <w:rFonts w:ascii="Calibri" w:hAnsi="Calibri"/>
                                    <w:smallCaps/>
                                    <w:sz w:val="48"/>
                                    <w:szCs w:val="48"/>
                                  </w:rPr>
                                  <w:t>EMERGENCY OPERATIONS PLAN</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7CB67" id="_x0000_t202" coordsize="21600,21600" o:spt="202" path="m,l,21600r21600,l21600,xe">
                <v:stroke joinstyle="miter"/>
                <v:path gradientshapeok="t" o:connecttype="rect"/>
              </v:shapetype>
              <v:shape id="Text Box 113" o:spid="_x0000_s1028" type="#_x0000_t202" style="position:absolute;margin-left:95.25pt;margin-top:9.65pt;width:398.25pt;height:116.4pt;z-index:25111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" filled="f" stroked="f" strokeweight=".5pt">
                <v:textbox inset="0,0,0,0">
                  <w:txbxContent>
                    <w:p w14:paraId="0D4ABF95" w14:textId="4E65CB0D" w:rsidR="009F6584" w:rsidRPr="0021084F" w:rsidRDefault="00103EFB" w:rsidP="0021084F">
                      <w:pPr>
                        <w:pStyle w:val="NoSpacing"/>
                        <w:jc w:val="right"/>
                        <w:rPr>
                          <w:rFonts w:ascii="Calibri" w:hAnsi="Calibri"/>
                          <w:smallCaps/>
                          <w:sz w:val="48"/>
                          <w:szCs w:val="48"/>
                        </w:rPr>
                      </w:pPr>
                      <w:sdt>
                        <w:sdtPr>
                          <w:rPr>
                            <w:rFonts w:ascii="Calibri" w:hAnsi="Calibri"/>
                            <w:b/>
                            <w:caps/>
                            <w:color w:val="FF0000"/>
                            <w:sz w:val="64"/>
                            <w:szCs w:val="64"/>
                          </w:rPr>
                          <w:alias w:val="Title"/>
                          <w:tag w:val=""/>
                          <w:id w:val="-1939049440"/>
                          <w:dataBinding w:prefixMappings="xmlns:ns0='http://purl.org/dc/elements/1.1/' xmlns:ns1='http://schemas.openxmlformats.org/package/2006/metadata/core-properties' " w:xpath="/ns1:coreProperties[1]/ns0:title[1]" w:storeItemID="{6C3C8BC8-F283-45AE-878A-BAB7291924A1}"/>
                          <w:text w:multiLine="1"/>
                        </w:sdtPr>
                        <w:sdtEndPr/>
                        <w:sdtContent>
                          <w:r>
                            <w:rPr>
                              <w:rFonts w:ascii="Calibri" w:hAnsi="Calibri"/>
                              <w:b/>
                              <w:caps/>
                              <w:color w:val="FF0000"/>
                              <w:sz w:val="64"/>
                              <w:szCs w:val="64"/>
                            </w:rPr>
                            <w:t>Emergency Operations Plan Jurisdictional Model</w:t>
                          </w:r>
                        </w:sdtContent>
                      </w:sdt>
                      <w:r w:rsidR="009F6584" w:rsidRPr="00A41F03">
                        <w:rPr>
                          <w:rFonts w:ascii="Calibri" w:hAnsi="Calibri"/>
                          <w:smallCaps/>
                          <w:sz w:val="64"/>
                          <w:szCs w:val="64"/>
                        </w:rPr>
                        <w:t xml:space="preserve"> </w:t>
                      </w:r>
                      <w:sdt>
                        <w:sdtPr>
                          <w:rPr>
                            <w:rFonts w:ascii="Calibri" w:hAnsi="Calibri"/>
                            <w:smallCaps/>
                            <w:sz w:val="48"/>
                            <w:szCs w:val="48"/>
                          </w:rPr>
                          <w:alias w:val="Subtitle"/>
                          <w:tag w:val=""/>
                          <w:id w:val="1278683445"/>
                          <w:dataBinding w:prefixMappings="xmlns:ns0='http://purl.org/dc/elements/1.1/' xmlns:ns1='http://schemas.openxmlformats.org/package/2006/metadata/core-properties' " w:xpath="/ns1:coreProperties[1]/ns0:subject[1]" w:storeItemID="{6C3C8BC8-F283-45AE-878A-BAB7291924A1}"/>
                          <w:text/>
                        </w:sdtPr>
                        <w:sdtEndPr/>
                        <w:sdtContent>
                          <w:r w:rsidR="009F6584" w:rsidRPr="00E908A5">
                            <w:rPr>
                              <w:rFonts w:ascii="Calibri" w:hAnsi="Calibri"/>
                              <w:smallCaps/>
                              <w:sz w:val="48"/>
                              <w:szCs w:val="48"/>
                            </w:rPr>
                            <w:t>EMERGENCY OPERATIONS PLAN</w:t>
                          </w:r>
                        </w:sdtContent>
                      </w:sdt>
                    </w:p>
                  </w:txbxContent>
                </v:textbox>
                <w10:wrap anchorx="margin"/>
              </v:shape>
            </w:pict>
          </mc:Fallback>
        </mc:AlternateContent>
      </w:r>
    </w:p>
    <w:p w14:paraId="74372097" w14:textId="17F27220" w:rsidR="00B31DB8" w:rsidRPr="00B31DB8" w:rsidRDefault="00B31DB8" w:rsidP="00A13A74">
      <w:pPr>
        <w:tabs>
          <w:tab w:val="left" w:pos="5190"/>
        </w:tabs>
        <w:rPr>
          <w:szCs w:val="48"/>
        </w:rPr>
      </w:pPr>
    </w:p>
    <w:p w14:paraId="37C68B67" w14:textId="46542BEC" w:rsidR="00B31DB8" w:rsidRDefault="00B31DB8" w:rsidP="00A13A74">
      <w:pPr>
        <w:tabs>
          <w:tab w:val="left" w:pos="5190"/>
        </w:tabs>
        <w:rPr>
          <w:szCs w:val="48"/>
        </w:rPr>
      </w:pPr>
    </w:p>
    <w:p w14:paraId="56DEBDC4" w14:textId="0EEB02A2" w:rsidR="00B31DB8" w:rsidRDefault="00B31DB8" w:rsidP="00A13A74">
      <w:pPr>
        <w:tabs>
          <w:tab w:val="left" w:pos="5190"/>
        </w:tabs>
        <w:rPr>
          <w:szCs w:val="48"/>
        </w:rPr>
      </w:pPr>
    </w:p>
    <w:p w14:paraId="3A22EFC1" w14:textId="184CD29C" w:rsidR="00B31DB8" w:rsidRDefault="00B31DB8" w:rsidP="00A13A74">
      <w:pPr>
        <w:tabs>
          <w:tab w:val="left" w:pos="5190"/>
        </w:tabs>
        <w:rPr>
          <w:szCs w:val="48"/>
        </w:rPr>
      </w:pPr>
    </w:p>
    <w:p w14:paraId="69549A00" w14:textId="3098D0B2" w:rsidR="00B31DB8" w:rsidRDefault="00B31DB8" w:rsidP="00A13A74">
      <w:pPr>
        <w:tabs>
          <w:tab w:val="left" w:pos="5190"/>
        </w:tabs>
        <w:rPr>
          <w:szCs w:val="48"/>
        </w:rPr>
      </w:pPr>
    </w:p>
    <w:p w14:paraId="6DA4D880" w14:textId="50E881A3" w:rsidR="00B31DB8" w:rsidRDefault="00B31DB8" w:rsidP="00A13A74">
      <w:pPr>
        <w:tabs>
          <w:tab w:val="left" w:pos="5190"/>
        </w:tabs>
        <w:rPr>
          <w:szCs w:val="48"/>
        </w:rPr>
      </w:pPr>
    </w:p>
    <w:p w14:paraId="681292EB" w14:textId="51F05ED1" w:rsidR="00B31DB8" w:rsidRDefault="00B31DB8" w:rsidP="00A13A74">
      <w:pPr>
        <w:tabs>
          <w:tab w:val="left" w:pos="5190"/>
        </w:tabs>
        <w:rPr>
          <w:szCs w:val="48"/>
        </w:rPr>
      </w:pPr>
    </w:p>
    <w:p w14:paraId="2B9B3B48" w14:textId="582CE38E" w:rsidR="00B31DB8" w:rsidRDefault="00B31DB8" w:rsidP="00A13A74">
      <w:pPr>
        <w:tabs>
          <w:tab w:val="left" w:pos="5190"/>
        </w:tabs>
        <w:rPr>
          <w:szCs w:val="48"/>
        </w:rPr>
      </w:pPr>
    </w:p>
    <w:p w14:paraId="01EA348D" w14:textId="4D22AF6D" w:rsidR="00B31DB8" w:rsidRPr="00B31DB8" w:rsidRDefault="003C294C" w:rsidP="00A13A74">
      <w:pPr>
        <w:tabs>
          <w:tab w:val="left" w:pos="5190"/>
        </w:tabs>
        <w:rPr>
          <w:szCs w:val="48"/>
        </w:rPr>
      </w:pPr>
      <w:r w:rsidRPr="004E0C3F">
        <w:rPr>
          <w:noProof/>
          <w:szCs w:val="48"/>
        </w:rPr>
        <mc:AlternateContent>
          <mc:Choice Requires="wps">
            <w:drawing>
              <wp:anchor distT="45720" distB="45720" distL="114300" distR="114300" simplePos="0" relativeHeight="251815936" behindDoc="1" locked="0" layoutInCell="1" allowOverlap="1" wp14:anchorId="2A756EA3" wp14:editId="435648B3">
                <wp:simplePos x="0" y="0"/>
                <wp:positionH relativeFrom="margin">
                  <wp:posOffset>1406106</wp:posOffset>
                </wp:positionH>
                <wp:positionV relativeFrom="paragraph">
                  <wp:posOffset>637768</wp:posOffset>
                </wp:positionV>
                <wp:extent cx="1397000" cy="516890"/>
                <wp:effectExtent l="0" t="0" r="0" b="0"/>
                <wp:wrapThrough wrapText="bothSides">
                  <wp:wrapPolygon edited="0">
                    <wp:start x="0" y="0"/>
                    <wp:lineTo x="0" y="20698"/>
                    <wp:lineTo x="21207" y="20698"/>
                    <wp:lineTo x="21207"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516890"/>
                        </a:xfrm>
                        <a:prstGeom prst="rect">
                          <a:avLst/>
                        </a:prstGeom>
                        <a:solidFill>
                          <a:srgbClr val="FFFFFF"/>
                        </a:solidFill>
                        <a:ln w="9525">
                          <a:noFill/>
                          <a:miter lim="800000"/>
                          <a:headEnd/>
                          <a:tailEnd/>
                        </a:ln>
                      </wps:spPr>
                      <wps:txbx>
                        <w:txbxContent>
                          <w:p w14:paraId="2635B3DB" w14:textId="63AB5DCB" w:rsidR="009F6584" w:rsidRPr="004E0C3F" w:rsidRDefault="009F6584" w:rsidP="003C294C">
                            <w:pPr>
                              <w:rPr>
                                <w:color w:val="FF0000"/>
                              </w:rPr>
                            </w:pPr>
                            <w:r>
                              <w:rPr>
                                <w:color w:val="FF0000"/>
                              </w:rPr>
                              <w:t xml:space="preserve">Add your agency seal. </w:t>
                            </w:r>
                          </w:p>
                          <w:p w14:paraId="75419D6A" w14:textId="77777777" w:rsidR="009F6584" w:rsidRDefault="009F6584" w:rsidP="003C29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56EA3" id="_x0000_s1029" type="#_x0000_t202" style="position:absolute;margin-left:110.7pt;margin-top:50.2pt;width:110pt;height:40.7pt;z-index:-251500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" stroked="f">
                <v:textbox>
                  <w:txbxContent>
                    <w:p w14:paraId="2635B3DB" w14:textId="63AB5DCB" w:rsidR="009F6584" w:rsidRPr="004E0C3F" w:rsidRDefault="009F6584" w:rsidP="003C294C">
                      <w:pPr>
                        <w:rPr>
                          <w:color w:val="FF0000"/>
                        </w:rPr>
                      </w:pPr>
                      <w:r>
                        <w:rPr>
                          <w:color w:val="FF0000"/>
                        </w:rPr>
                        <w:t xml:space="preserve">Add your agency seal. </w:t>
                      </w:r>
                    </w:p>
                    <w:p w14:paraId="75419D6A" w14:textId="77777777" w:rsidR="009F6584" w:rsidRDefault="009F6584" w:rsidP="003C294C"/>
                  </w:txbxContent>
                </v:textbox>
                <w10:wrap type="through" anchorx="margin"/>
              </v:shape>
            </w:pict>
          </mc:Fallback>
        </mc:AlternateContent>
      </w:r>
      <w:r w:rsidRPr="00B31DB8">
        <w:rPr>
          <w:noProof/>
        </w:rPr>
        <mc:AlternateContent>
          <mc:Choice Requires="wps">
            <w:drawing>
              <wp:anchor distT="0" distB="0" distL="114300" distR="114300" simplePos="0" relativeHeight="251648512" behindDoc="0" locked="0" layoutInCell="1" allowOverlap="1" wp14:anchorId="24F7CB63" wp14:editId="73D381E0">
                <wp:simplePos x="0" y="0"/>
                <wp:positionH relativeFrom="margin">
                  <wp:posOffset>2872596</wp:posOffset>
                </wp:positionH>
                <wp:positionV relativeFrom="paragraph">
                  <wp:posOffset>256145</wp:posOffset>
                </wp:positionV>
                <wp:extent cx="3370592" cy="1162050"/>
                <wp:effectExtent l="0" t="0" r="1270" b="0"/>
                <wp:wrapNone/>
                <wp:docPr id="112" name="Text Box 112"/>
                <wp:cNvGraphicFramePr/>
                <a:graphic xmlns:a="http://schemas.openxmlformats.org/drawingml/2006/main">
                  <a:graphicData uri="http://schemas.microsoft.com/office/word/2010/wordprocessingShape">
                    <wps:wsp>
                      <wps:cNvSpPr txBox="1"/>
                      <wps:spPr>
                        <a:xfrm>
                          <a:off x="0" y="0"/>
                          <a:ext cx="3370592"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7CC38" w14:textId="502C0BD5" w:rsidR="009F6584" w:rsidRDefault="009F6584" w:rsidP="00857187">
                            <w:pPr>
                              <w:pStyle w:val="NoSpacing"/>
                              <w:jc w:val="right"/>
                              <w:rPr>
                                <w:rFonts w:ascii="Calibri" w:eastAsiaTheme="minorHAnsi" w:hAnsi="Calibri"/>
                                <w:caps/>
                                <w:color w:val="262626" w:themeColor="text1" w:themeTint="D9"/>
                                <w:sz w:val="28"/>
                                <w:szCs w:val="28"/>
                              </w:rPr>
                            </w:pPr>
                          </w:p>
                          <w:p w14:paraId="24F7CC39" w14:textId="322D7C4C" w:rsidR="009F6584" w:rsidRDefault="009F6584" w:rsidP="00857187">
                            <w:pPr>
                              <w:pStyle w:val="NoSpacing"/>
                              <w:jc w:val="right"/>
                              <w:rPr>
                                <w:rFonts w:ascii="Calibri" w:hAnsi="Calibri"/>
                                <w:caps/>
                                <w:color w:val="262626" w:themeColor="text1" w:themeTint="D9"/>
                                <w:sz w:val="20"/>
                                <w:szCs w:val="20"/>
                              </w:rPr>
                            </w:pPr>
                          </w:p>
                          <w:p w14:paraId="0F721A74" w14:textId="1D85F99C" w:rsidR="009F6584" w:rsidRPr="002834C4" w:rsidRDefault="009F6584" w:rsidP="00857187">
                            <w:pPr>
                              <w:pStyle w:val="NoSpacing"/>
                              <w:jc w:val="right"/>
                              <w:rPr>
                                <w:rFonts w:ascii="Calibri" w:hAnsi="Calibri"/>
                                <w:b/>
                                <w:caps/>
                                <w:color w:val="FF0000"/>
                                <w:sz w:val="36"/>
                                <w:szCs w:val="36"/>
                              </w:rPr>
                            </w:pPr>
                            <w:r w:rsidRPr="002834C4">
                              <w:rPr>
                                <w:rFonts w:ascii="Calibri" w:hAnsi="Calibri"/>
                                <w:b/>
                                <w:caps/>
                                <w:color w:val="FF0000"/>
                                <w:sz w:val="36"/>
                                <w:szCs w:val="36"/>
                              </w:rPr>
                              <w:t>Your Agency</w:t>
                            </w:r>
                          </w:p>
                          <w:p w14:paraId="160641A9" w14:textId="30988390" w:rsidR="009F6584" w:rsidRPr="002834C4" w:rsidRDefault="009F6584" w:rsidP="00857187">
                            <w:pPr>
                              <w:pStyle w:val="NoSpacing"/>
                              <w:jc w:val="right"/>
                              <w:rPr>
                                <w:rFonts w:ascii="Calibri" w:hAnsi="Calibri"/>
                                <w:caps/>
                                <w:color w:val="FF0000"/>
                                <w:sz w:val="28"/>
                                <w:szCs w:val="28"/>
                              </w:rPr>
                            </w:pPr>
                            <w:r w:rsidRPr="002834C4">
                              <w:rPr>
                                <w:rFonts w:ascii="Calibri" w:hAnsi="Calibri"/>
                                <w:caps/>
                                <w:color w:val="FF0000"/>
                                <w:sz w:val="28"/>
                                <w:szCs w:val="28"/>
                              </w:rPr>
                              <w:t>Agency Address</w:t>
                            </w:r>
                          </w:p>
                          <w:p w14:paraId="24F7CC3B" w14:textId="54F9ABF3" w:rsidR="009F6584" w:rsidRPr="00FB0692" w:rsidRDefault="00542234" w:rsidP="00857187">
                            <w:pPr>
                              <w:pStyle w:val="NoSpacing"/>
                              <w:jc w:val="right"/>
                              <w:rPr>
                                <w:rFonts w:ascii="Calibri" w:hAnsi="Calibri"/>
                                <w:color w:val="262626" w:themeColor="text1" w:themeTint="D9"/>
                                <w:sz w:val="20"/>
                                <w:szCs w:val="20"/>
                              </w:rPr>
                            </w:pPr>
                            <w:sdt>
                              <w:sdtPr>
                                <w:rPr>
                                  <w:rFonts w:ascii="Calibri" w:hAnsi="Calibri"/>
                                  <w:color w:val="262626" w:themeColor="text1" w:themeTint="D9"/>
                                  <w:sz w:val="28"/>
                                  <w:szCs w:val="28"/>
                                </w:rPr>
                                <w:alias w:val="Address"/>
                                <w:tag w:val=""/>
                                <w:id w:val="-1407291611"/>
                                <w:showingPlcHdr/>
                                <w:dataBinding w:prefixMappings="xmlns:ns0='http://schemas.microsoft.com/office/2006/coverPageProps' " w:xpath="/ns0:CoverPageProperties[1]/ns0:CompanyAddress[1]" w:storeItemID="{55AF091B-3C7A-41E3-B477-F2FDAA23CFDA}"/>
                                <w:text/>
                              </w:sdtPr>
                              <w:sdtEndPr/>
                              <w:sdtContent>
                                <w:r w:rsidR="009F6584" w:rsidRPr="00A13A74">
                                  <w:rPr>
                                    <w:rFonts w:ascii="Calibri" w:hAnsi="Calibri"/>
                                    <w:color w:val="262626" w:themeColor="text1" w:themeTint="D9"/>
                                    <w:sz w:val="28"/>
                                    <w:szCs w:val="28"/>
                                  </w:rPr>
                                  <w:t xml:space="preserve">     </w:t>
                                </w:r>
                              </w:sdtContent>
                            </w:sdt>
                            <w:r w:rsidR="009F6584" w:rsidRPr="00FB0692">
                              <w:rPr>
                                <w:rFonts w:ascii="Calibri" w:hAnsi="Calibri"/>
                                <w:color w:val="262626" w:themeColor="text1" w:themeTint="D9"/>
                                <w:sz w:val="20"/>
                                <w:szCs w:val="20"/>
                              </w:rPr>
                              <w:t xml:space="preserve"> </w:t>
                            </w:r>
                          </w:p>
                          <w:p w14:paraId="24F7CC3E" w14:textId="4666667D" w:rsidR="009F6584" w:rsidRPr="00E32FA7" w:rsidRDefault="00542234" w:rsidP="00857187">
                            <w:pPr>
                              <w:pStyle w:val="NoSpacing"/>
                              <w:jc w:val="right"/>
                              <w:rPr>
                                <w:rFonts w:ascii="Calibri" w:hAnsi="Calibri"/>
                                <w:caps/>
                                <w:color w:val="262626" w:themeColor="text1" w:themeTint="D9"/>
                                <w:sz w:val="20"/>
                                <w:szCs w:val="20"/>
                              </w:rPr>
                            </w:pPr>
                            <w:sdt>
                              <w:sdtPr>
                                <w:rPr>
                                  <w:rFonts w:ascii="Calibri" w:hAnsi="Calibri"/>
                                  <w:color w:val="262626" w:themeColor="text1" w:themeTint="D9"/>
                                  <w:sz w:val="20"/>
                                  <w:szCs w:val="20"/>
                                </w:rPr>
                                <w:alias w:val="Address"/>
                                <w:tag w:val=""/>
                                <w:id w:val="1140392765"/>
                                <w:showingPlcHdr/>
                                <w:dataBinding w:prefixMappings="xmlns:ns0='http://schemas.microsoft.com/office/2006/coverPageProps' " w:xpath="/ns0:CoverPageProperties[1]/ns0:CompanyAddress[1]" w:storeItemID="{55AF091B-3C7A-41E3-B477-F2FDAA23CFDA}"/>
                                <w:text/>
                              </w:sdtPr>
                              <w:sdtEndPr/>
                              <w:sdtContent>
                                <w:r w:rsidR="009F6584" w:rsidRPr="00FB0692">
                                  <w:rPr>
                                    <w:rFonts w:ascii="Calibri" w:hAnsi="Calibri"/>
                                    <w:color w:val="262626" w:themeColor="text1" w:themeTint="D9"/>
                                    <w:sz w:val="20"/>
                                    <w:szCs w:val="20"/>
                                  </w:rPr>
                                  <w:t xml:space="preserve">     </w:t>
                                </w:r>
                              </w:sdtContent>
                            </w:sdt>
                            <w:r w:rsidR="009F6584" w:rsidRPr="00FB0692">
                              <w:rPr>
                                <w:rFonts w:ascii="Calibri" w:hAnsi="Calibri"/>
                                <w:color w:val="262626" w:themeColor="text1" w:themeTint="D9"/>
                                <w:sz w:val="20"/>
                                <w:szCs w:val="20"/>
                              </w:rPr>
                              <w:t xml:space="preserve"> </w:t>
                            </w:r>
                          </w:p>
                          <w:p w14:paraId="24F7CC3F" w14:textId="77777777" w:rsidR="009F6584" w:rsidRDefault="009F6584" w:rsidP="00857187">
                            <w:pPr>
                              <w:pStyle w:val="NoSpacing"/>
                              <w:jc w:val="right"/>
                              <w:rPr>
                                <w:caps/>
                                <w:color w:val="262626" w:themeColor="text1" w:themeTint="D9"/>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7CB63" id="Text Box 112" o:spid="_x0000_s1030" type="#_x0000_t202" style="position:absolute;margin-left:226.2pt;margin-top:20.15pt;width:265.4pt;height:91.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" filled="f" stroked="f" strokeweight=".5pt">
                <v:textbox inset="0,0,0,0">
                  <w:txbxContent>
                    <w:p w14:paraId="24F7CC38" w14:textId="502C0BD5" w:rsidR="009F6584" w:rsidRDefault="009F6584" w:rsidP="00857187">
                      <w:pPr>
                        <w:pStyle w:val="NoSpacing"/>
                        <w:jc w:val="right"/>
                        <w:rPr>
                          <w:rFonts w:ascii="Calibri" w:eastAsiaTheme="minorHAnsi" w:hAnsi="Calibri"/>
                          <w:caps/>
                          <w:color w:val="262626" w:themeColor="text1" w:themeTint="D9"/>
                          <w:sz w:val="28"/>
                          <w:szCs w:val="28"/>
                        </w:rPr>
                      </w:pPr>
                    </w:p>
                    <w:p w14:paraId="24F7CC39" w14:textId="322D7C4C" w:rsidR="009F6584" w:rsidRDefault="009F6584" w:rsidP="00857187">
                      <w:pPr>
                        <w:pStyle w:val="NoSpacing"/>
                        <w:jc w:val="right"/>
                        <w:rPr>
                          <w:rFonts w:ascii="Calibri" w:hAnsi="Calibri"/>
                          <w:caps/>
                          <w:color w:val="262626" w:themeColor="text1" w:themeTint="D9"/>
                          <w:sz w:val="20"/>
                          <w:szCs w:val="20"/>
                        </w:rPr>
                      </w:pPr>
                    </w:p>
                    <w:p w14:paraId="0F721A74" w14:textId="1D85F99C" w:rsidR="009F6584" w:rsidRPr="002834C4" w:rsidRDefault="009F6584" w:rsidP="00857187">
                      <w:pPr>
                        <w:pStyle w:val="NoSpacing"/>
                        <w:jc w:val="right"/>
                        <w:rPr>
                          <w:rFonts w:ascii="Calibri" w:hAnsi="Calibri"/>
                          <w:b/>
                          <w:caps/>
                          <w:color w:val="FF0000"/>
                          <w:sz w:val="36"/>
                          <w:szCs w:val="36"/>
                        </w:rPr>
                      </w:pPr>
                      <w:r w:rsidRPr="002834C4">
                        <w:rPr>
                          <w:rFonts w:ascii="Calibri" w:hAnsi="Calibri"/>
                          <w:b/>
                          <w:caps/>
                          <w:color w:val="FF0000"/>
                          <w:sz w:val="36"/>
                          <w:szCs w:val="36"/>
                        </w:rPr>
                        <w:t>Your Agency</w:t>
                      </w:r>
                    </w:p>
                    <w:p w14:paraId="160641A9" w14:textId="30988390" w:rsidR="009F6584" w:rsidRPr="002834C4" w:rsidRDefault="009F6584" w:rsidP="00857187">
                      <w:pPr>
                        <w:pStyle w:val="NoSpacing"/>
                        <w:jc w:val="right"/>
                        <w:rPr>
                          <w:rFonts w:ascii="Calibri" w:hAnsi="Calibri"/>
                          <w:caps/>
                          <w:color w:val="FF0000"/>
                          <w:sz w:val="28"/>
                          <w:szCs w:val="28"/>
                        </w:rPr>
                      </w:pPr>
                      <w:r w:rsidRPr="002834C4">
                        <w:rPr>
                          <w:rFonts w:ascii="Calibri" w:hAnsi="Calibri"/>
                          <w:caps/>
                          <w:color w:val="FF0000"/>
                          <w:sz w:val="28"/>
                          <w:szCs w:val="28"/>
                        </w:rPr>
                        <w:t>Agency Address</w:t>
                      </w:r>
                    </w:p>
                    <w:p w14:paraId="24F7CC3B" w14:textId="54F9ABF3" w:rsidR="009F6584" w:rsidRPr="00FB0692" w:rsidRDefault="001C4DAD" w:rsidP="00857187">
                      <w:pPr>
                        <w:pStyle w:val="NoSpacing"/>
                        <w:jc w:val="right"/>
                        <w:rPr>
                          <w:rFonts w:ascii="Calibri" w:hAnsi="Calibri"/>
                          <w:color w:val="262626" w:themeColor="text1" w:themeTint="D9"/>
                          <w:sz w:val="20"/>
                          <w:szCs w:val="20"/>
                        </w:rPr>
                      </w:pPr>
                      <w:sdt>
                        <w:sdtPr>
                          <w:rPr>
                            <w:rFonts w:ascii="Calibri" w:hAnsi="Calibri"/>
                            <w:color w:val="262626" w:themeColor="text1" w:themeTint="D9"/>
                            <w:sz w:val="28"/>
                            <w:szCs w:val="28"/>
                          </w:rPr>
                          <w:alias w:val="Address"/>
                          <w:tag w:val=""/>
                          <w:id w:val="-1407291611"/>
                          <w:showingPlcHdr/>
                          <w:dataBinding w:prefixMappings="xmlns:ns0='http://schemas.microsoft.com/office/2006/coverPageProps' " w:xpath="/ns0:CoverPageProperties[1]/ns0:CompanyAddress[1]" w:storeItemID="{55AF091B-3C7A-41E3-B477-F2FDAA23CFDA}"/>
                          <w:text/>
                        </w:sdtPr>
                        <w:sdtEndPr/>
                        <w:sdtContent>
                          <w:r w:rsidR="009F6584" w:rsidRPr="00A13A74">
                            <w:rPr>
                              <w:rFonts w:ascii="Calibri" w:hAnsi="Calibri"/>
                              <w:color w:val="262626" w:themeColor="text1" w:themeTint="D9"/>
                              <w:sz w:val="28"/>
                              <w:szCs w:val="28"/>
                            </w:rPr>
                            <w:t xml:space="preserve">     </w:t>
                          </w:r>
                        </w:sdtContent>
                      </w:sdt>
                      <w:r w:rsidR="009F6584" w:rsidRPr="00FB0692">
                        <w:rPr>
                          <w:rFonts w:ascii="Calibri" w:hAnsi="Calibri"/>
                          <w:color w:val="262626" w:themeColor="text1" w:themeTint="D9"/>
                          <w:sz w:val="20"/>
                          <w:szCs w:val="20"/>
                        </w:rPr>
                        <w:t xml:space="preserve"> </w:t>
                      </w:r>
                    </w:p>
                    <w:p w14:paraId="24F7CC3E" w14:textId="4666667D" w:rsidR="009F6584" w:rsidRPr="00E32FA7" w:rsidRDefault="001C4DAD" w:rsidP="00857187">
                      <w:pPr>
                        <w:pStyle w:val="NoSpacing"/>
                        <w:jc w:val="right"/>
                        <w:rPr>
                          <w:rFonts w:ascii="Calibri" w:hAnsi="Calibri"/>
                          <w:caps/>
                          <w:color w:val="262626" w:themeColor="text1" w:themeTint="D9"/>
                          <w:sz w:val="20"/>
                          <w:szCs w:val="20"/>
                        </w:rPr>
                      </w:pPr>
                      <w:sdt>
                        <w:sdtPr>
                          <w:rPr>
                            <w:rFonts w:ascii="Calibri" w:hAnsi="Calibri"/>
                            <w:color w:val="262626" w:themeColor="text1" w:themeTint="D9"/>
                            <w:sz w:val="20"/>
                            <w:szCs w:val="20"/>
                          </w:rPr>
                          <w:alias w:val="Address"/>
                          <w:tag w:val=""/>
                          <w:id w:val="1140392765"/>
                          <w:showingPlcHdr/>
                          <w:dataBinding w:prefixMappings="xmlns:ns0='http://schemas.microsoft.com/office/2006/coverPageProps' " w:xpath="/ns0:CoverPageProperties[1]/ns0:CompanyAddress[1]" w:storeItemID="{55AF091B-3C7A-41E3-B477-F2FDAA23CFDA}"/>
                          <w:text/>
                        </w:sdtPr>
                        <w:sdtEndPr/>
                        <w:sdtContent>
                          <w:r w:rsidR="009F6584" w:rsidRPr="00FB0692">
                            <w:rPr>
                              <w:rFonts w:ascii="Calibri" w:hAnsi="Calibri"/>
                              <w:color w:val="262626" w:themeColor="text1" w:themeTint="D9"/>
                              <w:sz w:val="20"/>
                              <w:szCs w:val="20"/>
                            </w:rPr>
                            <w:t xml:space="preserve">     </w:t>
                          </w:r>
                        </w:sdtContent>
                      </w:sdt>
                      <w:r w:rsidR="009F6584" w:rsidRPr="00FB0692">
                        <w:rPr>
                          <w:rFonts w:ascii="Calibri" w:hAnsi="Calibri"/>
                          <w:color w:val="262626" w:themeColor="text1" w:themeTint="D9"/>
                          <w:sz w:val="20"/>
                          <w:szCs w:val="20"/>
                        </w:rPr>
                        <w:t xml:space="preserve"> </w:t>
                      </w:r>
                    </w:p>
                    <w:p w14:paraId="24F7CC3F" w14:textId="77777777" w:rsidR="009F6584" w:rsidRDefault="009F6584" w:rsidP="00857187">
                      <w:pPr>
                        <w:pStyle w:val="NoSpacing"/>
                        <w:jc w:val="right"/>
                        <w:rPr>
                          <w:caps/>
                          <w:color w:val="262626" w:themeColor="text1" w:themeTint="D9"/>
                          <w:sz w:val="20"/>
                          <w:szCs w:val="20"/>
                        </w:rPr>
                      </w:pPr>
                    </w:p>
                  </w:txbxContent>
                </v:textbox>
                <w10:wrap anchorx="margin"/>
              </v:shape>
            </w:pict>
          </mc:Fallback>
        </mc:AlternateContent>
      </w:r>
    </w:p>
    <w:p w14:paraId="4F00EBF7" w14:textId="2B2BAA13" w:rsidR="00B31DB8" w:rsidRDefault="00B31DB8" w:rsidP="00A13A74">
      <w:pPr>
        <w:tabs>
          <w:tab w:val="left" w:pos="5190"/>
        </w:tabs>
        <w:rPr>
          <w:szCs w:val="48"/>
        </w:rPr>
        <w:sectPr w:rsidR="00B31DB8" w:rsidSect="008A107C">
          <w:headerReference w:type="even" r:id="rId13"/>
          <w:headerReference w:type="default" r:id="rId14"/>
          <w:footerReference w:type="even" r:id="rId15"/>
          <w:headerReference w:type="first" r:id="rId16"/>
          <w:footerReference w:type="first" r:id="rId17"/>
          <w:type w:val="continuous"/>
          <w:pgSz w:w="12240" w:h="15840" w:code="1"/>
          <w:pgMar w:top="1080" w:right="1440" w:bottom="1080" w:left="1440" w:header="432" w:footer="576" w:gutter="0"/>
          <w:pgNumType w:fmt="lowerRoman"/>
          <w:cols w:space="720"/>
          <w:docGrid w:linePitch="360"/>
        </w:sectPr>
      </w:pPr>
    </w:p>
    <w:p w14:paraId="5026262E" w14:textId="77777777" w:rsidR="009E392C" w:rsidRDefault="009E392C" w:rsidP="00FC3117">
      <w:pPr>
        <w:jc w:val="both"/>
        <w:rPr>
          <w:rFonts w:asciiTheme="minorHAnsi" w:hAnsiTheme="minorHAnsi" w:cstheme="minorHAnsi"/>
          <w:b/>
          <w:szCs w:val="26"/>
        </w:rPr>
      </w:pPr>
      <w:bookmarkStart w:id="0" w:name="_Toc419374292"/>
      <w:bookmarkStart w:id="1" w:name="_Toc448322989"/>
      <w:bookmarkStart w:id="2" w:name="_Toc461031405"/>
    </w:p>
    <w:p w14:paraId="10095473" w14:textId="77777777" w:rsidR="00FC3117" w:rsidRPr="00FC3117" w:rsidRDefault="00FC3117" w:rsidP="00FC3117">
      <w:pPr>
        <w:jc w:val="both"/>
        <w:rPr>
          <w:rFonts w:asciiTheme="minorHAnsi" w:hAnsiTheme="minorHAnsi" w:cstheme="minorHAnsi"/>
          <w:b/>
          <w:szCs w:val="26"/>
        </w:rPr>
      </w:pPr>
      <w:r w:rsidRPr="00FC3117">
        <w:rPr>
          <w:rFonts w:asciiTheme="minorHAnsi" w:hAnsiTheme="minorHAnsi" w:cstheme="minorHAnsi"/>
          <w:b/>
          <w:szCs w:val="26"/>
        </w:rPr>
        <w:t xml:space="preserve">EOP MODEL AND INSTRUCTIONS </w:t>
      </w:r>
    </w:p>
    <w:p w14:paraId="50F980E4" w14:textId="6370ED56" w:rsidR="00FC3117" w:rsidRPr="00FC3117" w:rsidRDefault="00FC3117" w:rsidP="00FC3117">
      <w:pPr>
        <w:jc w:val="both"/>
        <w:rPr>
          <w:rFonts w:asciiTheme="minorHAnsi" w:hAnsiTheme="minorHAnsi" w:cstheme="minorHAnsi"/>
          <w:szCs w:val="26"/>
        </w:rPr>
      </w:pPr>
      <w:r w:rsidRPr="00FC3117">
        <w:rPr>
          <w:rFonts w:asciiTheme="minorHAnsi" w:hAnsiTheme="minorHAnsi" w:cstheme="minorHAnsi"/>
          <w:szCs w:val="26"/>
        </w:rPr>
        <w:t>The purpose of this model is to provide instructions, guidance, and sample text for the development of city/jurisdiction</w:t>
      </w:r>
      <w:r w:rsidR="009F6584">
        <w:rPr>
          <w:rFonts w:asciiTheme="minorHAnsi" w:hAnsiTheme="minorHAnsi" w:cstheme="minorHAnsi"/>
          <w:szCs w:val="26"/>
        </w:rPr>
        <w:t xml:space="preserve"> emergency operations</w:t>
      </w:r>
      <w:r w:rsidRPr="00FC3117">
        <w:rPr>
          <w:rFonts w:asciiTheme="minorHAnsi" w:hAnsiTheme="minorHAnsi" w:cstheme="minorHAnsi"/>
          <w:szCs w:val="26"/>
        </w:rPr>
        <w:t xml:space="preserve"> plans </w:t>
      </w:r>
      <w:r w:rsidR="009F6584">
        <w:rPr>
          <w:rFonts w:asciiTheme="minorHAnsi" w:hAnsiTheme="minorHAnsi" w:cstheme="minorHAnsi"/>
          <w:szCs w:val="26"/>
        </w:rPr>
        <w:t>i</w:t>
      </w:r>
      <w:r w:rsidRPr="00FC3117">
        <w:rPr>
          <w:rFonts w:asciiTheme="minorHAnsi" w:hAnsiTheme="minorHAnsi" w:cstheme="minorHAnsi"/>
          <w:szCs w:val="26"/>
        </w:rPr>
        <w:t xml:space="preserve">n accordance with Comprehensive Preparedness Guide 101: Developing and Maintaining Emergency Operations Plans (CPG-101).  </w:t>
      </w:r>
    </w:p>
    <w:p w14:paraId="0ED27EC0" w14:textId="700F4575" w:rsidR="00FC3117" w:rsidRPr="00FC3117" w:rsidRDefault="00FC3117" w:rsidP="00FC3117">
      <w:pPr>
        <w:jc w:val="both"/>
        <w:rPr>
          <w:rFonts w:asciiTheme="minorHAnsi" w:hAnsiTheme="minorHAnsi" w:cstheme="minorHAnsi"/>
          <w:szCs w:val="26"/>
        </w:rPr>
      </w:pPr>
      <w:r w:rsidRPr="00FC3117">
        <w:rPr>
          <w:rFonts w:asciiTheme="minorHAnsi" w:hAnsiTheme="minorHAnsi" w:cstheme="minorHAnsi"/>
          <w:szCs w:val="26"/>
        </w:rPr>
        <w:t xml:space="preserve">Use of this model is voluntary, and </w:t>
      </w:r>
      <w:r w:rsidR="009F6584">
        <w:rPr>
          <w:rFonts w:asciiTheme="minorHAnsi" w:hAnsiTheme="minorHAnsi" w:cstheme="minorHAnsi"/>
          <w:szCs w:val="26"/>
        </w:rPr>
        <w:t xml:space="preserve">users </w:t>
      </w:r>
      <w:r w:rsidRPr="00FC3117">
        <w:rPr>
          <w:rFonts w:asciiTheme="minorHAnsi" w:hAnsiTheme="minorHAnsi" w:cstheme="minorHAnsi"/>
          <w:szCs w:val="26"/>
        </w:rPr>
        <w:t>are encouraged to tailor the p</w:t>
      </w:r>
      <w:r w:rsidR="009F6584">
        <w:rPr>
          <w:rFonts w:asciiTheme="minorHAnsi" w:hAnsiTheme="minorHAnsi" w:cstheme="minorHAnsi"/>
          <w:szCs w:val="26"/>
        </w:rPr>
        <w:t>lan development to meet their jurisdiction</w:t>
      </w:r>
      <w:r w:rsidR="00BF705C">
        <w:rPr>
          <w:rFonts w:asciiTheme="minorHAnsi" w:hAnsiTheme="minorHAnsi" w:cstheme="minorHAnsi"/>
          <w:szCs w:val="26"/>
        </w:rPr>
        <w:t>’</w:t>
      </w:r>
      <w:r w:rsidR="009F6584">
        <w:rPr>
          <w:rFonts w:asciiTheme="minorHAnsi" w:hAnsiTheme="minorHAnsi" w:cstheme="minorHAnsi"/>
          <w:szCs w:val="26"/>
        </w:rPr>
        <w:t>s</w:t>
      </w:r>
      <w:r w:rsidRPr="00FC3117">
        <w:rPr>
          <w:rFonts w:asciiTheme="minorHAnsi" w:hAnsiTheme="minorHAnsi" w:cstheme="minorHAnsi"/>
          <w:szCs w:val="26"/>
        </w:rPr>
        <w:t xml:space="preserve"> needs and requirements. The model is available to all partners within the Santa Clara County Operational Area (and beyond) in a flexible format so that organizations may choose to use all portions or only certain sections of the model to build or improve their</w:t>
      </w:r>
      <w:r w:rsidR="009F6584">
        <w:rPr>
          <w:rFonts w:asciiTheme="minorHAnsi" w:hAnsiTheme="minorHAnsi" w:cstheme="minorHAnsi"/>
          <w:szCs w:val="26"/>
        </w:rPr>
        <w:t xml:space="preserve"> emergency operations</w:t>
      </w:r>
      <w:r w:rsidRPr="00FC3117">
        <w:rPr>
          <w:rFonts w:asciiTheme="minorHAnsi" w:hAnsiTheme="minorHAnsi" w:cstheme="minorHAnsi"/>
          <w:szCs w:val="26"/>
        </w:rPr>
        <w:t xml:space="preserve"> plan. </w:t>
      </w:r>
    </w:p>
    <w:p w14:paraId="47BD8596" w14:textId="1732369E" w:rsidR="009E392C" w:rsidRDefault="00FC3117" w:rsidP="00FC3117">
      <w:pPr>
        <w:jc w:val="both"/>
        <w:rPr>
          <w:rFonts w:asciiTheme="minorHAnsi" w:hAnsiTheme="minorHAnsi" w:cstheme="minorHAnsi"/>
          <w:szCs w:val="26"/>
        </w:rPr>
      </w:pPr>
      <w:r w:rsidRPr="00FC3117">
        <w:rPr>
          <w:rFonts w:asciiTheme="minorHAnsi" w:hAnsiTheme="minorHAnsi" w:cstheme="minorHAnsi"/>
          <w:szCs w:val="26"/>
        </w:rPr>
        <w:t>An electronic version of this document,</w:t>
      </w:r>
      <w:r w:rsidR="009F6584">
        <w:rPr>
          <w:rFonts w:asciiTheme="minorHAnsi" w:hAnsiTheme="minorHAnsi" w:cstheme="minorHAnsi"/>
          <w:szCs w:val="26"/>
        </w:rPr>
        <w:t xml:space="preserve"> in Microsoft Word and</w:t>
      </w:r>
      <w:r w:rsidRPr="00FC3117">
        <w:rPr>
          <w:rFonts w:asciiTheme="minorHAnsi" w:hAnsiTheme="minorHAnsi" w:cstheme="minorHAnsi"/>
          <w:szCs w:val="26"/>
        </w:rPr>
        <w:t xml:space="preserve"> portable document format (PDF) is available on the County website under </w:t>
      </w:r>
      <w:r w:rsidR="0000427A">
        <w:rPr>
          <w:rFonts w:asciiTheme="minorHAnsi" w:hAnsiTheme="minorHAnsi" w:cstheme="minorHAnsi"/>
          <w:szCs w:val="26"/>
        </w:rPr>
        <w:t>the ‘</w:t>
      </w:r>
      <w:r w:rsidRPr="00FC3117">
        <w:rPr>
          <w:rFonts w:asciiTheme="minorHAnsi" w:hAnsiTheme="minorHAnsi" w:cstheme="minorHAnsi"/>
          <w:szCs w:val="26"/>
        </w:rPr>
        <w:t>For Partners</w:t>
      </w:r>
      <w:r w:rsidR="0000427A">
        <w:rPr>
          <w:rFonts w:asciiTheme="minorHAnsi" w:hAnsiTheme="minorHAnsi" w:cstheme="minorHAnsi"/>
          <w:szCs w:val="26"/>
        </w:rPr>
        <w:t>’</w:t>
      </w:r>
      <w:r w:rsidRPr="00FC3117">
        <w:rPr>
          <w:rFonts w:asciiTheme="minorHAnsi" w:hAnsiTheme="minorHAnsi" w:cstheme="minorHAnsi"/>
          <w:szCs w:val="26"/>
        </w:rPr>
        <w:t xml:space="preserve"> section at</w:t>
      </w:r>
      <w:r w:rsidR="009E392C">
        <w:rPr>
          <w:rFonts w:asciiTheme="minorHAnsi" w:hAnsiTheme="minorHAnsi" w:cstheme="minorHAnsi"/>
          <w:szCs w:val="26"/>
        </w:rPr>
        <w:t>:</w:t>
      </w:r>
    </w:p>
    <w:p w14:paraId="3C555003" w14:textId="4CBA93F3" w:rsidR="00FC3117" w:rsidRPr="00FC3117" w:rsidRDefault="00FC3117" w:rsidP="00FC3117">
      <w:pPr>
        <w:jc w:val="both"/>
        <w:rPr>
          <w:rFonts w:asciiTheme="minorHAnsi" w:hAnsiTheme="minorHAnsi" w:cstheme="minorHAnsi"/>
          <w:szCs w:val="26"/>
        </w:rPr>
      </w:pPr>
      <w:r w:rsidRPr="00FC3117">
        <w:rPr>
          <w:rFonts w:asciiTheme="minorHAnsi" w:hAnsiTheme="minorHAnsi" w:cstheme="minorHAnsi"/>
          <w:szCs w:val="26"/>
        </w:rPr>
        <w:t xml:space="preserve"> </w:t>
      </w:r>
      <w:hyperlink r:id="rId18" w:history="1">
        <w:r w:rsidRPr="00FC3117">
          <w:rPr>
            <w:rStyle w:val="Hyperlink"/>
            <w:rFonts w:asciiTheme="minorHAnsi" w:hAnsiTheme="minorHAnsi" w:cstheme="minorHAnsi"/>
            <w:sz w:val="26"/>
            <w:szCs w:val="26"/>
          </w:rPr>
          <w:t>https://www.sccgov.org/sites/oes/partners/pages/home.aspx</w:t>
        </w:r>
      </w:hyperlink>
    </w:p>
    <w:p w14:paraId="6A9114DB" w14:textId="58A6304E" w:rsidR="00FF221A" w:rsidRPr="00BF705C" w:rsidRDefault="009F6584" w:rsidP="00FC3117">
      <w:pPr>
        <w:jc w:val="both"/>
        <w:rPr>
          <w:rFonts w:asciiTheme="minorHAnsi" w:hAnsiTheme="minorHAnsi" w:cstheme="minorHAnsi"/>
          <w:b/>
          <w:szCs w:val="26"/>
        </w:rPr>
      </w:pPr>
      <w:r w:rsidRPr="00BF705C">
        <w:rPr>
          <w:rFonts w:asciiTheme="minorHAnsi" w:hAnsiTheme="minorHAnsi" w:cstheme="minorHAnsi"/>
          <w:b/>
          <w:szCs w:val="26"/>
        </w:rPr>
        <w:t xml:space="preserve">Please Note: </w:t>
      </w:r>
      <w:r w:rsidR="004B7E98" w:rsidRPr="00BF705C">
        <w:rPr>
          <w:rFonts w:asciiTheme="minorHAnsi" w:hAnsiTheme="minorHAnsi" w:cstheme="minorHAnsi"/>
          <w:b/>
          <w:szCs w:val="26"/>
        </w:rPr>
        <w:t xml:space="preserve">As you review </w:t>
      </w:r>
      <w:r w:rsidRPr="00BF705C">
        <w:rPr>
          <w:rFonts w:asciiTheme="minorHAnsi" w:hAnsiTheme="minorHAnsi" w:cstheme="minorHAnsi"/>
          <w:b/>
          <w:szCs w:val="26"/>
        </w:rPr>
        <w:t>the document</w:t>
      </w:r>
      <w:r w:rsidR="004B7E98" w:rsidRPr="00BF705C">
        <w:rPr>
          <w:rFonts w:asciiTheme="minorHAnsi" w:hAnsiTheme="minorHAnsi" w:cstheme="minorHAnsi"/>
          <w:b/>
          <w:szCs w:val="26"/>
        </w:rPr>
        <w:t>, portions</w:t>
      </w:r>
      <w:r w:rsidRPr="00BF705C">
        <w:rPr>
          <w:rFonts w:asciiTheme="minorHAnsi" w:hAnsiTheme="minorHAnsi" w:cstheme="minorHAnsi"/>
          <w:b/>
          <w:szCs w:val="26"/>
        </w:rPr>
        <w:t xml:space="preserve"> highlighted in </w:t>
      </w:r>
      <w:r w:rsidRPr="00BF705C">
        <w:rPr>
          <w:rFonts w:asciiTheme="minorHAnsi" w:hAnsiTheme="minorHAnsi" w:cstheme="minorHAnsi"/>
          <w:b/>
          <w:color w:val="FF0000"/>
          <w:szCs w:val="26"/>
        </w:rPr>
        <w:t xml:space="preserve">red </w:t>
      </w:r>
      <w:r w:rsidRPr="00BF705C">
        <w:rPr>
          <w:rFonts w:asciiTheme="minorHAnsi" w:hAnsiTheme="minorHAnsi" w:cstheme="minorHAnsi"/>
          <w:b/>
          <w:szCs w:val="26"/>
        </w:rPr>
        <w:t xml:space="preserve">should be </w:t>
      </w:r>
      <w:r w:rsidR="00603EB3" w:rsidRPr="00BF705C">
        <w:rPr>
          <w:rFonts w:asciiTheme="minorHAnsi" w:hAnsiTheme="minorHAnsi" w:cstheme="minorHAnsi"/>
          <w:b/>
          <w:szCs w:val="26"/>
        </w:rPr>
        <w:t>edited</w:t>
      </w:r>
      <w:r w:rsidR="002871F4" w:rsidRPr="00BF705C">
        <w:rPr>
          <w:rFonts w:asciiTheme="minorHAnsi" w:hAnsiTheme="minorHAnsi" w:cstheme="minorHAnsi"/>
          <w:b/>
          <w:szCs w:val="26"/>
        </w:rPr>
        <w:t xml:space="preserve"> accordingly</w:t>
      </w:r>
      <w:r w:rsidR="00603EB3" w:rsidRPr="00BF705C">
        <w:rPr>
          <w:rFonts w:asciiTheme="minorHAnsi" w:hAnsiTheme="minorHAnsi" w:cstheme="minorHAnsi"/>
          <w:b/>
          <w:szCs w:val="26"/>
        </w:rPr>
        <w:t>.</w:t>
      </w:r>
      <w:r w:rsidR="002871F4" w:rsidRPr="00BF705C">
        <w:rPr>
          <w:rFonts w:asciiTheme="minorHAnsi" w:hAnsiTheme="minorHAnsi" w:cstheme="minorHAnsi"/>
          <w:b/>
          <w:szCs w:val="26"/>
        </w:rPr>
        <w:t xml:space="preserve"> </w:t>
      </w:r>
      <w:r w:rsidR="00BF705C">
        <w:rPr>
          <w:rFonts w:asciiTheme="minorHAnsi" w:hAnsiTheme="minorHAnsi" w:cstheme="minorHAnsi"/>
          <w:b/>
          <w:szCs w:val="26"/>
        </w:rPr>
        <w:t>Additionally, be sure to edit</w:t>
      </w:r>
      <w:r w:rsidR="002871F4" w:rsidRPr="00BF705C">
        <w:rPr>
          <w:rFonts w:asciiTheme="minorHAnsi" w:hAnsiTheme="minorHAnsi" w:cstheme="minorHAnsi"/>
          <w:b/>
          <w:szCs w:val="26"/>
        </w:rPr>
        <w:t xml:space="preserve"> </w:t>
      </w:r>
      <w:r w:rsidR="00603EB3" w:rsidRPr="00BF705C">
        <w:rPr>
          <w:rFonts w:asciiTheme="minorHAnsi" w:hAnsiTheme="minorHAnsi" w:cstheme="minorHAnsi"/>
          <w:b/>
          <w:szCs w:val="26"/>
        </w:rPr>
        <w:t xml:space="preserve">headers/footers, </w:t>
      </w:r>
      <w:r w:rsidR="00BF705C">
        <w:rPr>
          <w:rFonts w:asciiTheme="minorHAnsi" w:hAnsiTheme="minorHAnsi" w:cstheme="minorHAnsi"/>
          <w:b/>
          <w:szCs w:val="26"/>
        </w:rPr>
        <w:t xml:space="preserve">add </w:t>
      </w:r>
      <w:r w:rsidR="002871F4" w:rsidRPr="00BF705C">
        <w:rPr>
          <w:rFonts w:asciiTheme="minorHAnsi" w:hAnsiTheme="minorHAnsi" w:cstheme="minorHAnsi"/>
          <w:b/>
          <w:szCs w:val="26"/>
        </w:rPr>
        <w:t xml:space="preserve">localized logos/images that are </w:t>
      </w:r>
      <w:r w:rsidR="004B7E98" w:rsidRPr="00BF705C">
        <w:rPr>
          <w:rFonts w:asciiTheme="minorHAnsi" w:hAnsiTheme="minorHAnsi" w:cstheme="minorHAnsi"/>
          <w:b/>
          <w:szCs w:val="26"/>
        </w:rPr>
        <w:t>unique</w:t>
      </w:r>
      <w:r w:rsidR="002871F4" w:rsidRPr="00BF705C">
        <w:rPr>
          <w:rFonts w:asciiTheme="minorHAnsi" w:hAnsiTheme="minorHAnsi" w:cstheme="minorHAnsi"/>
          <w:b/>
          <w:szCs w:val="26"/>
        </w:rPr>
        <w:t xml:space="preserve"> to your jurisdiction</w:t>
      </w:r>
      <w:r w:rsidR="00BF705C">
        <w:rPr>
          <w:rFonts w:asciiTheme="minorHAnsi" w:hAnsiTheme="minorHAnsi" w:cstheme="minorHAnsi"/>
          <w:b/>
          <w:szCs w:val="26"/>
        </w:rPr>
        <w:t xml:space="preserve"> where appropriate</w:t>
      </w:r>
      <w:r w:rsidR="00603EB3" w:rsidRPr="00BF705C">
        <w:rPr>
          <w:rFonts w:asciiTheme="minorHAnsi" w:hAnsiTheme="minorHAnsi" w:cstheme="minorHAnsi"/>
          <w:b/>
          <w:szCs w:val="26"/>
        </w:rPr>
        <w:t>, and</w:t>
      </w:r>
      <w:r w:rsidR="002871F4" w:rsidRPr="00BF705C">
        <w:rPr>
          <w:rFonts w:asciiTheme="minorHAnsi" w:hAnsiTheme="minorHAnsi" w:cstheme="minorHAnsi"/>
          <w:b/>
          <w:szCs w:val="26"/>
        </w:rPr>
        <w:t xml:space="preserve"> </w:t>
      </w:r>
      <w:r w:rsidR="00BF705C">
        <w:rPr>
          <w:rFonts w:asciiTheme="minorHAnsi" w:hAnsiTheme="minorHAnsi" w:cstheme="minorHAnsi"/>
          <w:b/>
          <w:szCs w:val="26"/>
        </w:rPr>
        <w:t xml:space="preserve">reference your </w:t>
      </w:r>
      <w:r w:rsidR="002871F4" w:rsidRPr="00BF705C">
        <w:rPr>
          <w:rFonts w:asciiTheme="minorHAnsi" w:hAnsiTheme="minorHAnsi" w:cstheme="minorHAnsi"/>
          <w:b/>
          <w:szCs w:val="26"/>
        </w:rPr>
        <w:t>local ordinances</w:t>
      </w:r>
      <w:r w:rsidR="00603EB3" w:rsidRPr="00BF705C">
        <w:rPr>
          <w:rFonts w:asciiTheme="minorHAnsi" w:hAnsiTheme="minorHAnsi" w:cstheme="minorHAnsi"/>
          <w:b/>
          <w:szCs w:val="26"/>
        </w:rPr>
        <w:t xml:space="preserve"> and/or statutory authorities</w:t>
      </w:r>
      <w:r w:rsidR="002871F4" w:rsidRPr="00BF705C">
        <w:rPr>
          <w:rFonts w:asciiTheme="minorHAnsi" w:hAnsiTheme="minorHAnsi" w:cstheme="minorHAnsi"/>
          <w:b/>
          <w:szCs w:val="26"/>
        </w:rPr>
        <w:t xml:space="preserve">. </w:t>
      </w:r>
    </w:p>
    <w:p w14:paraId="5ADA0A42" w14:textId="77777777" w:rsidR="00FF221A" w:rsidRPr="00FC3117" w:rsidRDefault="00FF221A" w:rsidP="00FC3117">
      <w:pPr>
        <w:jc w:val="both"/>
        <w:rPr>
          <w:rFonts w:asciiTheme="minorHAnsi" w:hAnsiTheme="minorHAnsi" w:cstheme="minorHAnsi"/>
          <w:szCs w:val="26"/>
        </w:rPr>
      </w:pPr>
    </w:p>
    <w:p w14:paraId="7053AAEB" w14:textId="77777777" w:rsidR="00FC3117" w:rsidRDefault="00FC3117" w:rsidP="00FC3117">
      <w:pPr>
        <w:jc w:val="both"/>
      </w:pPr>
    </w:p>
    <w:p w14:paraId="54D0F527" w14:textId="77777777" w:rsidR="00FC3117" w:rsidRDefault="00FC3117" w:rsidP="00FC3117">
      <w:pPr>
        <w:jc w:val="both"/>
      </w:pPr>
    </w:p>
    <w:p w14:paraId="6F59B5B4" w14:textId="77777777" w:rsidR="00FC3117" w:rsidRDefault="00FC3117" w:rsidP="00FC3117">
      <w:pPr>
        <w:jc w:val="both"/>
      </w:pPr>
    </w:p>
    <w:p w14:paraId="4919FC3C" w14:textId="77777777" w:rsidR="00FC3117" w:rsidRDefault="00FC3117" w:rsidP="00380D07">
      <w:pPr>
        <w:pStyle w:val="Section1"/>
        <w:tabs>
          <w:tab w:val="left" w:pos="1470"/>
          <w:tab w:val="center" w:pos="4680"/>
        </w:tabs>
        <w:spacing w:before="240"/>
        <w:jc w:val="left"/>
        <w:rPr>
          <w:szCs w:val="48"/>
          <w:u w:val="none"/>
        </w:rPr>
      </w:pPr>
    </w:p>
    <w:p w14:paraId="04EE6942" w14:textId="77777777" w:rsidR="00FC3117" w:rsidRDefault="00FC3117" w:rsidP="00380D07">
      <w:pPr>
        <w:pStyle w:val="Section1"/>
        <w:tabs>
          <w:tab w:val="left" w:pos="1470"/>
          <w:tab w:val="center" w:pos="4680"/>
        </w:tabs>
        <w:spacing w:before="240"/>
        <w:jc w:val="left"/>
        <w:rPr>
          <w:szCs w:val="48"/>
          <w:u w:val="none"/>
        </w:rPr>
      </w:pPr>
    </w:p>
    <w:p w14:paraId="4948CC30" w14:textId="77777777" w:rsidR="00FC3117" w:rsidRDefault="00FC3117" w:rsidP="00380D07">
      <w:pPr>
        <w:pStyle w:val="Section1"/>
        <w:tabs>
          <w:tab w:val="left" w:pos="1470"/>
          <w:tab w:val="center" w:pos="4680"/>
        </w:tabs>
        <w:spacing w:before="240"/>
        <w:jc w:val="left"/>
        <w:rPr>
          <w:szCs w:val="48"/>
          <w:u w:val="none"/>
        </w:rPr>
      </w:pPr>
    </w:p>
    <w:p w14:paraId="160B9497" w14:textId="77777777" w:rsidR="007D6C68" w:rsidRDefault="007D6C68" w:rsidP="007D6C68">
      <w:pPr>
        <w:pStyle w:val="Heading1"/>
      </w:pPr>
    </w:p>
    <w:p w14:paraId="55501C60" w14:textId="77777777" w:rsidR="007D6C68" w:rsidRPr="007D6C68" w:rsidRDefault="007D6C68" w:rsidP="007D6C68"/>
    <w:p w14:paraId="3F45B8BE" w14:textId="77777777" w:rsidR="004F5D68" w:rsidRDefault="004F5D68" w:rsidP="004F5D68">
      <w:pPr>
        <w:pStyle w:val="Heading1"/>
      </w:pPr>
    </w:p>
    <w:p w14:paraId="1DE9DB0F" w14:textId="77777777" w:rsidR="00380D07" w:rsidRPr="001B637F" w:rsidRDefault="00886F8A" w:rsidP="00380D07">
      <w:pPr>
        <w:pStyle w:val="Section1"/>
        <w:tabs>
          <w:tab w:val="left" w:pos="1470"/>
          <w:tab w:val="center" w:pos="4680"/>
        </w:tabs>
        <w:spacing w:before="240"/>
        <w:jc w:val="left"/>
        <w:rPr>
          <w:szCs w:val="48"/>
          <w:u w:val="none"/>
        </w:rPr>
      </w:pPr>
      <w:r w:rsidRPr="00FD7245">
        <w:rPr>
          <w:szCs w:val="48"/>
          <w:u w:val="none"/>
        </w:rPr>
        <w:t>A</w:t>
      </w:r>
      <w:r w:rsidR="00696162" w:rsidRPr="00FD7245">
        <w:rPr>
          <w:szCs w:val="48"/>
          <w:u w:val="none"/>
        </w:rPr>
        <w:t>cknowledgement</w:t>
      </w:r>
      <w:bookmarkEnd w:id="0"/>
      <w:r w:rsidR="00380D07" w:rsidRPr="00FD7245">
        <w:rPr>
          <w:szCs w:val="48"/>
          <w:u w:val="none"/>
        </w:rPr>
        <w:t>s</w:t>
      </w:r>
      <w:bookmarkEnd w:id="1"/>
      <w:bookmarkEnd w:id="2"/>
    </w:p>
    <w:p w14:paraId="334E6ACF" w14:textId="77777777" w:rsidR="00380D07" w:rsidRPr="006B2C25" w:rsidRDefault="00380D07" w:rsidP="006B2C25">
      <w:pPr>
        <w:spacing w:after="360"/>
        <w:ind w:right="270"/>
        <w:jc w:val="both"/>
      </w:pPr>
      <w:r w:rsidRPr="006B2C25">
        <w:t>We would like to acknowledge contributions from the following cities and towns; special districts; county departments and agencies; state agencies; federal agencies; and other planning partners:</w:t>
      </w:r>
    </w:p>
    <w:p w14:paraId="1B1189D9" w14:textId="3FAEBB19" w:rsidR="002F2903" w:rsidRDefault="00204368" w:rsidP="002400C6">
      <w:pPr>
        <w:tabs>
          <w:tab w:val="left" w:pos="180"/>
          <w:tab w:val="left" w:pos="4680"/>
          <w:tab w:val="left" w:pos="4860"/>
        </w:tabs>
        <w:spacing w:after="0"/>
        <w:ind w:right="-720"/>
        <w:rPr>
          <w:b/>
          <w:color w:val="FF0000"/>
        </w:rPr>
      </w:pPr>
      <w:r>
        <w:rPr>
          <w:b/>
          <w:color w:val="FF0000"/>
        </w:rPr>
        <w:t xml:space="preserve">Category </w:t>
      </w:r>
      <w:r w:rsidR="004E0C3F">
        <w:rPr>
          <w:b/>
          <w:color w:val="FF0000"/>
        </w:rPr>
        <w:t>of Agency/Jurisdiction</w:t>
      </w:r>
    </w:p>
    <w:p w14:paraId="7E4F34EF" w14:textId="692C3270" w:rsidR="004E0C3F" w:rsidRDefault="004E0C3F" w:rsidP="004E0C3F">
      <w:pPr>
        <w:tabs>
          <w:tab w:val="left" w:pos="180"/>
          <w:tab w:val="left" w:pos="4680"/>
          <w:tab w:val="left" w:pos="4860"/>
        </w:tabs>
        <w:spacing w:after="0"/>
        <w:ind w:left="180" w:right="-720"/>
        <w:rPr>
          <w:color w:val="FF0000"/>
        </w:rPr>
      </w:pPr>
      <w:r>
        <w:rPr>
          <w:color w:val="FF0000"/>
        </w:rPr>
        <w:t>Example agency or jurisdiction #1</w:t>
      </w:r>
    </w:p>
    <w:p w14:paraId="5927DBE8" w14:textId="50E23B45" w:rsidR="004E0C3F" w:rsidRDefault="004E0C3F" w:rsidP="004E0C3F">
      <w:pPr>
        <w:tabs>
          <w:tab w:val="left" w:pos="180"/>
          <w:tab w:val="left" w:pos="4680"/>
          <w:tab w:val="left" w:pos="4860"/>
        </w:tabs>
        <w:spacing w:after="0"/>
        <w:ind w:left="180" w:right="-720"/>
        <w:rPr>
          <w:color w:val="FF0000"/>
        </w:rPr>
      </w:pPr>
      <w:r>
        <w:rPr>
          <w:color w:val="FF0000"/>
        </w:rPr>
        <w:t>Example agency or jurisdiction #2</w:t>
      </w:r>
    </w:p>
    <w:p w14:paraId="1DAEAAFC" w14:textId="1158D240" w:rsidR="004E0C3F" w:rsidRPr="004E0C3F" w:rsidRDefault="004E0C3F" w:rsidP="004E0C3F">
      <w:pPr>
        <w:tabs>
          <w:tab w:val="left" w:pos="180"/>
          <w:tab w:val="left" w:pos="4680"/>
          <w:tab w:val="left" w:pos="4860"/>
        </w:tabs>
        <w:spacing w:after="0"/>
        <w:ind w:left="180" w:right="-720"/>
        <w:rPr>
          <w:color w:val="FF0000"/>
        </w:rPr>
      </w:pPr>
      <w:proofErr w:type="spellStart"/>
      <w:r>
        <w:rPr>
          <w:color w:val="FF0000"/>
        </w:rPr>
        <w:t>Etc</w:t>
      </w:r>
      <w:proofErr w:type="spellEnd"/>
      <w:r>
        <w:rPr>
          <w:color w:val="FF0000"/>
        </w:rPr>
        <w:t>…</w:t>
      </w:r>
    </w:p>
    <w:p w14:paraId="24F7C794" w14:textId="7D8E03D5" w:rsidR="00DA5438" w:rsidRDefault="009F2ECC" w:rsidP="002400C6">
      <w:pPr>
        <w:tabs>
          <w:tab w:val="left" w:pos="180"/>
          <w:tab w:val="left" w:pos="4680"/>
          <w:tab w:val="left" w:pos="4860"/>
        </w:tabs>
        <w:spacing w:after="0"/>
        <w:ind w:right="-720"/>
      </w:pPr>
      <w:r>
        <w:br w:type="page"/>
      </w:r>
    </w:p>
    <w:p w14:paraId="4586E3E9" w14:textId="037B0C8D" w:rsidR="008605BA" w:rsidRPr="000662F4" w:rsidRDefault="008605BA" w:rsidP="00C32C60">
      <w:pPr>
        <w:pStyle w:val="Section1"/>
        <w:spacing w:before="240" w:after="120"/>
        <w:jc w:val="left"/>
        <w:rPr>
          <w:u w:val="none"/>
        </w:rPr>
      </w:pPr>
      <w:bookmarkStart w:id="3" w:name="_Toc461031406"/>
      <w:r w:rsidRPr="000662F4">
        <w:rPr>
          <w:u w:val="none"/>
        </w:rPr>
        <w:lastRenderedPageBreak/>
        <w:t>Executive Summary</w:t>
      </w:r>
      <w:bookmarkEnd w:id="3"/>
    </w:p>
    <w:p w14:paraId="62E238B6" w14:textId="3C803C5B" w:rsidR="008605BA" w:rsidRDefault="008605BA" w:rsidP="00196D1C">
      <w:pPr>
        <w:tabs>
          <w:tab w:val="left" w:pos="9360"/>
        </w:tabs>
        <w:ind w:right="-90"/>
        <w:jc w:val="both"/>
      </w:pPr>
      <w:r w:rsidRPr="00226168">
        <w:t xml:space="preserve">The </w:t>
      </w:r>
      <w:r w:rsidR="007977F7">
        <w:rPr>
          <w:color w:val="FF0000"/>
        </w:rPr>
        <w:t>(insert your jurisdiction here)</w:t>
      </w:r>
      <w:r>
        <w:t xml:space="preserve"> </w:t>
      </w:r>
      <w:r w:rsidRPr="00226168">
        <w:t>Emergency Operations Plan (</w:t>
      </w:r>
      <w:r w:rsidR="00B455DD">
        <w:t>EOP</w:t>
      </w:r>
      <w:r w:rsidRPr="00226168">
        <w:t>) is an all-hazards document describing t</w:t>
      </w:r>
      <w:r w:rsidR="000E350D">
        <w:t xml:space="preserve">he </w:t>
      </w:r>
      <w:r w:rsidR="009D33E1">
        <w:rPr>
          <w:color w:val="FF0000"/>
        </w:rPr>
        <w:t>city/jurisdiction</w:t>
      </w:r>
      <w:r>
        <w:t xml:space="preserve"> </w:t>
      </w:r>
      <w:r w:rsidR="009E0E74">
        <w:t>incident</w:t>
      </w:r>
      <w:r>
        <w:t xml:space="preserve"> management</w:t>
      </w:r>
      <w:r w:rsidRPr="00226168">
        <w:t xml:space="preserve"> organization, compliance with relevant legal statutes, other </w:t>
      </w:r>
      <w:r w:rsidR="009E0E74">
        <w:t xml:space="preserve">relevant </w:t>
      </w:r>
      <w:r w:rsidRPr="00226168">
        <w:t xml:space="preserve">guidelines, </w:t>
      </w:r>
      <w:r w:rsidR="009E0E74">
        <w:t xml:space="preserve">whole community engagement, continuity of government focus, </w:t>
      </w:r>
      <w:r w:rsidRPr="00226168">
        <w:t xml:space="preserve">and critical components of </w:t>
      </w:r>
      <w:r w:rsidR="000E350D">
        <w:t xml:space="preserve">the </w:t>
      </w:r>
      <w:r w:rsidR="009E0E74">
        <w:t>incident management structure</w:t>
      </w:r>
      <w:r w:rsidR="000E350D">
        <w:t xml:space="preserve">. </w:t>
      </w:r>
      <w:r w:rsidRPr="00226168">
        <w:t>Th</w:t>
      </w:r>
      <w:r w:rsidR="000E350D">
        <w:t xml:space="preserve">e </w:t>
      </w:r>
      <w:r w:rsidR="009E0E74">
        <w:t>incident management system</w:t>
      </w:r>
      <w:r w:rsidRPr="00226168">
        <w:t xml:space="preserve"> is </w:t>
      </w:r>
      <w:r w:rsidR="009E0E74">
        <w:t>a component based system designed to be scaled up and components activated as necessary to reflect the incident/event’s escalation from routine incident</w:t>
      </w:r>
      <w:r w:rsidR="006D4B05">
        <w:t>(s)</w:t>
      </w:r>
      <w:r w:rsidR="009E0E74">
        <w:t xml:space="preserve"> to emerg</w:t>
      </w:r>
      <w:r w:rsidR="006D4B05">
        <w:t xml:space="preserve">ency, disaster, or catastrophe </w:t>
      </w:r>
      <w:r w:rsidRPr="00226168">
        <w:t xml:space="preserve">affecting the </w:t>
      </w:r>
      <w:r w:rsidR="002229B0">
        <w:rPr>
          <w:color w:val="FF0000"/>
        </w:rPr>
        <w:t>city/jurisdiction</w:t>
      </w:r>
      <w:r w:rsidR="000E350D" w:rsidRPr="009F2ECC">
        <w:t>. Th</w:t>
      </w:r>
      <w:r w:rsidR="000E350D">
        <w:t xml:space="preserve">is </w:t>
      </w:r>
      <w:r w:rsidR="00BE5FE4">
        <w:t>EOP</w:t>
      </w:r>
      <w:r w:rsidRPr="00226168">
        <w:t xml:space="preserve"> is not intended to address specific emergency responses</w:t>
      </w:r>
      <w:r w:rsidR="006D4B05">
        <w:t>, scenarios, hazards, or threats</w:t>
      </w:r>
      <w:r w:rsidRPr="00226168">
        <w:t xml:space="preserve">. </w:t>
      </w:r>
      <w:r>
        <w:t>Functional and hazard s</w:t>
      </w:r>
      <w:r w:rsidRPr="00226168">
        <w:t>pecif</w:t>
      </w:r>
      <w:r>
        <w:t xml:space="preserve">ic annexes to this </w:t>
      </w:r>
      <w:r w:rsidR="00BE5FE4">
        <w:t>EOP</w:t>
      </w:r>
      <w:r w:rsidR="000E350D">
        <w:t xml:space="preserve"> will</w:t>
      </w:r>
      <w:r>
        <w:t xml:space="preserve"> </w:t>
      </w:r>
      <w:r w:rsidRPr="00226168">
        <w:t>outline specific response activities for</w:t>
      </w:r>
      <w:r w:rsidR="000E350D">
        <w:t xml:space="preserve"> response</w:t>
      </w:r>
      <w:r w:rsidRPr="00226168">
        <w:t xml:space="preserve"> organizations</w:t>
      </w:r>
      <w:r>
        <w:t>.</w:t>
      </w:r>
    </w:p>
    <w:p w14:paraId="1BA67A82" w14:textId="5E09CFBC" w:rsidR="008605BA" w:rsidRPr="00C6086A" w:rsidRDefault="008605BA" w:rsidP="00196D1C">
      <w:pPr>
        <w:tabs>
          <w:tab w:val="left" w:pos="9360"/>
        </w:tabs>
        <w:spacing w:after="120"/>
        <w:ind w:right="-90"/>
        <w:rPr>
          <w:b/>
        </w:rPr>
      </w:pPr>
      <w:r w:rsidRPr="00C6086A">
        <w:rPr>
          <w:b/>
        </w:rPr>
        <w:t xml:space="preserve">This </w:t>
      </w:r>
      <w:r w:rsidR="008272A1">
        <w:rPr>
          <w:b/>
        </w:rPr>
        <w:t xml:space="preserve">Emergency Operations </w:t>
      </w:r>
      <w:r w:rsidRPr="00C6086A">
        <w:rPr>
          <w:b/>
        </w:rPr>
        <w:t>Plan</w:t>
      </w:r>
      <w:r w:rsidR="008272A1">
        <w:rPr>
          <w:b/>
        </w:rPr>
        <w:t xml:space="preserve"> (EOP)</w:t>
      </w:r>
      <w:r w:rsidRPr="00C6086A">
        <w:rPr>
          <w:b/>
        </w:rPr>
        <w:t xml:space="preserve"> accomplishes the following:</w:t>
      </w:r>
    </w:p>
    <w:p w14:paraId="5CB67F47" w14:textId="580B4C25" w:rsidR="008605BA" w:rsidRDefault="008605BA" w:rsidP="00626A58">
      <w:pPr>
        <w:pStyle w:val="Heading6"/>
        <w:tabs>
          <w:tab w:val="left" w:pos="9360"/>
        </w:tabs>
        <w:ind w:left="720" w:right="-86"/>
        <w:contextualSpacing w:val="0"/>
        <w:jc w:val="both"/>
        <w:rPr>
          <w:rFonts w:eastAsia="Calibri"/>
        </w:rPr>
      </w:pPr>
      <w:r>
        <w:rPr>
          <w:rFonts w:eastAsia="Calibri"/>
        </w:rPr>
        <w:t xml:space="preserve">Establishes a </w:t>
      </w:r>
      <w:r w:rsidR="000675B1">
        <w:rPr>
          <w:rFonts w:eastAsia="Calibri"/>
          <w:color w:val="FF0000"/>
        </w:rPr>
        <w:t>jurisdictional</w:t>
      </w:r>
      <w:r w:rsidRPr="00C6086A">
        <w:rPr>
          <w:rFonts w:eastAsia="Calibri"/>
        </w:rPr>
        <w:t xml:space="preserve"> </w:t>
      </w:r>
      <w:r w:rsidR="006D4B05">
        <w:rPr>
          <w:rFonts w:eastAsia="Calibri"/>
        </w:rPr>
        <w:t>incident</w:t>
      </w:r>
      <w:r w:rsidRPr="00C6086A">
        <w:rPr>
          <w:rFonts w:eastAsia="Calibri"/>
        </w:rPr>
        <w:t xml:space="preserve"> management organi</w:t>
      </w:r>
      <w:r>
        <w:rPr>
          <w:rFonts w:eastAsia="Calibri"/>
        </w:rPr>
        <w:t xml:space="preserve">zation </w:t>
      </w:r>
      <w:r w:rsidR="008022C3">
        <w:rPr>
          <w:rFonts w:eastAsia="Calibri"/>
        </w:rPr>
        <w:t xml:space="preserve">which </w:t>
      </w:r>
      <w:r w:rsidRPr="00C6086A">
        <w:rPr>
          <w:rFonts w:eastAsia="Calibri"/>
        </w:rPr>
        <w:t>will coordinate and support on-scene resp</w:t>
      </w:r>
      <w:r>
        <w:rPr>
          <w:rFonts w:eastAsia="Calibri"/>
        </w:rPr>
        <w:t xml:space="preserve">onses including maintenance of </w:t>
      </w:r>
      <w:r w:rsidRPr="00C6086A">
        <w:rPr>
          <w:rFonts w:eastAsia="Calibri"/>
        </w:rPr>
        <w:t>situational awareness, facilitation of e</w:t>
      </w:r>
      <w:r>
        <w:rPr>
          <w:rFonts w:eastAsia="Calibri"/>
        </w:rPr>
        <w:t xml:space="preserve">ffective communication between </w:t>
      </w:r>
      <w:r w:rsidR="006D4B05">
        <w:rPr>
          <w:rFonts w:eastAsia="Calibri"/>
        </w:rPr>
        <w:t>operations</w:t>
      </w:r>
      <w:r>
        <w:rPr>
          <w:rFonts w:eastAsia="Calibri"/>
        </w:rPr>
        <w:t xml:space="preserve"> centers at various </w:t>
      </w:r>
      <w:r w:rsidRPr="00C6086A">
        <w:rPr>
          <w:rFonts w:eastAsia="Calibri"/>
        </w:rPr>
        <w:t xml:space="preserve">levels of government, </w:t>
      </w:r>
      <w:r w:rsidR="006D4B05">
        <w:rPr>
          <w:rFonts w:eastAsia="Calibri"/>
        </w:rPr>
        <w:t xml:space="preserve">maintain continuity of government, </w:t>
      </w:r>
      <w:r w:rsidRPr="00C6086A">
        <w:rPr>
          <w:rFonts w:eastAsia="Calibri"/>
        </w:rPr>
        <w:t>and interacti</w:t>
      </w:r>
      <w:r>
        <w:rPr>
          <w:rFonts w:eastAsia="Calibri"/>
        </w:rPr>
        <w:t xml:space="preserve">on with public </w:t>
      </w:r>
      <w:r w:rsidRPr="00C6086A">
        <w:rPr>
          <w:rFonts w:eastAsia="Calibri"/>
        </w:rPr>
        <w:t>information sources.</w:t>
      </w:r>
    </w:p>
    <w:p w14:paraId="603DAD85" w14:textId="51CA2164" w:rsidR="008605BA" w:rsidRPr="000675B1" w:rsidRDefault="008605BA" w:rsidP="00626A58">
      <w:pPr>
        <w:pStyle w:val="Heading6"/>
        <w:tabs>
          <w:tab w:val="left" w:pos="9360"/>
        </w:tabs>
        <w:ind w:left="720" w:right="-86"/>
        <w:contextualSpacing w:val="0"/>
        <w:jc w:val="both"/>
        <w:rPr>
          <w:rFonts w:eastAsia="Calibri"/>
        </w:rPr>
      </w:pPr>
      <w:r w:rsidRPr="000675B1">
        <w:rPr>
          <w:rFonts w:eastAsia="Calibri"/>
        </w:rPr>
        <w:t xml:space="preserve">Establishes the overall operational concepts associated with the management of </w:t>
      </w:r>
      <w:r w:rsidR="006D4B05" w:rsidRPr="000675B1">
        <w:rPr>
          <w:rFonts w:eastAsia="Calibri"/>
        </w:rPr>
        <w:t xml:space="preserve">incidents, </w:t>
      </w:r>
      <w:r w:rsidR="00A40A7D" w:rsidRPr="000675B1">
        <w:rPr>
          <w:rFonts w:eastAsia="Calibri"/>
        </w:rPr>
        <w:t>emergencies</w:t>
      </w:r>
      <w:r w:rsidR="006D4B05" w:rsidRPr="000675B1">
        <w:rPr>
          <w:rFonts w:eastAsia="Calibri"/>
        </w:rPr>
        <w:t>, crises, disasters, and catastrophes</w:t>
      </w:r>
      <w:r w:rsidR="00A40A7D" w:rsidRPr="000675B1">
        <w:rPr>
          <w:rFonts w:eastAsia="Calibri"/>
        </w:rPr>
        <w:t xml:space="preserve"> </w:t>
      </w:r>
      <w:r w:rsidR="000675B1">
        <w:rPr>
          <w:rFonts w:eastAsia="Calibri"/>
        </w:rPr>
        <w:t xml:space="preserve">at the </w:t>
      </w:r>
      <w:r w:rsidR="002229B0">
        <w:rPr>
          <w:color w:val="FF0000"/>
        </w:rPr>
        <w:t>city/jurisdiction</w:t>
      </w:r>
      <w:r w:rsidRPr="000675B1">
        <w:rPr>
          <w:rFonts w:eastAsia="Calibri"/>
        </w:rPr>
        <w:t xml:space="preserve"> and </w:t>
      </w:r>
      <w:r w:rsidR="00283DF1" w:rsidRPr="000675B1">
        <w:rPr>
          <w:rFonts w:eastAsia="Calibri"/>
        </w:rPr>
        <w:t>operational area</w:t>
      </w:r>
      <w:r w:rsidRPr="000675B1">
        <w:rPr>
          <w:rFonts w:eastAsia="Calibri"/>
        </w:rPr>
        <w:t xml:space="preserve"> levels.</w:t>
      </w:r>
    </w:p>
    <w:p w14:paraId="3936A248" w14:textId="29692EC0" w:rsidR="008605BA" w:rsidRPr="000675B1" w:rsidRDefault="008605BA" w:rsidP="00626A58">
      <w:pPr>
        <w:pStyle w:val="Heading6"/>
        <w:tabs>
          <w:tab w:val="left" w:pos="9360"/>
        </w:tabs>
        <w:spacing w:after="240"/>
        <w:ind w:left="720" w:right="-86"/>
        <w:jc w:val="both"/>
        <w:rPr>
          <w:rFonts w:eastAsia="Calibri"/>
        </w:rPr>
      </w:pPr>
      <w:r w:rsidRPr="000675B1">
        <w:rPr>
          <w:rFonts w:eastAsia="Calibri"/>
        </w:rPr>
        <w:t>Provides a flexible platform for planning and response to all hazards</w:t>
      </w:r>
      <w:r w:rsidR="006D4B05" w:rsidRPr="000675B1">
        <w:rPr>
          <w:rFonts w:eastAsia="Calibri"/>
        </w:rPr>
        <w:t>, incidents, events,</w:t>
      </w:r>
      <w:r w:rsidRPr="000675B1">
        <w:rPr>
          <w:rFonts w:eastAsia="Calibri"/>
        </w:rPr>
        <w:t xml:space="preserve"> and </w:t>
      </w:r>
      <w:r w:rsidR="008022C3" w:rsidRPr="000675B1">
        <w:rPr>
          <w:rFonts w:eastAsia="Calibri"/>
        </w:rPr>
        <w:t xml:space="preserve">emergencies </w:t>
      </w:r>
      <w:r w:rsidRPr="000675B1">
        <w:rPr>
          <w:rFonts w:eastAsia="Calibri"/>
        </w:rPr>
        <w:t>believed to be important to the</w:t>
      </w:r>
      <w:r w:rsidR="00472FBD" w:rsidRPr="000675B1">
        <w:rPr>
          <w:rFonts w:eastAsia="Calibri"/>
        </w:rPr>
        <w:t xml:space="preserve"> </w:t>
      </w:r>
      <w:r w:rsidR="002229B0">
        <w:rPr>
          <w:color w:val="FF0000"/>
        </w:rPr>
        <w:t>city/jurisdiction</w:t>
      </w:r>
      <w:r w:rsidRPr="000675B1">
        <w:rPr>
          <w:rFonts w:eastAsia="Calibri"/>
        </w:rPr>
        <w:t xml:space="preserve">. It is applicable to a wide variety of anticipated </w:t>
      </w:r>
      <w:r w:rsidR="006D4B05" w:rsidRPr="000675B1">
        <w:rPr>
          <w:rFonts w:eastAsia="Calibri"/>
        </w:rPr>
        <w:t>incident events</w:t>
      </w:r>
      <w:r w:rsidRPr="000675B1">
        <w:rPr>
          <w:rFonts w:eastAsia="Calibri"/>
        </w:rPr>
        <w:t xml:space="preserve"> including earthquake, wildland</w:t>
      </w:r>
      <w:r w:rsidR="00472FBD" w:rsidRPr="000675B1">
        <w:rPr>
          <w:rFonts w:eastAsia="Calibri"/>
        </w:rPr>
        <w:t xml:space="preserve"> fires, floods</w:t>
      </w:r>
      <w:r w:rsidRPr="000675B1">
        <w:rPr>
          <w:rFonts w:eastAsia="Calibri"/>
        </w:rPr>
        <w:t xml:space="preserve">, and public health </w:t>
      </w:r>
      <w:r w:rsidR="006D4B05" w:rsidRPr="000675B1">
        <w:rPr>
          <w:rFonts w:eastAsia="Calibri"/>
        </w:rPr>
        <w:t>issues</w:t>
      </w:r>
      <w:r w:rsidRPr="000675B1">
        <w:rPr>
          <w:rFonts w:eastAsia="Calibri"/>
        </w:rPr>
        <w:t>.</w:t>
      </w:r>
    </w:p>
    <w:p w14:paraId="7FFC6B42" w14:textId="1B916D3B" w:rsidR="008605BA" w:rsidRPr="0067563F" w:rsidRDefault="008605BA" w:rsidP="00196D1C">
      <w:pPr>
        <w:tabs>
          <w:tab w:val="left" w:pos="9360"/>
        </w:tabs>
        <w:ind w:right="-90"/>
        <w:jc w:val="both"/>
        <w:rPr>
          <w:rFonts w:eastAsia="Calibri"/>
        </w:rPr>
      </w:pPr>
      <w:r>
        <w:rPr>
          <w:rFonts w:eastAsia="Calibri"/>
        </w:rPr>
        <w:t xml:space="preserve">This </w:t>
      </w:r>
      <w:r w:rsidR="00BE5FE4">
        <w:rPr>
          <w:rFonts w:eastAsia="Calibri"/>
        </w:rPr>
        <w:t xml:space="preserve">EOP continues the </w:t>
      </w:r>
      <w:r w:rsidR="00B86B0F">
        <w:rPr>
          <w:color w:val="FF0000"/>
        </w:rPr>
        <w:t>city’s/jurisdiction’s</w:t>
      </w:r>
      <w:r w:rsidR="00B86B0F">
        <w:t xml:space="preserve"> </w:t>
      </w:r>
      <w:r w:rsidRPr="0067563F">
        <w:rPr>
          <w:rFonts w:eastAsia="Calibri"/>
        </w:rPr>
        <w:t>compliance with the Standardized Emergen</w:t>
      </w:r>
      <w:r w:rsidR="00472FBD">
        <w:rPr>
          <w:rFonts w:eastAsia="Calibri"/>
        </w:rPr>
        <w:t xml:space="preserve">cy Management System (SEMS), </w:t>
      </w:r>
      <w:r w:rsidRPr="0067563F">
        <w:rPr>
          <w:rFonts w:eastAsia="Calibri"/>
        </w:rPr>
        <w:t>the National Incident Management System (NIMS),</w:t>
      </w:r>
      <w:r w:rsidR="005E1C85">
        <w:rPr>
          <w:rFonts w:eastAsia="Calibri"/>
        </w:rPr>
        <w:t xml:space="preserve"> the Incident Command System (ICS),</w:t>
      </w:r>
      <w:r w:rsidRPr="0067563F">
        <w:rPr>
          <w:rFonts w:eastAsia="Calibri"/>
        </w:rPr>
        <w:t xml:space="preserve"> the Nat</w:t>
      </w:r>
      <w:r w:rsidR="006D4B05">
        <w:rPr>
          <w:rFonts w:eastAsia="Calibri"/>
        </w:rPr>
        <w:t xml:space="preserve">ional Response Framework (NRF), </w:t>
      </w:r>
      <w:r w:rsidRPr="0067563F">
        <w:rPr>
          <w:rFonts w:eastAsia="Calibri"/>
        </w:rPr>
        <w:t>and the Nation</w:t>
      </w:r>
      <w:r w:rsidR="00A40A7D">
        <w:rPr>
          <w:rFonts w:eastAsia="Calibri"/>
        </w:rPr>
        <w:t>al Preparedness Guidelines</w:t>
      </w:r>
      <w:r w:rsidR="005E1C85">
        <w:rPr>
          <w:rFonts w:eastAsia="Calibri"/>
        </w:rPr>
        <w:t xml:space="preserve"> to include </w:t>
      </w:r>
      <w:r w:rsidR="005E1C85" w:rsidRPr="00BE5FE4">
        <w:rPr>
          <w:rFonts w:eastAsia="Calibri"/>
          <w:i/>
        </w:rPr>
        <w:t>Comprehensive Preparedness Guide 101: Developing and Maintaining Emergency Operations Plans</w:t>
      </w:r>
      <w:r w:rsidR="005E1C85">
        <w:rPr>
          <w:rFonts w:eastAsia="Calibri"/>
        </w:rPr>
        <w:t xml:space="preserve"> (CPG-101)</w:t>
      </w:r>
      <w:r w:rsidR="00A40A7D">
        <w:rPr>
          <w:rFonts w:eastAsia="Calibri"/>
        </w:rPr>
        <w:t>.</w:t>
      </w:r>
      <w:r w:rsidRPr="0067563F">
        <w:rPr>
          <w:rFonts w:eastAsia="Calibri"/>
        </w:rPr>
        <w:t xml:space="preserve"> It facilitates multi-agency and multi-jurisdictional coordination during emergency operations, public information functions, and resource</w:t>
      </w:r>
      <w:r>
        <w:rPr>
          <w:rFonts w:eastAsia="Calibri"/>
        </w:rPr>
        <w:t xml:space="preserve"> management.</w:t>
      </w:r>
    </w:p>
    <w:p w14:paraId="0A632FE9" w14:textId="1E45AEA2" w:rsidR="00C32C60" w:rsidRPr="0010474B" w:rsidRDefault="00BB6663" w:rsidP="00196D1C">
      <w:pPr>
        <w:tabs>
          <w:tab w:val="left" w:pos="9360"/>
        </w:tabs>
        <w:ind w:right="-90"/>
        <w:jc w:val="both"/>
        <w:rPr>
          <w:rFonts w:eastAsia="Calibri"/>
          <w:szCs w:val="26"/>
        </w:rPr>
      </w:pPr>
      <w:r w:rsidRPr="0010474B">
        <w:rPr>
          <w:rFonts w:eastAsia="Times New Roman" w:cs="Times New Roman"/>
          <w:szCs w:val="26"/>
        </w:rPr>
        <w:t xml:space="preserve">This EOP </w:t>
      </w:r>
      <w:r w:rsidRPr="0010474B">
        <w:rPr>
          <w:rFonts w:eastAsia="Calibri" w:cs="Times New Roman"/>
          <w:szCs w:val="26"/>
        </w:rPr>
        <w:t xml:space="preserve">serves as the legal and conceptual framework for incident management to be utilized by the </w:t>
      </w:r>
      <w:r w:rsidR="002229B0">
        <w:rPr>
          <w:color w:val="FF0000"/>
        </w:rPr>
        <w:t>city/jurisdiction</w:t>
      </w:r>
      <w:r w:rsidRPr="0010474B">
        <w:rPr>
          <w:rFonts w:eastAsia="Calibri" w:cs="Times New Roman"/>
          <w:szCs w:val="26"/>
        </w:rPr>
        <w:t xml:space="preserve"> and its various departments within </w:t>
      </w:r>
      <w:r w:rsidR="0010474B">
        <w:rPr>
          <w:rFonts w:eastAsia="Calibri" w:cs="Times New Roman"/>
          <w:szCs w:val="26"/>
        </w:rPr>
        <w:t>municipal government</w:t>
      </w:r>
      <w:r w:rsidRPr="0010474B">
        <w:rPr>
          <w:rFonts w:eastAsia="Calibri" w:cs="Times New Roman"/>
          <w:szCs w:val="26"/>
        </w:rPr>
        <w:t>.</w:t>
      </w:r>
      <w:r w:rsidR="008605BA" w:rsidRPr="0010474B">
        <w:rPr>
          <w:rFonts w:eastAsia="Calibri"/>
          <w:szCs w:val="26"/>
        </w:rPr>
        <w:t xml:space="preserve"> There are a number of separately publish</w:t>
      </w:r>
      <w:r w:rsidR="00472FBD" w:rsidRPr="0010474B">
        <w:rPr>
          <w:rFonts w:eastAsia="Calibri"/>
          <w:szCs w:val="26"/>
        </w:rPr>
        <w:t xml:space="preserve">ed </w:t>
      </w:r>
      <w:r w:rsidR="00283DF1" w:rsidRPr="0010474B">
        <w:rPr>
          <w:rFonts w:eastAsia="Calibri"/>
          <w:szCs w:val="26"/>
        </w:rPr>
        <w:t>annexes</w:t>
      </w:r>
      <w:r w:rsidR="00472FBD" w:rsidRPr="0010474B">
        <w:rPr>
          <w:rFonts w:eastAsia="Calibri"/>
          <w:szCs w:val="26"/>
        </w:rPr>
        <w:t xml:space="preserve"> that support this </w:t>
      </w:r>
      <w:r w:rsidR="00BE5FE4" w:rsidRPr="0010474B">
        <w:rPr>
          <w:rFonts w:eastAsia="Calibri"/>
          <w:szCs w:val="26"/>
        </w:rPr>
        <w:t>EOP</w:t>
      </w:r>
      <w:r w:rsidR="008605BA" w:rsidRPr="0010474B">
        <w:rPr>
          <w:rFonts w:eastAsia="Calibri"/>
          <w:szCs w:val="26"/>
        </w:rPr>
        <w:t xml:space="preserve">. These supporting </w:t>
      </w:r>
      <w:r w:rsidR="00283DF1" w:rsidRPr="0010474B">
        <w:rPr>
          <w:rFonts w:eastAsia="Calibri"/>
          <w:szCs w:val="26"/>
        </w:rPr>
        <w:t>annexes</w:t>
      </w:r>
      <w:r w:rsidR="008605BA" w:rsidRPr="0010474B">
        <w:rPr>
          <w:rFonts w:eastAsia="Calibri"/>
          <w:szCs w:val="26"/>
        </w:rPr>
        <w:t xml:space="preserve"> further describe the operational or functional response to particular threats</w:t>
      </w:r>
      <w:r w:rsidR="005E1C85" w:rsidRPr="0010474B">
        <w:rPr>
          <w:rFonts w:eastAsia="Calibri"/>
          <w:szCs w:val="26"/>
        </w:rPr>
        <w:t xml:space="preserve"> and hazards</w:t>
      </w:r>
      <w:r w:rsidR="008605BA" w:rsidRPr="0010474B">
        <w:rPr>
          <w:rFonts w:eastAsia="Calibri"/>
          <w:szCs w:val="26"/>
        </w:rPr>
        <w:t xml:space="preserve"> and </w:t>
      </w:r>
      <w:r w:rsidR="005E1C85" w:rsidRPr="0010474B">
        <w:rPr>
          <w:rFonts w:eastAsia="Calibri"/>
          <w:szCs w:val="26"/>
        </w:rPr>
        <w:t>the basic considerations, actions, and</w:t>
      </w:r>
      <w:r w:rsidR="008605BA" w:rsidRPr="0010474B">
        <w:rPr>
          <w:rFonts w:eastAsia="Calibri"/>
          <w:szCs w:val="26"/>
        </w:rPr>
        <w:t xml:space="preserve"> responsibilities of specific emergency response</w:t>
      </w:r>
      <w:r w:rsidR="005E1C85" w:rsidRPr="0010474B">
        <w:rPr>
          <w:rFonts w:eastAsia="Calibri"/>
          <w:szCs w:val="26"/>
        </w:rPr>
        <w:t xml:space="preserve"> and management</w:t>
      </w:r>
      <w:r w:rsidR="008605BA" w:rsidRPr="0010474B">
        <w:rPr>
          <w:rFonts w:eastAsia="Calibri"/>
          <w:szCs w:val="26"/>
        </w:rPr>
        <w:t xml:space="preserve"> disciplines</w:t>
      </w:r>
      <w:r w:rsidR="005E1C85" w:rsidRPr="0010474B">
        <w:rPr>
          <w:rFonts w:eastAsia="Calibri"/>
          <w:szCs w:val="26"/>
        </w:rPr>
        <w:t xml:space="preserve"> or functions</w:t>
      </w:r>
      <w:r w:rsidR="00C32C60" w:rsidRPr="0010474B">
        <w:rPr>
          <w:rFonts w:eastAsia="Calibri"/>
          <w:szCs w:val="26"/>
        </w:rPr>
        <w:t>.</w:t>
      </w:r>
    </w:p>
    <w:p w14:paraId="1FD78CB5" w14:textId="75188777" w:rsidR="00B716D1" w:rsidRPr="001B637F" w:rsidRDefault="00B716D1" w:rsidP="00B716D1">
      <w:pPr>
        <w:pStyle w:val="Section1"/>
        <w:tabs>
          <w:tab w:val="left" w:pos="1470"/>
          <w:tab w:val="center" w:pos="4680"/>
        </w:tabs>
        <w:spacing w:before="240" w:after="120"/>
        <w:jc w:val="left"/>
        <w:rPr>
          <w:szCs w:val="48"/>
          <w:u w:val="none"/>
        </w:rPr>
      </w:pPr>
      <w:bookmarkStart w:id="4" w:name="_Toc441242273"/>
      <w:bookmarkStart w:id="5" w:name="_Toc461031407"/>
      <w:r w:rsidRPr="001B637F">
        <w:rPr>
          <w:szCs w:val="48"/>
          <w:u w:val="none"/>
        </w:rPr>
        <w:lastRenderedPageBreak/>
        <w:t>Promulgation</w:t>
      </w:r>
      <w:bookmarkEnd w:id="4"/>
      <w:bookmarkEnd w:id="5"/>
    </w:p>
    <w:p w14:paraId="2B3DB29A" w14:textId="09BF2159" w:rsidR="00B716D1" w:rsidRPr="00885ABF" w:rsidRDefault="00B716D1" w:rsidP="00B716D1">
      <w:pPr>
        <w:jc w:val="both"/>
      </w:pPr>
      <w:r>
        <w:t>The preservation of life,</w:t>
      </w:r>
      <w:r w:rsidRPr="00885ABF">
        <w:t xml:space="preserve"> property</w:t>
      </w:r>
      <w:r>
        <w:t xml:space="preserve">, </w:t>
      </w:r>
      <w:r w:rsidR="00BE5FE4">
        <w:t xml:space="preserve">the environment, and the </w:t>
      </w:r>
      <w:r w:rsidR="005E1C85">
        <w:t>economy</w:t>
      </w:r>
      <w:r w:rsidRPr="00885ABF">
        <w:t xml:space="preserve"> is an inherent responsibility of local, </w:t>
      </w:r>
      <w:r w:rsidR="00182310">
        <w:t xml:space="preserve">state, and federal government. </w:t>
      </w:r>
      <w:r w:rsidRPr="00885ABF">
        <w:t xml:space="preserve">While no plan can completely prevent death and destruction, reasonable plans carried out by knowledgeable and well-trained </w:t>
      </w:r>
      <w:r w:rsidR="00C171E9">
        <w:t xml:space="preserve">personnel </w:t>
      </w:r>
      <w:r w:rsidRPr="00885ABF">
        <w:t>can and will minimize losses.</w:t>
      </w:r>
    </w:p>
    <w:p w14:paraId="78F99648" w14:textId="006C7378" w:rsidR="00B716D1" w:rsidRPr="00885ABF" w:rsidRDefault="00B716D1" w:rsidP="00B716D1">
      <w:pPr>
        <w:jc w:val="both"/>
      </w:pPr>
      <w:r w:rsidRPr="00885ABF">
        <w:t xml:space="preserve">The </w:t>
      </w:r>
      <w:r w:rsidR="00F55A13">
        <w:rPr>
          <w:color w:val="FF0000"/>
        </w:rPr>
        <w:t xml:space="preserve">(insert your </w:t>
      </w:r>
      <w:r w:rsidR="00B86B0F">
        <w:rPr>
          <w:color w:val="FF0000"/>
        </w:rPr>
        <w:t>city/</w:t>
      </w:r>
      <w:r w:rsidR="00F55A13">
        <w:rPr>
          <w:color w:val="FF0000"/>
        </w:rPr>
        <w:t>jurisdiction here)</w:t>
      </w:r>
      <w:r w:rsidR="00F55A13">
        <w:t xml:space="preserve"> </w:t>
      </w:r>
      <w:r w:rsidRPr="00885ABF">
        <w:t xml:space="preserve">has prepared this Standardized Emergency Management System (SEMS) and National Incident Management System (NIMS) compliant </w:t>
      </w:r>
      <w:r w:rsidR="00F55A13">
        <w:rPr>
          <w:color w:val="FF0000"/>
        </w:rPr>
        <w:t xml:space="preserve">(insert your </w:t>
      </w:r>
      <w:r w:rsidR="00B86B0F">
        <w:rPr>
          <w:color w:val="FF0000"/>
        </w:rPr>
        <w:t>city/</w:t>
      </w:r>
      <w:r w:rsidR="00F55A13">
        <w:rPr>
          <w:color w:val="FF0000"/>
        </w:rPr>
        <w:t>jurisdiction here)</w:t>
      </w:r>
      <w:r w:rsidR="00F55A13">
        <w:t xml:space="preserve"> </w:t>
      </w:r>
      <w:r w:rsidR="00182310">
        <w:t>Emergency Operations Plan</w:t>
      </w:r>
      <w:r w:rsidRPr="00885ABF">
        <w:t xml:space="preserve"> </w:t>
      </w:r>
      <w:r w:rsidR="00BE5FE4">
        <w:t xml:space="preserve">(EOP) </w:t>
      </w:r>
      <w:r w:rsidRPr="00885ABF">
        <w:t>to ensure the most effective and efficient allocation of resources for the maximum benefit and protection of the civilian population during times of emergency.</w:t>
      </w:r>
    </w:p>
    <w:p w14:paraId="1A074E48" w14:textId="02AD177E" w:rsidR="00B716D1" w:rsidRPr="00885ABF" w:rsidRDefault="00182310" w:rsidP="00B716D1">
      <w:pPr>
        <w:jc w:val="both"/>
      </w:pPr>
      <w:r w:rsidRPr="00F55A13">
        <w:t xml:space="preserve">This </w:t>
      </w:r>
      <w:r w:rsidR="00BE5FE4" w:rsidRPr="00F55A13">
        <w:t>EOP</w:t>
      </w:r>
      <w:r w:rsidR="00B716D1" w:rsidRPr="00F55A13">
        <w:t xml:space="preserve"> establishes the emergency organization, assigns tasks, specifies policies and general procedures, and provides for coordination of planning efforts for respective staff.</w:t>
      </w:r>
      <w:r w:rsidR="00B716D1" w:rsidRPr="00885ABF">
        <w:t xml:space="preserve"> </w:t>
      </w:r>
    </w:p>
    <w:p w14:paraId="2552D907" w14:textId="7143BBFF" w:rsidR="00B716D1" w:rsidRPr="00885ABF" w:rsidRDefault="00B716D1" w:rsidP="00B716D1">
      <w:pPr>
        <w:jc w:val="both"/>
      </w:pPr>
      <w:r>
        <w:t xml:space="preserve">This </w:t>
      </w:r>
      <w:r w:rsidR="00BE5FE4">
        <w:t>EOP</w:t>
      </w:r>
      <w:r w:rsidRPr="00885ABF">
        <w:t xml:space="preserve"> will be reviewed and exercised periodically and revised as necessary to satisfy</w:t>
      </w:r>
      <w:r w:rsidR="007105DF">
        <w:t xml:space="preserve"> changing conditions and needs.</w:t>
      </w:r>
    </w:p>
    <w:p w14:paraId="765CB635" w14:textId="799D8B73" w:rsidR="00B716D1" w:rsidRPr="002834C4" w:rsidRDefault="00B716D1" w:rsidP="00B716D1">
      <w:pPr>
        <w:spacing w:after="120"/>
        <w:jc w:val="both"/>
        <w:rPr>
          <w:color w:val="FF0000"/>
        </w:rPr>
      </w:pPr>
      <w:r w:rsidRPr="00885ABF">
        <w:t xml:space="preserve">The </w:t>
      </w:r>
      <w:r w:rsidR="002834C4" w:rsidRPr="002834C4">
        <w:rPr>
          <w:color w:val="FF0000"/>
        </w:rPr>
        <w:t>(Insert statutory authority of your city/jurisdiction/unincorporated area</w:t>
      </w:r>
      <w:r w:rsidR="002834C4">
        <w:rPr>
          <w:color w:val="FF0000"/>
        </w:rPr>
        <w:t>)</w:t>
      </w:r>
      <w:r w:rsidR="002834C4" w:rsidRPr="002834C4">
        <w:rPr>
          <w:color w:val="FF0000"/>
        </w:rPr>
        <w:t xml:space="preserve"> </w:t>
      </w:r>
      <w:r w:rsidRPr="00885ABF">
        <w:t>give</w:t>
      </w:r>
      <w:r w:rsidR="00FC5746">
        <w:t>s</w:t>
      </w:r>
      <w:r w:rsidRPr="00885ABF">
        <w:t xml:space="preserve"> </w:t>
      </w:r>
      <w:r>
        <w:t>their</w:t>
      </w:r>
      <w:r w:rsidRPr="00885ABF">
        <w:t xml:space="preserve"> full support to this </w:t>
      </w:r>
      <w:r w:rsidR="008272A1">
        <w:t>Emergency Operations P</w:t>
      </w:r>
      <w:r w:rsidRPr="00885ABF">
        <w:t>lan and urge all officials, employees, and residents</w:t>
      </w:r>
      <w:r w:rsidR="00517FD1">
        <w:t>—</w:t>
      </w:r>
      <w:r w:rsidRPr="00885ABF">
        <w:t>individually and collectively</w:t>
      </w:r>
      <w:r w:rsidR="00517FD1">
        <w:t>—</w:t>
      </w:r>
      <w:r w:rsidRPr="00885ABF">
        <w:t>to do their share in the</w:t>
      </w:r>
      <w:r w:rsidR="005E1C85">
        <w:t xml:space="preserve"> whole community</w:t>
      </w:r>
      <w:r w:rsidRPr="00885ABF">
        <w:t xml:space="preserve"> emergency effort of </w:t>
      </w:r>
      <w:r>
        <w:t xml:space="preserve">the </w:t>
      </w:r>
      <w:r w:rsidR="00F55A13">
        <w:rPr>
          <w:color w:val="FF0000"/>
        </w:rPr>
        <w:t xml:space="preserve">(insert your </w:t>
      </w:r>
      <w:r w:rsidR="00B86B0F">
        <w:rPr>
          <w:color w:val="FF0000"/>
        </w:rPr>
        <w:t>city/</w:t>
      </w:r>
      <w:r w:rsidR="00F55A13">
        <w:rPr>
          <w:color w:val="FF0000"/>
        </w:rPr>
        <w:t>jurisdiction here)</w:t>
      </w:r>
      <w:r w:rsidRPr="00885ABF">
        <w:t>.</w:t>
      </w:r>
      <w:r w:rsidR="00FC5746">
        <w:t xml:space="preserve"> This </w:t>
      </w:r>
      <w:r w:rsidR="00BE5FE4">
        <w:t>EOP</w:t>
      </w:r>
      <w:r w:rsidR="00FC5746">
        <w:t xml:space="preserve"> became effective on </w:t>
      </w:r>
      <w:r w:rsidR="00C171E9">
        <w:rPr>
          <w:color w:val="FF0000"/>
        </w:rPr>
        <w:t>January</w:t>
      </w:r>
      <w:r w:rsidR="000E5546">
        <w:rPr>
          <w:color w:val="FF0000"/>
        </w:rPr>
        <w:t xml:space="preserve"> XX</w:t>
      </w:r>
      <w:r w:rsidR="005E1C85">
        <w:rPr>
          <w:color w:val="FF0000"/>
        </w:rPr>
        <w:t>,</w:t>
      </w:r>
      <w:r w:rsidR="00FC5746" w:rsidRPr="00FC5746">
        <w:rPr>
          <w:color w:val="FF0000"/>
        </w:rPr>
        <w:t xml:space="preserve"> 201</w:t>
      </w:r>
      <w:r w:rsidR="000322D2">
        <w:rPr>
          <w:color w:val="FF0000"/>
        </w:rPr>
        <w:t>8</w:t>
      </w:r>
      <w:r w:rsidR="00FC5746">
        <w:t xml:space="preserve"> when approved by the </w:t>
      </w:r>
      <w:r w:rsidR="002834C4" w:rsidRPr="002834C4">
        <w:rPr>
          <w:color w:val="FF0000"/>
        </w:rPr>
        <w:t xml:space="preserve">(Insert statutory authority of your city/jurisdiction/unincorporated area) </w:t>
      </w:r>
    </w:p>
    <w:p w14:paraId="5DC71932" w14:textId="77777777" w:rsidR="00B716D1" w:rsidRDefault="00B716D1" w:rsidP="00B716D1"/>
    <w:p w14:paraId="3A1E7C70" w14:textId="77777777" w:rsidR="00B716D1" w:rsidRDefault="00B716D1" w:rsidP="00B716D1">
      <w:pPr>
        <w:spacing w:after="0"/>
      </w:pPr>
      <w:r>
        <w:t>_____________________________________________</w:t>
      </w:r>
      <w:r>
        <w:tab/>
      </w:r>
      <w:r>
        <w:tab/>
        <w:t>____________________</w:t>
      </w:r>
    </w:p>
    <w:p w14:paraId="3E98B665" w14:textId="1ED56891" w:rsidR="00B716D1" w:rsidRPr="005A7EA7" w:rsidRDefault="005A7EA7" w:rsidP="00B716D1">
      <w:pPr>
        <w:spacing w:after="0"/>
      </w:pPr>
      <w:r>
        <w:rPr>
          <w:color w:val="FF0000"/>
        </w:rPr>
        <w:t xml:space="preserve">Appropriate signatory </w:t>
      </w:r>
      <w:r w:rsidR="001B637F" w:rsidRPr="005A7EA7">
        <w:tab/>
      </w:r>
      <w:r>
        <w:tab/>
      </w:r>
      <w:r>
        <w:tab/>
      </w:r>
      <w:r>
        <w:tab/>
      </w:r>
      <w:r>
        <w:tab/>
      </w:r>
      <w:r>
        <w:tab/>
      </w:r>
      <w:r>
        <w:tab/>
      </w:r>
      <w:r>
        <w:tab/>
      </w:r>
      <w:r>
        <w:tab/>
      </w:r>
      <w:r>
        <w:tab/>
      </w:r>
      <w:r>
        <w:tab/>
      </w:r>
      <w:r>
        <w:tab/>
      </w:r>
      <w:r w:rsidR="00B716D1" w:rsidRPr="005A7EA7">
        <w:t>Date</w:t>
      </w:r>
    </w:p>
    <w:p w14:paraId="039A1524" w14:textId="09D7C0F4" w:rsidR="00B716D1" w:rsidRPr="005A7EA7" w:rsidRDefault="00B716D1" w:rsidP="00B716D1">
      <w:pPr>
        <w:spacing w:after="0"/>
      </w:pPr>
    </w:p>
    <w:p w14:paraId="4929AE64" w14:textId="2F4550CC" w:rsidR="00B716D1" w:rsidRDefault="00B716D1" w:rsidP="00B716D1">
      <w:pPr>
        <w:spacing w:after="0"/>
      </w:pPr>
    </w:p>
    <w:p w14:paraId="5F140187" w14:textId="77777777" w:rsidR="00B716D1" w:rsidRDefault="00B716D1" w:rsidP="00B716D1">
      <w:pPr>
        <w:spacing w:after="0"/>
      </w:pPr>
    </w:p>
    <w:p w14:paraId="1D8B71A9" w14:textId="77777777" w:rsidR="00B716D1" w:rsidRDefault="00B716D1" w:rsidP="00B716D1">
      <w:pPr>
        <w:spacing w:after="0"/>
      </w:pPr>
    </w:p>
    <w:p w14:paraId="09941D2A" w14:textId="77777777" w:rsidR="00B716D1" w:rsidRDefault="00B716D1" w:rsidP="00B716D1">
      <w:pPr>
        <w:spacing w:after="0"/>
      </w:pPr>
      <w:r>
        <w:t>_____________________________________________</w:t>
      </w:r>
      <w:r>
        <w:tab/>
      </w:r>
      <w:r>
        <w:tab/>
        <w:t>____________________</w:t>
      </w:r>
    </w:p>
    <w:p w14:paraId="51B35104" w14:textId="77777777" w:rsidR="005A7EA7" w:rsidRPr="005A7EA7" w:rsidRDefault="005A7EA7" w:rsidP="005A7EA7">
      <w:pPr>
        <w:spacing w:after="0"/>
      </w:pPr>
      <w:r>
        <w:rPr>
          <w:color w:val="FF0000"/>
        </w:rPr>
        <w:t xml:space="preserve">Appropriate signatory </w:t>
      </w:r>
      <w:r w:rsidRPr="005A7EA7">
        <w:tab/>
      </w:r>
      <w:r>
        <w:tab/>
      </w:r>
      <w:r>
        <w:tab/>
      </w:r>
      <w:r>
        <w:tab/>
      </w:r>
      <w:r>
        <w:tab/>
      </w:r>
      <w:r>
        <w:tab/>
      </w:r>
      <w:r>
        <w:tab/>
      </w:r>
      <w:r>
        <w:tab/>
      </w:r>
      <w:r>
        <w:tab/>
      </w:r>
      <w:r>
        <w:tab/>
      </w:r>
      <w:r>
        <w:tab/>
      </w:r>
      <w:r>
        <w:tab/>
      </w:r>
      <w:r w:rsidRPr="005A7EA7">
        <w:t>Date</w:t>
      </w:r>
    </w:p>
    <w:p w14:paraId="235BB01A" w14:textId="6547534F" w:rsidR="00B716D1" w:rsidRDefault="00B716D1" w:rsidP="00B716D1">
      <w:pPr>
        <w:spacing w:after="0"/>
      </w:pPr>
    </w:p>
    <w:p w14:paraId="6BBED72F" w14:textId="77777777" w:rsidR="00C171E9" w:rsidRDefault="00C171E9">
      <w:pPr>
        <w:spacing w:after="200" w:line="276" w:lineRule="auto"/>
        <w:rPr>
          <w:smallCaps/>
        </w:rPr>
      </w:pPr>
    </w:p>
    <w:p w14:paraId="13521845" w14:textId="77777777" w:rsidR="00C171E9" w:rsidRDefault="00C171E9" w:rsidP="00C171E9">
      <w:pPr>
        <w:spacing w:after="0"/>
      </w:pPr>
      <w:r>
        <w:t>_____________________________________________</w:t>
      </w:r>
      <w:r>
        <w:tab/>
      </w:r>
      <w:r>
        <w:tab/>
        <w:t>____________________</w:t>
      </w:r>
    </w:p>
    <w:p w14:paraId="6737FA11" w14:textId="77777777" w:rsidR="005A7EA7" w:rsidRPr="005A7EA7" w:rsidRDefault="005A7EA7" w:rsidP="005A7EA7">
      <w:pPr>
        <w:spacing w:after="0"/>
      </w:pPr>
      <w:r>
        <w:rPr>
          <w:color w:val="FF0000"/>
        </w:rPr>
        <w:t xml:space="preserve">Appropriate signatory </w:t>
      </w:r>
      <w:r w:rsidRPr="005A7EA7">
        <w:tab/>
      </w:r>
      <w:r>
        <w:tab/>
      </w:r>
      <w:r>
        <w:tab/>
      </w:r>
      <w:r>
        <w:tab/>
      </w:r>
      <w:r>
        <w:tab/>
      </w:r>
      <w:r>
        <w:tab/>
      </w:r>
      <w:r>
        <w:tab/>
      </w:r>
      <w:r>
        <w:tab/>
      </w:r>
      <w:r>
        <w:tab/>
      </w:r>
      <w:r>
        <w:tab/>
      </w:r>
      <w:r>
        <w:tab/>
      </w:r>
      <w:r>
        <w:tab/>
      </w:r>
      <w:r w:rsidRPr="005A7EA7">
        <w:t>Date</w:t>
      </w:r>
    </w:p>
    <w:p w14:paraId="5C75DD11" w14:textId="57B00CAD" w:rsidR="00C171E9" w:rsidRDefault="00C171E9" w:rsidP="00C171E9">
      <w:pPr>
        <w:spacing w:after="0"/>
      </w:pPr>
    </w:p>
    <w:p w14:paraId="18F024BB" w14:textId="77777777" w:rsidR="000E5546" w:rsidRDefault="000E5546">
      <w:pPr>
        <w:spacing w:after="200" w:line="276" w:lineRule="auto"/>
      </w:pPr>
      <w:r>
        <w:rPr>
          <w:smallCaps/>
        </w:rPr>
        <w:br w:type="page"/>
      </w:r>
    </w:p>
    <w:p w14:paraId="4F8473B5" w14:textId="57735C74" w:rsidR="001B637F" w:rsidRPr="001B637F" w:rsidRDefault="002834C4" w:rsidP="001B637F">
      <w:pPr>
        <w:pStyle w:val="Section1"/>
        <w:tabs>
          <w:tab w:val="left" w:pos="1470"/>
          <w:tab w:val="center" w:pos="4680"/>
        </w:tabs>
        <w:spacing w:before="240" w:after="120"/>
        <w:jc w:val="left"/>
        <w:rPr>
          <w:szCs w:val="48"/>
          <w:u w:val="none"/>
        </w:rPr>
      </w:pPr>
      <w:bookmarkStart w:id="6" w:name="_Toc461031408"/>
      <w:r w:rsidRPr="006821C3">
        <w:rPr>
          <w:color w:val="FF0000"/>
          <w:szCs w:val="48"/>
          <w:u w:val="none"/>
        </w:rPr>
        <w:lastRenderedPageBreak/>
        <w:t xml:space="preserve">(Insert statutory authority of your city/jurisdiction/unincorporated area) </w:t>
      </w:r>
      <w:r w:rsidR="00C32402">
        <w:rPr>
          <w:szCs w:val="48"/>
          <w:u w:val="none"/>
        </w:rPr>
        <w:t>Council</w:t>
      </w:r>
      <w:r w:rsidR="001B637F">
        <w:rPr>
          <w:szCs w:val="48"/>
          <w:u w:val="none"/>
        </w:rPr>
        <w:t xml:space="preserve"> Adoption Approval</w:t>
      </w:r>
      <w:bookmarkEnd w:id="6"/>
    </w:p>
    <w:p w14:paraId="759F5023" w14:textId="563ED560" w:rsidR="00380D07" w:rsidRPr="009F2ECC" w:rsidRDefault="00C32402" w:rsidP="006821C3">
      <w:pPr>
        <w:spacing w:after="200" w:line="276" w:lineRule="auto"/>
        <w:rPr>
          <w:b/>
          <w:color w:val="FF0000"/>
        </w:rPr>
      </w:pPr>
      <w:r>
        <w:rPr>
          <w:b/>
          <w:color w:val="FF0000"/>
        </w:rPr>
        <w:t>Insert City Council (or other appropriate approval authority)</w:t>
      </w:r>
      <w:r w:rsidR="009F2ECC" w:rsidRPr="009F2ECC">
        <w:rPr>
          <w:b/>
          <w:color w:val="FF0000"/>
        </w:rPr>
        <w:t xml:space="preserve"> </w:t>
      </w:r>
      <w:r w:rsidR="006821C3">
        <w:rPr>
          <w:b/>
          <w:color w:val="FF0000"/>
        </w:rPr>
        <w:t>a</w:t>
      </w:r>
      <w:r w:rsidR="009F2ECC" w:rsidRPr="009F2ECC">
        <w:rPr>
          <w:b/>
          <w:color w:val="FF0000"/>
        </w:rPr>
        <w:t xml:space="preserve">pproval once </w:t>
      </w:r>
      <w:r w:rsidR="006821C3">
        <w:rPr>
          <w:b/>
          <w:color w:val="FF0000"/>
        </w:rPr>
        <w:t xml:space="preserve">document is </w:t>
      </w:r>
      <w:r w:rsidR="009F2ECC" w:rsidRPr="009F2ECC">
        <w:rPr>
          <w:b/>
          <w:color w:val="FF0000"/>
        </w:rPr>
        <w:t>approved</w:t>
      </w:r>
    </w:p>
    <w:p w14:paraId="550EAFE2" w14:textId="653DEC5C" w:rsidR="0021084F" w:rsidRDefault="0021084F">
      <w:pPr>
        <w:spacing w:after="200" w:line="276" w:lineRule="auto"/>
      </w:pPr>
      <w:r>
        <w:rPr>
          <w:smallCaps/>
        </w:rPr>
        <w:br w:type="page"/>
      </w:r>
    </w:p>
    <w:p w14:paraId="525F1968" w14:textId="77777777" w:rsidR="00291679" w:rsidRDefault="00291679" w:rsidP="00291679">
      <w:pPr>
        <w:pStyle w:val="Section1"/>
        <w:tabs>
          <w:tab w:val="left" w:pos="1470"/>
          <w:tab w:val="center" w:pos="4680"/>
        </w:tabs>
        <w:spacing w:before="240" w:after="120"/>
        <w:jc w:val="left"/>
        <w:rPr>
          <w:szCs w:val="48"/>
          <w:u w:val="none"/>
        </w:rPr>
      </w:pPr>
      <w:bookmarkStart w:id="7" w:name="_Toc459647411"/>
      <w:bookmarkStart w:id="8" w:name="_Toc461031409"/>
      <w:r>
        <w:rPr>
          <w:szCs w:val="48"/>
          <w:u w:val="none"/>
        </w:rPr>
        <w:lastRenderedPageBreak/>
        <w:t>Annual Review</w:t>
      </w:r>
      <w:bookmarkEnd w:id="7"/>
      <w:bookmarkEnd w:id="8"/>
    </w:p>
    <w:p w14:paraId="255E7DCE" w14:textId="2C7CFE96" w:rsidR="00291679" w:rsidRDefault="00C02E9D" w:rsidP="00291679">
      <w:pPr>
        <w:jc w:val="both"/>
      </w:pPr>
      <w:r w:rsidRPr="00DB27FE">
        <w:rPr>
          <w:color w:val="FF0000"/>
        </w:rPr>
        <w:t>Your agency</w:t>
      </w:r>
      <w:r w:rsidR="00291679" w:rsidRPr="00BF2E9F">
        <w:t xml:space="preserve">, </w:t>
      </w:r>
      <w:r w:rsidR="001F7738" w:rsidRPr="00BF2E9F">
        <w:t>with input from</w:t>
      </w:r>
      <w:r w:rsidR="00291679" w:rsidRPr="00BF2E9F">
        <w:t xml:space="preserve"> essential stakeholders </w:t>
      </w:r>
      <w:r w:rsidR="001F7738" w:rsidRPr="00BF2E9F">
        <w:t>across</w:t>
      </w:r>
      <w:r w:rsidR="00BF2E9F" w:rsidRPr="00BF2E9F">
        <w:t xml:space="preserve"> the </w:t>
      </w:r>
      <w:r w:rsidR="002229B0">
        <w:rPr>
          <w:color w:val="FF0000"/>
        </w:rPr>
        <w:t>city/jurisdiction</w:t>
      </w:r>
      <w:r w:rsidR="00291679" w:rsidRPr="00BF2E9F">
        <w:t>,</w:t>
      </w:r>
      <w:r w:rsidR="00291679" w:rsidRPr="00FC164C">
        <w:t xml:space="preserve"> </w:t>
      </w:r>
      <w:r w:rsidR="001F7738">
        <w:t>is</w:t>
      </w:r>
      <w:r w:rsidR="00291679" w:rsidRPr="00FC164C">
        <w:t xml:space="preserve"> responsible for </w:t>
      </w:r>
      <w:r w:rsidR="00291679">
        <w:t xml:space="preserve">maintaining, </w:t>
      </w:r>
      <w:r w:rsidR="00291679" w:rsidRPr="00FC164C">
        <w:t xml:space="preserve">reviewing, and </w:t>
      </w:r>
      <w:r w:rsidR="00291679">
        <w:t>updatin</w:t>
      </w:r>
      <w:r w:rsidR="00291679" w:rsidRPr="00FC164C">
        <w:t xml:space="preserve">g this </w:t>
      </w:r>
      <w:r w:rsidR="00291679">
        <w:t>Emergency Operations Plan</w:t>
      </w:r>
      <w:r w:rsidR="00457AE5">
        <w:t xml:space="preserve"> (EOP)</w:t>
      </w:r>
      <w:r w:rsidR="00291679" w:rsidRPr="00FC164C">
        <w:t>. They will</w:t>
      </w:r>
      <w:r w:rsidR="00291679">
        <w:t>—</w:t>
      </w:r>
      <w:r w:rsidR="00291679" w:rsidRPr="00FC164C">
        <w:t>at a minimum</w:t>
      </w:r>
      <w:r w:rsidR="00291679">
        <w:t>—</w:t>
      </w:r>
      <w:r w:rsidR="00291679" w:rsidRPr="002834C4">
        <w:rPr>
          <w:color w:val="FF0000"/>
        </w:rPr>
        <w:t xml:space="preserve">review this </w:t>
      </w:r>
      <w:r w:rsidR="008272A1" w:rsidRPr="002834C4">
        <w:rPr>
          <w:color w:val="FF0000"/>
        </w:rPr>
        <w:t>EOP</w:t>
      </w:r>
      <w:r w:rsidR="00291679" w:rsidRPr="002834C4">
        <w:rPr>
          <w:color w:val="FF0000"/>
        </w:rPr>
        <w:t xml:space="preserve"> every </w:t>
      </w:r>
      <w:r w:rsidR="00916686">
        <w:rPr>
          <w:color w:val="FF0000"/>
        </w:rPr>
        <w:t>(set time)</w:t>
      </w:r>
      <w:r w:rsidR="00FE3874" w:rsidRPr="002834C4">
        <w:rPr>
          <w:color w:val="FF0000"/>
        </w:rPr>
        <w:t xml:space="preserve"> in accordance with</w:t>
      </w:r>
      <w:r w:rsidRPr="002834C4">
        <w:rPr>
          <w:color w:val="FF0000"/>
        </w:rPr>
        <w:t xml:space="preserve"> your agency plan maintenance policy</w:t>
      </w:r>
      <w:r w:rsidR="00291679" w:rsidRPr="00457AE5">
        <w:t>. It is e</w:t>
      </w:r>
      <w:r w:rsidR="00291679" w:rsidRPr="00FC164C">
        <w:t>ssential that OES make revisions and updates in c</w:t>
      </w:r>
      <w:r w:rsidR="00291679">
        <w:t>ollaboration</w:t>
      </w:r>
      <w:r w:rsidR="00291679" w:rsidRPr="00FC164C">
        <w:t xml:space="preserve"> with participating </w:t>
      </w:r>
      <w:r w:rsidR="00291679">
        <w:t xml:space="preserve">local </w:t>
      </w:r>
      <w:r w:rsidR="00291679" w:rsidRPr="00FC164C">
        <w:t xml:space="preserve">jurisdictions and </w:t>
      </w:r>
      <w:r w:rsidR="00291679">
        <w:t>other planning partners</w:t>
      </w:r>
      <w:r w:rsidR="00291679" w:rsidRPr="00FC164C">
        <w:t xml:space="preserve"> identified in th</w:t>
      </w:r>
      <w:r w:rsidR="00291679">
        <w:t>e EOP</w:t>
      </w:r>
      <w:r w:rsidR="00291679" w:rsidRPr="00FC164C">
        <w:t xml:space="preserve"> to ensure a</w:t>
      </w:r>
      <w:r w:rsidR="00291679">
        <w:t>ccuracy and validity. If the EOP</w:t>
      </w:r>
      <w:r w:rsidR="00291679" w:rsidRPr="00FC164C">
        <w:t xml:space="preserve"> requires an immediate change due to lessons learned from trainings, exercises, or actual incidents, </w:t>
      </w:r>
      <w:r w:rsidR="002834C4">
        <w:t>the city/jurisdiction</w:t>
      </w:r>
      <w:r w:rsidR="00291679" w:rsidRPr="00FC164C">
        <w:t xml:space="preserve"> will identify </w:t>
      </w:r>
      <w:r w:rsidR="00291679">
        <w:t>a</w:t>
      </w:r>
      <w:r w:rsidR="00291679" w:rsidRPr="00FC164C">
        <w:t xml:space="preserve"> course of action for the review, update, and implementation</w:t>
      </w:r>
      <w:r w:rsidR="00291679">
        <w:t xml:space="preserve"> of the necessary changes</w:t>
      </w:r>
      <w:r w:rsidR="00291679" w:rsidRPr="00FC164C">
        <w:t xml:space="preserve">. All changes </w:t>
      </w:r>
      <w:r w:rsidR="00291679">
        <w:t>will</w:t>
      </w:r>
      <w:r w:rsidR="00291679" w:rsidRPr="00FC164C">
        <w:t xml:space="preserve"> be noted in the table </w:t>
      </w:r>
      <w:r w:rsidR="00291679">
        <w:t>below</w:t>
      </w:r>
      <w:r w:rsidR="00291679" w:rsidRPr="00FC164C">
        <w:t>.</w:t>
      </w:r>
    </w:p>
    <w:tbl>
      <w:tblPr>
        <w:tblStyle w:val="TableGrid1"/>
        <w:tblW w:w="0" w:type="auto"/>
        <w:tblInd w:w="-5" w:type="dxa"/>
        <w:tblLook w:val="04A0" w:firstRow="1" w:lastRow="0" w:firstColumn="1" w:lastColumn="0" w:noHBand="0" w:noVBand="1"/>
      </w:tblPr>
      <w:tblGrid>
        <w:gridCol w:w="1320"/>
        <w:gridCol w:w="1224"/>
        <w:gridCol w:w="2870"/>
        <w:gridCol w:w="3941"/>
      </w:tblGrid>
      <w:tr w:rsidR="00291679" w:rsidRPr="006F2568" w14:paraId="25F9B7B8" w14:textId="77777777" w:rsidTr="009878F6">
        <w:trPr>
          <w:trHeight w:val="576"/>
        </w:trPr>
        <w:tc>
          <w:tcPr>
            <w:tcW w:w="1320" w:type="dxa"/>
            <w:shd w:val="clear" w:color="auto" w:fill="1F497D"/>
            <w:vAlign w:val="center"/>
          </w:tcPr>
          <w:p w14:paraId="350D0534" w14:textId="77777777" w:rsidR="00291679" w:rsidRPr="006F2568" w:rsidRDefault="00291679" w:rsidP="00457AE5">
            <w:pPr>
              <w:spacing w:after="0"/>
              <w:jc w:val="center"/>
              <w:rPr>
                <w:rFonts w:ascii="Arial" w:hAnsi="Arial" w:cs="Arial"/>
                <w:b/>
                <w:color w:val="FFFFFF"/>
                <w:sz w:val="22"/>
                <w:lang w:eastAsia="ja-JP"/>
              </w:rPr>
            </w:pPr>
            <w:r>
              <w:rPr>
                <w:rFonts w:ascii="Arial" w:hAnsi="Arial" w:cs="Arial"/>
                <w:b/>
                <w:color w:val="FFFFFF"/>
                <w:sz w:val="22"/>
                <w:lang w:eastAsia="ja-JP"/>
              </w:rPr>
              <w:t>VERSION</w:t>
            </w:r>
          </w:p>
        </w:tc>
        <w:tc>
          <w:tcPr>
            <w:tcW w:w="1224" w:type="dxa"/>
            <w:shd w:val="clear" w:color="auto" w:fill="1F497D"/>
            <w:vAlign w:val="center"/>
          </w:tcPr>
          <w:p w14:paraId="4F8D6CAA" w14:textId="77777777" w:rsidR="00291679" w:rsidRPr="006F2568" w:rsidRDefault="00291679" w:rsidP="00457AE5">
            <w:pPr>
              <w:spacing w:after="0"/>
              <w:jc w:val="center"/>
              <w:rPr>
                <w:rFonts w:ascii="Arial" w:hAnsi="Arial" w:cs="Arial"/>
                <w:b/>
                <w:color w:val="FFFFFF"/>
                <w:sz w:val="22"/>
                <w:lang w:eastAsia="ja-JP"/>
              </w:rPr>
            </w:pPr>
            <w:r>
              <w:rPr>
                <w:rFonts w:ascii="Arial" w:hAnsi="Arial" w:cs="Arial"/>
                <w:b/>
                <w:color w:val="FFFFFF"/>
                <w:sz w:val="22"/>
                <w:lang w:eastAsia="ja-JP"/>
              </w:rPr>
              <w:t>DATE</w:t>
            </w:r>
          </w:p>
        </w:tc>
        <w:tc>
          <w:tcPr>
            <w:tcW w:w="2870" w:type="dxa"/>
            <w:shd w:val="clear" w:color="auto" w:fill="1F497D"/>
            <w:vAlign w:val="center"/>
          </w:tcPr>
          <w:p w14:paraId="7F8E8840" w14:textId="77777777" w:rsidR="00291679" w:rsidRPr="006F2568" w:rsidRDefault="00291679" w:rsidP="00457AE5">
            <w:pPr>
              <w:spacing w:after="0"/>
              <w:jc w:val="center"/>
              <w:rPr>
                <w:rFonts w:ascii="Arial" w:hAnsi="Arial" w:cs="Arial"/>
                <w:b/>
                <w:color w:val="FFFFFF"/>
                <w:sz w:val="22"/>
                <w:lang w:eastAsia="ja-JP"/>
              </w:rPr>
            </w:pPr>
            <w:r>
              <w:rPr>
                <w:rFonts w:ascii="Arial" w:hAnsi="Arial" w:cs="Arial"/>
                <w:b/>
                <w:color w:val="FFFFFF"/>
                <w:sz w:val="22"/>
                <w:lang w:eastAsia="ja-JP"/>
              </w:rPr>
              <w:t>NAME/ORGANIZATION</w:t>
            </w:r>
          </w:p>
        </w:tc>
        <w:tc>
          <w:tcPr>
            <w:tcW w:w="3941" w:type="dxa"/>
            <w:shd w:val="clear" w:color="auto" w:fill="1F497D"/>
            <w:vAlign w:val="center"/>
          </w:tcPr>
          <w:p w14:paraId="1A0DFEEE" w14:textId="77777777" w:rsidR="00291679" w:rsidRPr="006F2568" w:rsidRDefault="00291679" w:rsidP="00457AE5">
            <w:pPr>
              <w:spacing w:after="0"/>
              <w:jc w:val="center"/>
              <w:rPr>
                <w:rFonts w:ascii="Arial" w:hAnsi="Arial" w:cs="Arial"/>
                <w:b/>
                <w:color w:val="FFFFFF"/>
                <w:sz w:val="22"/>
                <w:lang w:eastAsia="ja-JP"/>
              </w:rPr>
            </w:pPr>
            <w:r>
              <w:rPr>
                <w:rFonts w:ascii="Arial" w:hAnsi="Arial" w:cs="Arial"/>
                <w:b/>
                <w:color w:val="FFFFFF"/>
                <w:sz w:val="22"/>
                <w:lang w:eastAsia="ja-JP"/>
              </w:rPr>
              <w:t>CHANGE DESCRIPTION</w:t>
            </w:r>
          </w:p>
        </w:tc>
      </w:tr>
      <w:tr w:rsidR="00291679" w:rsidRPr="006F2568" w14:paraId="12C983AA" w14:textId="77777777" w:rsidTr="009878F6">
        <w:trPr>
          <w:trHeight w:val="576"/>
        </w:trPr>
        <w:tc>
          <w:tcPr>
            <w:tcW w:w="1320" w:type="dxa"/>
            <w:vAlign w:val="center"/>
          </w:tcPr>
          <w:p w14:paraId="7809DDB7" w14:textId="6D35FF63" w:rsidR="00291679" w:rsidRPr="006F2568" w:rsidRDefault="00291679" w:rsidP="00457AE5">
            <w:pPr>
              <w:spacing w:after="0"/>
              <w:jc w:val="center"/>
              <w:rPr>
                <w:rFonts w:ascii="Arial" w:hAnsi="Arial" w:cs="Arial"/>
                <w:sz w:val="20"/>
                <w:szCs w:val="20"/>
                <w:lang w:eastAsia="ja-JP"/>
              </w:rPr>
            </w:pPr>
          </w:p>
        </w:tc>
        <w:tc>
          <w:tcPr>
            <w:tcW w:w="1224" w:type="dxa"/>
            <w:vAlign w:val="center"/>
          </w:tcPr>
          <w:p w14:paraId="2D8BA773" w14:textId="046F0204" w:rsidR="00291679" w:rsidRPr="006F2568" w:rsidRDefault="00291679" w:rsidP="00457AE5">
            <w:pPr>
              <w:spacing w:after="0"/>
              <w:jc w:val="center"/>
              <w:rPr>
                <w:rFonts w:ascii="Arial" w:hAnsi="Arial" w:cs="Arial"/>
                <w:sz w:val="20"/>
                <w:szCs w:val="20"/>
                <w:lang w:eastAsia="ja-JP"/>
              </w:rPr>
            </w:pPr>
          </w:p>
        </w:tc>
        <w:tc>
          <w:tcPr>
            <w:tcW w:w="2870" w:type="dxa"/>
            <w:vAlign w:val="center"/>
          </w:tcPr>
          <w:p w14:paraId="5DF9AEEB" w14:textId="31AD0D26" w:rsidR="00291679" w:rsidRPr="006F2568" w:rsidRDefault="00291679" w:rsidP="00457AE5">
            <w:pPr>
              <w:spacing w:after="0"/>
              <w:rPr>
                <w:rFonts w:ascii="Arial" w:hAnsi="Arial" w:cs="Arial"/>
                <w:sz w:val="20"/>
                <w:szCs w:val="20"/>
                <w:lang w:eastAsia="ja-JP"/>
              </w:rPr>
            </w:pPr>
          </w:p>
        </w:tc>
        <w:tc>
          <w:tcPr>
            <w:tcW w:w="3941" w:type="dxa"/>
            <w:vAlign w:val="center"/>
          </w:tcPr>
          <w:p w14:paraId="4EB86362" w14:textId="56DE3F66" w:rsidR="00291679" w:rsidRPr="006F2568" w:rsidRDefault="00291679" w:rsidP="00457AE5">
            <w:pPr>
              <w:spacing w:after="0"/>
              <w:rPr>
                <w:rFonts w:ascii="Arial" w:hAnsi="Arial" w:cs="Arial"/>
                <w:sz w:val="20"/>
                <w:szCs w:val="20"/>
                <w:lang w:eastAsia="ja-JP"/>
              </w:rPr>
            </w:pPr>
          </w:p>
        </w:tc>
      </w:tr>
      <w:tr w:rsidR="00291679" w:rsidRPr="006F2568" w14:paraId="63361698" w14:textId="77777777" w:rsidTr="009878F6">
        <w:trPr>
          <w:trHeight w:val="576"/>
        </w:trPr>
        <w:tc>
          <w:tcPr>
            <w:tcW w:w="1320" w:type="dxa"/>
            <w:vAlign w:val="center"/>
          </w:tcPr>
          <w:p w14:paraId="57CCDB29" w14:textId="77777777" w:rsidR="00291679" w:rsidRPr="006F2568" w:rsidRDefault="00291679" w:rsidP="00457AE5">
            <w:pPr>
              <w:spacing w:after="0"/>
              <w:jc w:val="center"/>
              <w:rPr>
                <w:rFonts w:ascii="Arial" w:hAnsi="Arial" w:cs="Arial"/>
                <w:sz w:val="20"/>
                <w:szCs w:val="20"/>
                <w:lang w:eastAsia="ja-JP"/>
              </w:rPr>
            </w:pPr>
          </w:p>
        </w:tc>
        <w:tc>
          <w:tcPr>
            <w:tcW w:w="1224" w:type="dxa"/>
            <w:vAlign w:val="center"/>
          </w:tcPr>
          <w:p w14:paraId="69009BE5" w14:textId="77777777" w:rsidR="00291679" w:rsidRPr="006F2568" w:rsidRDefault="00291679" w:rsidP="00457AE5">
            <w:pPr>
              <w:spacing w:after="0"/>
              <w:jc w:val="center"/>
              <w:rPr>
                <w:rFonts w:ascii="Arial" w:hAnsi="Arial" w:cs="Arial"/>
                <w:sz w:val="20"/>
                <w:szCs w:val="20"/>
                <w:lang w:eastAsia="ja-JP"/>
              </w:rPr>
            </w:pPr>
          </w:p>
        </w:tc>
        <w:tc>
          <w:tcPr>
            <w:tcW w:w="2870" w:type="dxa"/>
            <w:vAlign w:val="center"/>
          </w:tcPr>
          <w:p w14:paraId="57697E86" w14:textId="77777777" w:rsidR="00291679" w:rsidRPr="006F2568" w:rsidRDefault="00291679" w:rsidP="00457AE5">
            <w:pPr>
              <w:spacing w:after="0"/>
              <w:rPr>
                <w:rFonts w:ascii="Arial" w:hAnsi="Arial" w:cs="Arial"/>
                <w:sz w:val="20"/>
                <w:szCs w:val="20"/>
                <w:lang w:eastAsia="ja-JP"/>
              </w:rPr>
            </w:pPr>
          </w:p>
        </w:tc>
        <w:tc>
          <w:tcPr>
            <w:tcW w:w="3941" w:type="dxa"/>
            <w:vAlign w:val="center"/>
          </w:tcPr>
          <w:p w14:paraId="0527CED3" w14:textId="77777777" w:rsidR="00291679" w:rsidRPr="006F2568" w:rsidRDefault="00291679" w:rsidP="00457AE5">
            <w:pPr>
              <w:spacing w:after="0"/>
              <w:rPr>
                <w:rFonts w:ascii="Arial" w:hAnsi="Arial" w:cs="Arial"/>
                <w:sz w:val="20"/>
                <w:szCs w:val="20"/>
                <w:lang w:eastAsia="ja-JP"/>
              </w:rPr>
            </w:pPr>
          </w:p>
        </w:tc>
      </w:tr>
      <w:tr w:rsidR="00291679" w:rsidRPr="006F2568" w14:paraId="75EC3DD5" w14:textId="77777777" w:rsidTr="009878F6">
        <w:trPr>
          <w:trHeight w:val="576"/>
        </w:trPr>
        <w:tc>
          <w:tcPr>
            <w:tcW w:w="1320" w:type="dxa"/>
            <w:vAlign w:val="center"/>
          </w:tcPr>
          <w:p w14:paraId="2D0DA9ED" w14:textId="77777777" w:rsidR="00291679" w:rsidRPr="006F2568" w:rsidRDefault="00291679" w:rsidP="00457AE5">
            <w:pPr>
              <w:spacing w:after="0"/>
              <w:jc w:val="center"/>
              <w:rPr>
                <w:rFonts w:ascii="Arial" w:hAnsi="Arial" w:cs="Arial"/>
                <w:sz w:val="20"/>
                <w:szCs w:val="20"/>
                <w:lang w:eastAsia="ja-JP"/>
              </w:rPr>
            </w:pPr>
          </w:p>
        </w:tc>
        <w:tc>
          <w:tcPr>
            <w:tcW w:w="1224" w:type="dxa"/>
            <w:vAlign w:val="center"/>
          </w:tcPr>
          <w:p w14:paraId="003CA15F" w14:textId="77777777" w:rsidR="00291679" w:rsidRPr="006F2568" w:rsidRDefault="00291679" w:rsidP="00457AE5">
            <w:pPr>
              <w:spacing w:after="0"/>
              <w:jc w:val="center"/>
              <w:rPr>
                <w:rFonts w:ascii="Arial" w:hAnsi="Arial" w:cs="Arial"/>
                <w:sz w:val="20"/>
                <w:szCs w:val="20"/>
                <w:lang w:eastAsia="ja-JP"/>
              </w:rPr>
            </w:pPr>
          </w:p>
        </w:tc>
        <w:tc>
          <w:tcPr>
            <w:tcW w:w="2870" w:type="dxa"/>
            <w:vAlign w:val="center"/>
          </w:tcPr>
          <w:p w14:paraId="31077CCC" w14:textId="77777777" w:rsidR="00291679" w:rsidRPr="006F2568" w:rsidRDefault="00291679" w:rsidP="00457AE5">
            <w:pPr>
              <w:spacing w:after="0"/>
              <w:rPr>
                <w:rFonts w:ascii="Arial" w:hAnsi="Arial" w:cs="Arial"/>
                <w:sz w:val="20"/>
                <w:szCs w:val="20"/>
                <w:lang w:eastAsia="ja-JP"/>
              </w:rPr>
            </w:pPr>
          </w:p>
        </w:tc>
        <w:tc>
          <w:tcPr>
            <w:tcW w:w="3941" w:type="dxa"/>
            <w:vAlign w:val="center"/>
          </w:tcPr>
          <w:p w14:paraId="074B7C4D" w14:textId="77777777" w:rsidR="00291679" w:rsidRPr="006F2568" w:rsidRDefault="00291679" w:rsidP="00457AE5">
            <w:pPr>
              <w:spacing w:after="0"/>
              <w:rPr>
                <w:rFonts w:ascii="Arial" w:hAnsi="Arial" w:cs="Arial"/>
                <w:sz w:val="20"/>
                <w:szCs w:val="20"/>
                <w:lang w:eastAsia="ja-JP"/>
              </w:rPr>
            </w:pPr>
          </w:p>
        </w:tc>
      </w:tr>
      <w:tr w:rsidR="00457AE5" w:rsidRPr="006F2568" w14:paraId="4426D3E9" w14:textId="77777777" w:rsidTr="009878F6">
        <w:trPr>
          <w:trHeight w:val="576"/>
        </w:trPr>
        <w:tc>
          <w:tcPr>
            <w:tcW w:w="1320" w:type="dxa"/>
            <w:vAlign w:val="center"/>
          </w:tcPr>
          <w:p w14:paraId="5ED1E157" w14:textId="77777777" w:rsidR="00457AE5" w:rsidRPr="006F2568" w:rsidRDefault="00457AE5" w:rsidP="00457AE5">
            <w:pPr>
              <w:spacing w:after="0"/>
              <w:jc w:val="center"/>
              <w:rPr>
                <w:rFonts w:ascii="Arial" w:hAnsi="Arial" w:cs="Arial"/>
                <w:sz w:val="20"/>
                <w:szCs w:val="20"/>
                <w:lang w:eastAsia="ja-JP"/>
              </w:rPr>
            </w:pPr>
          </w:p>
        </w:tc>
        <w:tc>
          <w:tcPr>
            <w:tcW w:w="1224" w:type="dxa"/>
            <w:vAlign w:val="center"/>
          </w:tcPr>
          <w:p w14:paraId="34BEA2B1" w14:textId="77777777" w:rsidR="00457AE5" w:rsidRPr="006F2568" w:rsidRDefault="00457AE5" w:rsidP="00457AE5">
            <w:pPr>
              <w:spacing w:after="0"/>
              <w:jc w:val="center"/>
              <w:rPr>
                <w:rFonts w:ascii="Arial" w:hAnsi="Arial" w:cs="Arial"/>
                <w:sz w:val="20"/>
                <w:szCs w:val="20"/>
                <w:lang w:eastAsia="ja-JP"/>
              </w:rPr>
            </w:pPr>
          </w:p>
        </w:tc>
        <w:tc>
          <w:tcPr>
            <w:tcW w:w="2870" w:type="dxa"/>
            <w:vAlign w:val="center"/>
          </w:tcPr>
          <w:p w14:paraId="10744336" w14:textId="77777777" w:rsidR="00457AE5" w:rsidRPr="006F2568" w:rsidRDefault="00457AE5" w:rsidP="00457AE5">
            <w:pPr>
              <w:spacing w:after="0"/>
              <w:rPr>
                <w:rFonts w:ascii="Arial" w:hAnsi="Arial" w:cs="Arial"/>
                <w:sz w:val="20"/>
                <w:szCs w:val="20"/>
                <w:lang w:eastAsia="ja-JP"/>
              </w:rPr>
            </w:pPr>
          </w:p>
        </w:tc>
        <w:tc>
          <w:tcPr>
            <w:tcW w:w="3941" w:type="dxa"/>
            <w:vAlign w:val="center"/>
          </w:tcPr>
          <w:p w14:paraId="5743191A" w14:textId="77777777" w:rsidR="00457AE5" w:rsidRPr="006F2568" w:rsidRDefault="00457AE5" w:rsidP="00457AE5">
            <w:pPr>
              <w:spacing w:after="0"/>
              <w:rPr>
                <w:rFonts w:ascii="Arial" w:hAnsi="Arial" w:cs="Arial"/>
                <w:sz w:val="20"/>
                <w:szCs w:val="20"/>
                <w:lang w:eastAsia="ja-JP"/>
              </w:rPr>
            </w:pPr>
          </w:p>
        </w:tc>
      </w:tr>
      <w:tr w:rsidR="00457AE5" w:rsidRPr="006F2568" w14:paraId="132E8365" w14:textId="77777777" w:rsidTr="009878F6">
        <w:trPr>
          <w:trHeight w:val="576"/>
        </w:trPr>
        <w:tc>
          <w:tcPr>
            <w:tcW w:w="1320" w:type="dxa"/>
            <w:vAlign w:val="center"/>
          </w:tcPr>
          <w:p w14:paraId="4C9F9761" w14:textId="77777777" w:rsidR="00457AE5" w:rsidRPr="006F2568" w:rsidRDefault="00457AE5" w:rsidP="00457AE5">
            <w:pPr>
              <w:spacing w:after="0"/>
              <w:jc w:val="center"/>
              <w:rPr>
                <w:rFonts w:ascii="Arial" w:hAnsi="Arial" w:cs="Arial"/>
                <w:sz w:val="20"/>
                <w:szCs w:val="20"/>
                <w:lang w:eastAsia="ja-JP"/>
              </w:rPr>
            </w:pPr>
          </w:p>
        </w:tc>
        <w:tc>
          <w:tcPr>
            <w:tcW w:w="1224" w:type="dxa"/>
            <w:vAlign w:val="center"/>
          </w:tcPr>
          <w:p w14:paraId="217F38AF" w14:textId="77777777" w:rsidR="00457AE5" w:rsidRPr="006F2568" w:rsidRDefault="00457AE5" w:rsidP="00457AE5">
            <w:pPr>
              <w:spacing w:after="0"/>
              <w:jc w:val="center"/>
              <w:rPr>
                <w:rFonts w:ascii="Arial" w:hAnsi="Arial" w:cs="Arial"/>
                <w:sz w:val="20"/>
                <w:szCs w:val="20"/>
                <w:lang w:eastAsia="ja-JP"/>
              </w:rPr>
            </w:pPr>
          </w:p>
        </w:tc>
        <w:tc>
          <w:tcPr>
            <w:tcW w:w="2870" w:type="dxa"/>
            <w:vAlign w:val="center"/>
          </w:tcPr>
          <w:p w14:paraId="28AE6040" w14:textId="77777777" w:rsidR="00457AE5" w:rsidRPr="006F2568" w:rsidRDefault="00457AE5" w:rsidP="00457AE5">
            <w:pPr>
              <w:spacing w:after="0"/>
              <w:rPr>
                <w:rFonts w:ascii="Arial" w:hAnsi="Arial" w:cs="Arial"/>
                <w:sz w:val="20"/>
                <w:szCs w:val="20"/>
                <w:lang w:eastAsia="ja-JP"/>
              </w:rPr>
            </w:pPr>
          </w:p>
        </w:tc>
        <w:tc>
          <w:tcPr>
            <w:tcW w:w="3941" w:type="dxa"/>
            <w:vAlign w:val="center"/>
          </w:tcPr>
          <w:p w14:paraId="44AF4673" w14:textId="77777777" w:rsidR="00457AE5" w:rsidRPr="006F2568" w:rsidRDefault="00457AE5" w:rsidP="00457AE5">
            <w:pPr>
              <w:spacing w:after="0"/>
              <w:rPr>
                <w:rFonts w:ascii="Arial" w:hAnsi="Arial" w:cs="Arial"/>
                <w:sz w:val="20"/>
                <w:szCs w:val="20"/>
                <w:lang w:eastAsia="ja-JP"/>
              </w:rPr>
            </w:pPr>
          </w:p>
        </w:tc>
      </w:tr>
      <w:tr w:rsidR="00457AE5" w:rsidRPr="006F2568" w14:paraId="07C8B097" w14:textId="77777777" w:rsidTr="009878F6">
        <w:trPr>
          <w:trHeight w:val="576"/>
        </w:trPr>
        <w:tc>
          <w:tcPr>
            <w:tcW w:w="1320" w:type="dxa"/>
            <w:vAlign w:val="center"/>
          </w:tcPr>
          <w:p w14:paraId="77CF3C84" w14:textId="77777777" w:rsidR="00457AE5" w:rsidRPr="006F2568" w:rsidRDefault="00457AE5" w:rsidP="00457AE5">
            <w:pPr>
              <w:spacing w:after="0"/>
              <w:jc w:val="center"/>
              <w:rPr>
                <w:rFonts w:ascii="Arial" w:hAnsi="Arial" w:cs="Arial"/>
                <w:sz w:val="20"/>
                <w:szCs w:val="20"/>
                <w:lang w:eastAsia="ja-JP"/>
              </w:rPr>
            </w:pPr>
          </w:p>
        </w:tc>
        <w:tc>
          <w:tcPr>
            <w:tcW w:w="1224" w:type="dxa"/>
            <w:vAlign w:val="center"/>
          </w:tcPr>
          <w:p w14:paraId="6451943A" w14:textId="77777777" w:rsidR="00457AE5" w:rsidRPr="006F2568" w:rsidRDefault="00457AE5" w:rsidP="00457AE5">
            <w:pPr>
              <w:spacing w:after="0"/>
              <w:jc w:val="center"/>
              <w:rPr>
                <w:rFonts w:ascii="Arial" w:hAnsi="Arial" w:cs="Arial"/>
                <w:sz w:val="20"/>
                <w:szCs w:val="20"/>
                <w:lang w:eastAsia="ja-JP"/>
              </w:rPr>
            </w:pPr>
          </w:p>
        </w:tc>
        <w:tc>
          <w:tcPr>
            <w:tcW w:w="2870" w:type="dxa"/>
            <w:vAlign w:val="center"/>
          </w:tcPr>
          <w:p w14:paraId="28B07413" w14:textId="77777777" w:rsidR="00457AE5" w:rsidRPr="006F2568" w:rsidRDefault="00457AE5" w:rsidP="00457AE5">
            <w:pPr>
              <w:spacing w:after="0"/>
              <w:rPr>
                <w:rFonts w:ascii="Arial" w:hAnsi="Arial" w:cs="Arial"/>
                <w:sz w:val="20"/>
                <w:szCs w:val="20"/>
                <w:lang w:eastAsia="ja-JP"/>
              </w:rPr>
            </w:pPr>
          </w:p>
        </w:tc>
        <w:tc>
          <w:tcPr>
            <w:tcW w:w="3941" w:type="dxa"/>
            <w:vAlign w:val="center"/>
          </w:tcPr>
          <w:p w14:paraId="1461D22C" w14:textId="77777777" w:rsidR="00457AE5" w:rsidRPr="006F2568" w:rsidRDefault="00457AE5" w:rsidP="00457AE5">
            <w:pPr>
              <w:spacing w:after="0"/>
              <w:rPr>
                <w:rFonts w:ascii="Arial" w:hAnsi="Arial" w:cs="Arial"/>
                <w:sz w:val="20"/>
                <w:szCs w:val="20"/>
                <w:lang w:eastAsia="ja-JP"/>
              </w:rPr>
            </w:pPr>
          </w:p>
        </w:tc>
      </w:tr>
      <w:tr w:rsidR="00457AE5" w:rsidRPr="006F2568" w14:paraId="6F0A1915" w14:textId="77777777" w:rsidTr="009878F6">
        <w:trPr>
          <w:trHeight w:val="576"/>
        </w:trPr>
        <w:tc>
          <w:tcPr>
            <w:tcW w:w="1320" w:type="dxa"/>
            <w:vAlign w:val="center"/>
          </w:tcPr>
          <w:p w14:paraId="545B4120" w14:textId="77777777" w:rsidR="00457AE5" w:rsidRPr="006F2568" w:rsidRDefault="00457AE5" w:rsidP="00457AE5">
            <w:pPr>
              <w:spacing w:after="0"/>
              <w:jc w:val="center"/>
              <w:rPr>
                <w:rFonts w:ascii="Arial" w:hAnsi="Arial" w:cs="Arial"/>
                <w:sz w:val="20"/>
                <w:szCs w:val="20"/>
                <w:lang w:eastAsia="ja-JP"/>
              </w:rPr>
            </w:pPr>
          </w:p>
        </w:tc>
        <w:tc>
          <w:tcPr>
            <w:tcW w:w="1224" w:type="dxa"/>
            <w:vAlign w:val="center"/>
          </w:tcPr>
          <w:p w14:paraId="4BDE51AD" w14:textId="77777777" w:rsidR="00457AE5" w:rsidRPr="006F2568" w:rsidRDefault="00457AE5" w:rsidP="00457AE5">
            <w:pPr>
              <w:spacing w:after="0"/>
              <w:jc w:val="center"/>
              <w:rPr>
                <w:rFonts w:ascii="Arial" w:hAnsi="Arial" w:cs="Arial"/>
                <w:sz w:val="20"/>
                <w:szCs w:val="20"/>
                <w:lang w:eastAsia="ja-JP"/>
              </w:rPr>
            </w:pPr>
          </w:p>
        </w:tc>
        <w:tc>
          <w:tcPr>
            <w:tcW w:w="2870" w:type="dxa"/>
            <w:vAlign w:val="center"/>
          </w:tcPr>
          <w:p w14:paraId="2AF026A7" w14:textId="77777777" w:rsidR="00457AE5" w:rsidRPr="006F2568" w:rsidRDefault="00457AE5" w:rsidP="00457AE5">
            <w:pPr>
              <w:spacing w:after="0"/>
              <w:rPr>
                <w:rFonts w:ascii="Arial" w:hAnsi="Arial" w:cs="Arial"/>
                <w:sz w:val="20"/>
                <w:szCs w:val="20"/>
                <w:lang w:eastAsia="ja-JP"/>
              </w:rPr>
            </w:pPr>
          </w:p>
        </w:tc>
        <w:tc>
          <w:tcPr>
            <w:tcW w:w="3941" w:type="dxa"/>
            <w:vAlign w:val="center"/>
          </w:tcPr>
          <w:p w14:paraId="5A078F1C" w14:textId="77777777" w:rsidR="00457AE5" w:rsidRPr="006F2568" w:rsidRDefault="00457AE5" w:rsidP="00457AE5">
            <w:pPr>
              <w:spacing w:after="0"/>
              <w:rPr>
                <w:rFonts w:ascii="Arial" w:hAnsi="Arial" w:cs="Arial"/>
                <w:sz w:val="20"/>
                <w:szCs w:val="20"/>
                <w:lang w:eastAsia="ja-JP"/>
              </w:rPr>
            </w:pPr>
          </w:p>
        </w:tc>
      </w:tr>
      <w:tr w:rsidR="00457AE5" w:rsidRPr="006F2568" w14:paraId="52303100" w14:textId="77777777" w:rsidTr="009878F6">
        <w:trPr>
          <w:trHeight w:val="576"/>
        </w:trPr>
        <w:tc>
          <w:tcPr>
            <w:tcW w:w="1320" w:type="dxa"/>
            <w:vAlign w:val="center"/>
          </w:tcPr>
          <w:p w14:paraId="3F41B766" w14:textId="77777777" w:rsidR="00457AE5" w:rsidRPr="006F2568" w:rsidRDefault="00457AE5" w:rsidP="00457AE5">
            <w:pPr>
              <w:spacing w:after="0"/>
              <w:jc w:val="center"/>
              <w:rPr>
                <w:rFonts w:ascii="Arial" w:hAnsi="Arial" w:cs="Arial"/>
                <w:sz w:val="20"/>
                <w:szCs w:val="20"/>
                <w:lang w:eastAsia="ja-JP"/>
              </w:rPr>
            </w:pPr>
          </w:p>
        </w:tc>
        <w:tc>
          <w:tcPr>
            <w:tcW w:w="1224" w:type="dxa"/>
            <w:vAlign w:val="center"/>
          </w:tcPr>
          <w:p w14:paraId="5725A6BC" w14:textId="77777777" w:rsidR="00457AE5" w:rsidRPr="006F2568" w:rsidRDefault="00457AE5" w:rsidP="00457AE5">
            <w:pPr>
              <w:spacing w:after="0"/>
              <w:jc w:val="center"/>
              <w:rPr>
                <w:rFonts w:ascii="Arial" w:hAnsi="Arial" w:cs="Arial"/>
                <w:sz w:val="20"/>
                <w:szCs w:val="20"/>
                <w:lang w:eastAsia="ja-JP"/>
              </w:rPr>
            </w:pPr>
          </w:p>
        </w:tc>
        <w:tc>
          <w:tcPr>
            <w:tcW w:w="2870" w:type="dxa"/>
            <w:vAlign w:val="center"/>
          </w:tcPr>
          <w:p w14:paraId="5A7A5C9A" w14:textId="77777777" w:rsidR="00457AE5" w:rsidRPr="006F2568" w:rsidRDefault="00457AE5" w:rsidP="00457AE5">
            <w:pPr>
              <w:spacing w:after="0"/>
              <w:rPr>
                <w:rFonts w:ascii="Arial" w:hAnsi="Arial" w:cs="Arial"/>
                <w:sz w:val="20"/>
                <w:szCs w:val="20"/>
                <w:lang w:eastAsia="ja-JP"/>
              </w:rPr>
            </w:pPr>
          </w:p>
        </w:tc>
        <w:tc>
          <w:tcPr>
            <w:tcW w:w="3941" w:type="dxa"/>
            <w:vAlign w:val="center"/>
          </w:tcPr>
          <w:p w14:paraId="233F65C6" w14:textId="77777777" w:rsidR="00457AE5" w:rsidRPr="006F2568" w:rsidRDefault="00457AE5" w:rsidP="00457AE5">
            <w:pPr>
              <w:spacing w:after="0"/>
              <w:rPr>
                <w:rFonts w:ascii="Arial" w:hAnsi="Arial" w:cs="Arial"/>
                <w:sz w:val="20"/>
                <w:szCs w:val="20"/>
                <w:lang w:eastAsia="ja-JP"/>
              </w:rPr>
            </w:pPr>
          </w:p>
        </w:tc>
      </w:tr>
      <w:tr w:rsidR="00457AE5" w:rsidRPr="006F2568" w14:paraId="3679B5E3" w14:textId="77777777" w:rsidTr="009878F6">
        <w:trPr>
          <w:trHeight w:val="576"/>
        </w:trPr>
        <w:tc>
          <w:tcPr>
            <w:tcW w:w="1320" w:type="dxa"/>
            <w:vAlign w:val="center"/>
          </w:tcPr>
          <w:p w14:paraId="63EC5496" w14:textId="77777777" w:rsidR="00457AE5" w:rsidRPr="006F2568" w:rsidRDefault="00457AE5" w:rsidP="00457AE5">
            <w:pPr>
              <w:spacing w:after="0"/>
              <w:jc w:val="center"/>
              <w:rPr>
                <w:rFonts w:ascii="Arial" w:hAnsi="Arial" w:cs="Arial"/>
                <w:sz w:val="20"/>
                <w:szCs w:val="20"/>
                <w:lang w:eastAsia="ja-JP"/>
              </w:rPr>
            </w:pPr>
          </w:p>
        </w:tc>
        <w:tc>
          <w:tcPr>
            <w:tcW w:w="1224" w:type="dxa"/>
            <w:vAlign w:val="center"/>
          </w:tcPr>
          <w:p w14:paraId="7C75E763" w14:textId="77777777" w:rsidR="00457AE5" w:rsidRPr="006F2568" w:rsidRDefault="00457AE5" w:rsidP="00457AE5">
            <w:pPr>
              <w:spacing w:after="0"/>
              <w:jc w:val="center"/>
              <w:rPr>
                <w:rFonts w:ascii="Arial" w:hAnsi="Arial" w:cs="Arial"/>
                <w:sz w:val="20"/>
                <w:szCs w:val="20"/>
                <w:lang w:eastAsia="ja-JP"/>
              </w:rPr>
            </w:pPr>
          </w:p>
        </w:tc>
        <w:tc>
          <w:tcPr>
            <w:tcW w:w="2870" w:type="dxa"/>
            <w:vAlign w:val="center"/>
          </w:tcPr>
          <w:p w14:paraId="523ACC8E" w14:textId="77777777" w:rsidR="00457AE5" w:rsidRPr="006F2568" w:rsidRDefault="00457AE5" w:rsidP="00457AE5">
            <w:pPr>
              <w:spacing w:after="0"/>
              <w:rPr>
                <w:rFonts w:ascii="Arial" w:hAnsi="Arial" w:cs="Arial"/>
                <w:sz w:val="20"/>
                <w:szCs w:val="20"/>
                <w:lang w:eastAsia="ja-JP"/>
              </w:rPr>
            </w:pPr>
          </w:p>
        </w:tc>
        <w:tc>
          <w:tcPr>
            <w:tcW w:w="3941" w:type="dxa"/>
            <w:vAlign w:val="center"/>
          </w:tcPr>
          <w:p w14:paraId="34C64CB6" w14:textId="77777777" w:rsidR="00457AE5" w:rsidRPr="006F2568" w:rsidRDefault="00457AE5" w:rsidP="00457AE5">
            <w:pPr>
              <w:spacing w:after="0"/>
              <w:rPr>
                <w:rFonts w:ascii="Arial" w:hAnsi="Arial" w:cs="Arial"/>
                <w:sz w:val="20"/>
                <w:szCs w:val="20"/>
                <w:lang w:eastAsia="ja-JP"/>
              </w:rPr>
            </w:pPr>
          </w:p>
        </w:tc>
      </w:tr>
      <w:tr w:rsidR="00457AE5" w:rsidRPr="006F2568" w14:paraId="15BF2B0E" w14:textId="77777777" w:rsidTr="009878F6">
        <w:trPr>
          <w:trHeight w:val="576"/>
        </w:trPr>
        <w:tc>
          <w:tcPr>
            <w:tcW w:w="1320" w:type="dxa"/>
            <w:vAlign w:val="center"/>
          </w:tcPr>
          <w:p w14:paraId="380721AC" w14:textId="77777777" w:rsidR="00457AE5" w:rsidRPr="006F2568" w:rsidRDefault="00457AE5" w:rsidP="00457AE5">
            <w:pPr>
              <w:spacing w:after="0"/>
              <w:jc w:val="center"/>
              <w:rPr>
                <w:rFonts w:ascii="Arial" w:hAnsi="Arial" w:cs="Arial"/>
                <w:sz w:val="20"/>
                <w:szCs w:val="20"/>
                <w:lang w:eastAsia="ja-JP"/>
              </w:rPr>
            </w:pPr>
          </w:p>
        </w:tc>
        <w:tc>
          <w:tcPr>
            <w:tcW w:w="1224" w:type="dxa"/>
            <w:vAlign w:val="center"/>
          </w:tcPr>
          <w:p w14:paraId="04A39349" w14:textId="77777777" w:rsidR="00457AE5" w:rsidRPr="006F2568" w:rsidRDefault="00457AE5" w:rsidP="00457AE5">
            <w:pPr>
              <w:spacing w:after="0"/>
              <w:jc w:val="center"/>
              <w:rPr>
                <w:rFonts w:ascii="Arial" w:hAnsi="Arial" w:cs="Arial"/>
                <w:sz w:val="20"/>
                <w:szCs w:val="20"/>
                <w:lang w:eastAsia="ja-JP"/>
              </w:rPr>
            </w:pPr>
          </w:p>
        </w:tc>
        <w:tc>
          <w:tcPr>
            <w:tcW w:w="2870" w:type="dxa"/>
            <w:vAlign w:val="center"/>
          </w:tcPr>
          <w:p w14:paraId="12561C28" w14:textId="77777777" w:rsidR="00457AE5" w:rsidRPr="006F2568" w:rsidRDefault="00457AE5" w:rsidP="00457AE5">
            <w:pPr>
              <w:spacing w:after="0"/>
              <w:rPr>
                <w:rFonts w:ascii="Arial" w:hAnsi="Arial" w:cs="Arial"/>
                <w:sz w:val="20"/>
                <w:szCs w:val="20"/>
                <w:lang w:eastAsia="ja-JP"/>
              </w:rPr>
            </w:pPr>
          </w:p>
        </w:tc>
        <w:tc>
          <w:tcPr>
            <w:tcW w:w="3941" w:type="dxa"/>
            <w:vAlign w:val="center"/>
          </w:tcPr>
          <w:p w14:paraId="0C82ECB2" w14:textId="77777777" w:rsidR="00457AE5" w:rsidRPr="006F2568" w:rsidRDefault="00457AE5" w:rsidP="00457AE5">
            <w:pPr>
              <w:spacing w:after="0"/>
              <w:rPr>
                <w:rFonts w:ascii="Arial" w:hAnsi="Arial" w:cs="Arial"/>
                <w:sz w:val="20"/>
                <w:szCs w:val="20"/>
                <w:lang w:eastAsia="ja-JP"/>
              </w:rPr>
            </w:pPr>
          </w:p>
        </w:tc>
      </w:tr>
      <w:tr w:rsidR="00457AE5" w:rsidRPr="006F2568" w14:paraId="2F98525F" w14:textId="77777777" w:rsidTr="009878F6">
        <w:trPr>
          <w:trHeight w:val="576"/>
        </w:trPr>
        <w:tc>
          <w:tcPr>
            <w:tcW w:w="1320" w:type="dxa"/>
            <w:vAlign w:val="center"/>
          </w:tcPr>
          <w:p w14:paraId="6D62F099" w14:textId="77777777" w:rsidR="00457AE5" w:rsidRPr="006F2568" w:rsidRDefault="00457AE5" w:rsidP="00457AE5">
            <w:pPr>
              <w:spacing w:after="0"/>
              <w:jc w:val="center"/>
              <w:rPr>
                <w:rFonts w:ascii="Arial" w:hAnsi="Arial" w:cs="Arial"/>
                <w:sz w:val="20"/>
                <w:szCs w:val="20"/>
                <w:lang w:eastAsia="ja-JP"/>
              </w:rPr>
            </w:pPr>
          </w:p>
        </w:tc>
        <w:tc>
          <w:tcPr>
            <w:tcW w:w="1224" w:type="dxa"/>
            <w:vAlign w:val="center"/>
          </w:tcPr>
          <w:p w14:paraId="07B51A1E" w14:textId="77777777" w:rsidR="00457AE5" w:rsidRPr="006F2568" w:rsidRDefault="00457AE5" w:rsidP="00457AE5">
            <w:pPr>
              <w:spacing w:after="0"/>
              <w:jc w:val="center"/>
              <w:rPr>
                <w:rFonts w:ascii="Arial" w:hAnsi="Arial" w:cs="Arial"/>
                <w:sz w:val="20"/>
                <w:szCs w:val="20"/>
                <w:lang w:eastAsia="ja-JP"/>
              </w:rPr>
            </w:pPr>
          </w:p>
        </w:tc>
        <w:tc>
          <w:tcPr>
            <w:tcW w:w="2870" w:type="dxa"/>
            <w:vAlign w:val="center"/>
          </w:tcPr>
          <w:p w14:paraId="49B7A02E" w14:textId="77777777" w:rsidR="00457AE5" w:rsidRPr="006F2568" w:rsidRDefault="00457AE5" w:rsidP="00457AE5">
            <w:pPr>
              <w:spacing w:after="0"/>
              <w:rPr>
                <w:rFonts w:ascii="Arial" w:hAnsi="Arial" w:cs="Arial"/>
                <w:sz w:val="20"/>
                <w:szCs w:val="20"/>
                <w:lang w:eastAsia="ja-JP"/>
              </w:rPr>
            </w:pPr>
          </w:p>
        </w:tc>
        <w:tc>
          <w:tcPr>
            <w:tcW w:w="3941" w:type="dxa"/>
            <w:vAlign w:val="center"/>
          </w:tcPr>
          <w:p w14:paraId="2488CFCB" w14:textId="77777777" w:rsidR="00457AE5" w:rsidRPr="006F2568" w:rsidRDefault="00457AE5" w:rsidP="00457AE5">
            <w:pPr>
              <w:spacing w:after="0"/>
              <w:rPr>
                <w:rFonts w:ascii="Arial" w:hAnsi="Arial" w:cs="Arial"/>
                <w:sz w:val="20"/>
                <w:szCs w:val="20"/>
                <w:lang w:eastAsia="ja-JP"/>
              </w:rPr>
            </w:pPr>
          </w:p>
        </w:tc>
      </w:tr>
      <w:tr w:rsidR="00457AE5" w:rsidRPr="006F2568" w14:paraId="1EDE521D" w14:textId="77777777" w:rsidTr="009878F6">
        <w:trPr>
          <w:trHeight w:val="576"/>
        </w:trPr>
        <w:tc>
          <w:tcPr>
            <w:tcW w:w="1320" w:type="dxa"/>
            <w:vAlign w:val="center"/>
          </w:tcPr>
          <w:p w14:paraId="49226395" w14:textId="77777777" w:rsidR="00457AE5" w:rsidRPr="006F2568" w:rsidRDefault="00457AE5" w:rsidP="00457AE5">
            <w:pPr>
              <w:spacing w:after="0"/>
              <w:jc w:val="center"/>
              <w:rPr>
                <w:rFonts w:ascii="Arial" w:hAnsi="Arial" w:cs="Arial"/>
                <w:sz w:val="20"/>
                <w:szCs w:val="20"/>
                <w:lang w:eastAsia="ja-JP"/>
              </w:rPr>
            </w:pPr>
          </w:p>
        </w:tc>
        <w:tc>
          <w:tcPr>
            <w:tcW w:w="1224" w:type="dxa"/>
            <w:vAlign w:val="center"/>
          </w:tcPr>
          <w:p w14:paraId="47532B57" w14:textId="77777777" w:rsidR="00457AE5" w:rsidRPr="006F2568" w:rsidRDefault="00457AE5" w:rsidP="00457AE5">
            <w:pPr>
              <w:spacing w:after="0"/>
              <w:jc w:val="center"/>
              <w:rPr>
                <w:rFonts w:ascii="Arial" w:hAnsi="Arial" w:cs="Arial"/>
                <w:sz w:val="20"/>
                <w:szCs w:val="20"/>
                <w:lang w:eastAsia="ja-JP"/>
              </w:rPr>
            </w:pPr>
          </w:p>
        </w:tc>
        <w:tc>
          <w:tcPr>
            <w:tcW w:w="2870" w:type="dxa"/>
            <w:vAlign w:val="center"/>
          </w:tcPr>
          <w:p w14:paraId="5CB27BC6" w14:textId="77777777" w:rsidR="00457AE5" w:rsidRPr="006F2568" w:rsidRDefault="00457AE5" w:rsidP="00457AE5">
            <w:pPr>
              <w:spacing w:after="0"/>
              <w:rPr>
                <w:rFonts w:ascii="Arial" w:hAnsi="Arial" w:cs="Arial"/>
                <w:sz w:val="20"/>
                <w:szCs w:val="20"/>
                <w:lang w:eastAsia="ja-JP"/>
              </w:rPr>
            </w:pPr>
          </w:p>
        </w:tc>
        <w:tc>
          <w:tcPr>
            <w:tcW w:w="3941" w:type="dxa"/>
            <w:vAlign w:val="center"/>
          </w:tcPr>
          <w:p w14:paraId="46434C99" w14:textId="77777777" w:rsidR="00457AE5" w:rsidRPr="006F2568" w:rsidRDefault="00457AE5" w:rsidP="00457AE5">
            <w:pPr>
              <w:spacing w:after="0"/>
              <w:rPr>
                <w:rFonts w:ascii="Arial" w:hAnsi="Arial" w:cs="Arial"/>
                <w:sz w:val="20"/>
                <w:szCs w:val="20"/>
                <w:lang w:eastAsia="ja-JP"/>
              </w:rPr>
            </w:pPr>
          </w:p>
        </w:tc>
      </w:tr>
      <w:tr w:rsidR="00291679" w:rsidRPr="006F2568" w14:paraId="5F0AAE78" w14:textId="77777777" w:rsidTr="009878F6">
        <w:trPr>
          <w:trHeight w:val="576"/>
        </w:trPr>
        <w:tc>
          <w:tcPr>
            <w:tcW w:w="1320" w:type="dxa"/>
            <w:vAlign w:val="center"/>
          </w:tcPr>
          <w:p w14:paraId="030D0680" w14:textId="77777777" w:rsidR="00291679" w:rsidRPr="006F2568" w:rsidRDefault="00291679" w:rsidP="00457AE5">
            <w:pPr>
              <w:spacing w:after="0"/>
              <w:jc w:val="center"/>
              <w:rPr>
                <w:rFonts w:ascii="Arial" w:hAnsi="Arial" w:cs="Arial"/>
                <w:sz w:val="20"/>
                <w:szCs w:val="20"/>
                <w:lang w:eastAsia="ja-JP"/>
              </w:rPr>
            </w:pPr>
          </w:p>
        </w:tc>
        <w:tc>
          <w:tcPr>
            <w:tcW w:w="1224" w:type="dxa"/>
            <w:vAlign w:val="center"/>
          </w:tcPr>
          <w:p w14:paraId="25BF0231" w14:textId="77777777" w:rsidR="00291679" w:rsidRPr="006F2568" w:rsidRDefault="00291679" w:rsidP="00457AE5">
            <w:pPr>
              <w:spacing w:after="0"/>
              <w:jc w:val="center"/>
              <w:rPr>
                <w:rFonts w:ascii="Arial" w:hAnsi="Arial" w:cs="Arial"/>
                <w:sz w:val="20"/>
                <w:szCs w:val="20"/>
                <w:lang w:eastAsia="ja-JP"/>
              </w:rPr>
            </w:pPr>
          </w:p>
        </w:tc>
        <w:tc>
          <w:tcPr>
            <w:tcW w:w="2870" w:type="dxa"/>
            <w:vAlign w:val="center"/>
          </w:tcPr>
          <w:p w14:paraId="2BC3D34B" w14:textId="77777777" w:rsidR="00291679" w:rsidRPr="006F2568" w:rsidRDefault="00291679" w:rsidP="00457AE5">
            <w:pPr>
              <w:spacing w:after="0"/>
              <w:rPr>
                <w:rFonts w:ascii="Arial" w:hAnsi="Arial" w:cs="Arial"/>
                <w:sz w:val="20"/>
                <w:szCs w:val="20"/>
                <w:lang w:eastAsia="ja-JP"/>
              </w:rPr>
            </w:pPr>
          </w:p>
        </w:tc>
        <w:tc>
          <w:tcPr>
            <w:tcW w:w="3941" w:type="dxa"/>
            <w:vAlign w:val="center"/>
          </w:tcPr>
          <w:p w14:paraId="128DA549" w14:textId="77777777" w:rsidR="00291679" w:rsidRPr="006F2568" w:rsidRDefault="00291679" w:rsidP="00457AE5">
            <w:pPr>
              <w:spacing w:after="0"/>
              <w:rPr>
                <w:rFonts w:ascii="Arial" w:hAnsi="Arial" w:cs="Arial"/>
                <w:sz w:val="20"/>
                <w:szCs w:val="20"/>
                <w:lang w:eastAsia="ja-JP"/>
              </w:rPr>
            </w:pPr>
          </w:p>
        </w:tc>
      </w:tr>
      <w:tr w:rsidR="00291679" w:rsidRPr="006F2568" w14:paraId="4BB60545" w14:textId="77777777" w:rsidTr="009878F6">
        <w:trPr>
          <w:trHeight w:val="576"/>
        </w:trPr>
        <w:tc>
          <w:tcPr>
            <w:tcW w:w="1320" w:type="dxa"/>
            <w:vAlign w:val="center"/>
          </w:tcPr>
          <w:p w14:paraId="37D42057" w14:textId="77777777" w:rsidR="00291679" w:rsidRPr="006F2568" w:rsidRDefault="00291679" w:rsidP="00457AE5">
            <w:pPr>
              <w:spacing w:after="0"/>
              <w:jc w:val="center"/>
              <w:rPr>
                <w:rFonts w:ascii="Arial" w:hAnsi="Arial" w:cs="Arial"/>
                <w:sz w:val="20"/>
                <w:szCs w:val="20"/>
                <w:lang w:eastAsia="ja-JP"/>
              </w:rPr>
            </w:pPr>
          </w:p>
        </w:tc>
        <w:tc>
          <w:tcPr>
            <w:tcW w:w="1224" w:type="dxa"/>
            <w:vAlign w:val="center"/>
          </w:tcPr>
          <w:p w14:paraId="5FE96EEA" w14:textId="77777777" w:rsidR="00291679" w:rsidRPr="006F2568" w:rsidRDefault="00291679" w:rsidP="00457AE5">
            <w:pPr>
              <w:spacing w:after="0"/>
              <w:jc w:val="center"/>
              <w:rPr>
                <w:rFonts w:ascii="Arial" w:hAnsi="Arial" w:cs="Arial"/>
                <w:sz w:val="20"/>
                <w:szCs w:val="20"/>
                <w:lang w:eastAsia="ja-JP"/>
              </w:rPr>
            </w:pPr>
          </w:p>
        </w:tc>
        <w:tc>
          <w:tcPr>
            <w:tcW w:w="2870" w:type="dxa"/>
            <w:vAlign w:val="center"/>
          </w:tcPr>
          <w:p w14:paraId="1950E186" w14:textId="77777777" w:rsidR="00291679" w:rsidRPr="006F2568" w:rsidRDefault="00291679" w:rsidP="00457AE5">
            <w:pPr>
              <w:spacing w:after="0"/>
              <w:rPr>
                <w:rFonts w:ascii="Arial" w:hAnsi="Arial" w:cs="Arial"/>
                <w:sz w:val="20"/>
                <w:szCs w:val="20"/>
                <w:lang w:eastAsia="ja-JP"/>
              </w:rPr>
            </w:pPr>
          </w:p>
        </w:tc>
        <w:tc>
          <w:tcPr>
            <w:tcW w:w="3941" w:type="dxa"/>
            <w:vAlign w:val="center"/>
          </w:tcPr>
          <w:p w14:paraId="4EE89557" w14:textId="77777777" w:rsidR="00291679" w:rsidRPr="006F2568" w:rsidRDefault="00291679" w:rsidP="00457AE5">
            <w:pPr>
              <w:spacing w:after="0"/>
              <w:rPr>
                <w:rFonts w:ascii="Arial" w:hAnsi="Arial" w:cs="Arial"/>
                <w:sz w:val="20"/>
                <w:szCs w:val="20"/>
                <w:lang w:eastAsia="ja-JP"/>
              </w:rPr>
            </w:pPr>
          </w:p>
        </w:tc>
      </w:tr>
    </w:tbl>
    <w:p w14:paraId="200962E6" w14:textId="74E7A4D9" w:rsidR="00380D07" w:rsidRPr="001B637F" w:rsidRDefault="009F2ECC" w:rsidP="00380D07">
      <w:pPr>
        <w:pStyle w:val="Section1"/>
        <w:tabs>
          <w:tab w:val="left" w:pos="1470"/>
          <w:tab w:val="center" w:pos="4680"/>
        </w:tabs>
        <w:spacing w:before="240" w:after="120"/>
        <w:jc w:val="left"/>
        <w:rPr>
          <w:szCs w:val="48"/>
          <w:u w:val="none"/>
        </w:rPr>
      </w:pPr>
      <w:bookmarkStart w:id="9" w:name="_Toc461031410"/>
      <w:r>
        <w:rPr>
          <w:szCs w:val="48"/>
          <w:u w:val="none"/>
        </w:rPr>
        <w:lastRenderedPageBreak/>
        <w:t xml:space="preserve">Record of </w:t>
      </w:r>
      <w:r w:rsidR="00380D07" w:rsidRPr="001B637F">
        <w:rPr>
          <w:szCs w:val="48"/>
          <w:u w:val="none"/>
        </w:rPr>
        <w:t>Distribution</w:t>
      </w:r>
      <w:bookmarkEnd w:id="9"/>
    </w:p>
    <w:tbl>
      <w:tblPr>
        <w:tblStyle w:val="TableGrid1"/>
        <w:tblW w:w="0" w:type="auto"/>
        <w:tblInd w:w="108" w:type="dxa"/>
        <w:tblLook w:val="04A0" w:firstRow="1" w:lastRow="0" w:firstColumn="1" w:lastColumn="0" w:noHBand="0" w:noVBand="1"/>
      </w:tblPr>
      <w:tblGrid>
        <w:gridCol w:w="1189"/>
        <w:gridCol w:w="3265"/>
        <w:gridCol w:w="3092"/>
        <w:gridCol w:w="1696"/>
      </w:tblGrid>
      <w:tr w:rsidR="00B021C1" w:rsidRPr="006F2568" w14:paraId="7F631256" w14:textId="6BBF3F18" w:rsidTr="009878F6">
        <w:trPr>
          <w:trHeight w:val="576"/>
        </w:trPr>
        <w:tc>
          <w:tcPr>
            <w:tcW w:w="1189" w:type="dxa"/>
            <w:shd w:val="clear" w:color="auto" w:fill="1F497D"/>
            <w:vAlign w:val="center"/>
          </w:tcPr>
          <w:p w14:paraId="353F7D79" w14:textId="554440D1" w:rsidR="00B021C1" w:rsidRPr="006F2568" w:rsidRDefault="00B021C1" w:rsidP="00B021C1">
            <w:pPr>
              <w:spacing w:after="0"/>
              <w:jc w:val="center"/>
              <w:rPr>
                <w:rFonts w:ascii="Arial" w:hAnsi="Arial" w:cs="Arial"/>
                <w:b/>
                <w:color w:val="FFFFFF"/>
                <w:sz w:val="22"/>
                <w:lang w:eastAsia="ja-JP"/>
              </w:rPr>
            </w:pPr>
            <w:r>
              <w:rPr>
                <w:rFonts w:ascii="Arial" w:hAnsi="Arial" w:cs="Arial"/>
                <w:b/>
                <w:color w:val="FFFFFF"/>
                <w:sz w:val="22"/>
                <w:lang w:eastAsia="ja-JP"/>
              </w:rPr>
              <w:t>DATE</w:t>
            </w:r>
          </w:p>
        </w:tc>
        <w:tc>
          <w:tcPr>
            <w:tcW w:w="3265" w:type="dxa"/>
            <w:shd w:val="clear" w:color="auto" w:fill="1F497D"/>
            <w:vAlign w:val="center"/>
          </w:tcPr>
          <w:p w14:paraId="5FBD5F23" w14:textId="4AD1065F" w:rsidR="00B021C1" w:rsidRPr="006F2568" w:rsidRDefault="00B021C1" w:rsidP="00B021C1">
            <w:pPr>
              <w:spacing w:after="0"/>
              <w:jc w:val="center"/>
              <w:rPr>
                <w:rFonts w:ascii="Arial" w:hAnsi="Arial" w:cs="Arial"/>
                <w:b/>
                <w:color w:val="FFFFFF"/>
                <w:sz w:val="22"/>
                <w:lang w:eastAsia="ja-JP"/>
              </w:rPr>
            </w:pPr>
            <w:r>
              <w:rPr>
                <w:rFonts w:ascii="Arial" w:hAnsi="Arial" w:cs="Arial"/>
                <w:b/>
                <w:color w:val="FFFFFF"/>
                <w:sz w:val="22"/>
                <w:lang w:eastAsia="ja-JP"/>
              </w:rPr>
              <w:t>NAME / TITLE</w:t>
            </w:r>
          </w:p>
        </w:tc>
        <w:tc>
          <w:tcPr>
            <w:tcW w:w="3092" w:type="dxa"/>
            <w:shd w:val="clear" w:color="auto" w:fill="1F497D"/>
            <w:vAlign w:val="center"/>
          </w:tcPr>
          <w:p w14:paraId="7EF7B18B" w14:textId="5DED2D8E" w:rsidR="00B021C1" w:rsidRPr="006F2568" w:rsidRDefault="00B021C1" w:rsidP="00B021C1">
            <w:pPr>
              <w:spacing w:after="0"/>
              <w:jc w:val="center"/>
              <w:rPr>
                <w:rFonts w:ascii="Arial" w:hAnsi="Arial" w:cs="Arial"/>
                <w:b/>
                <w:color w:val="FFFFFF"/>
                <w:sz w:val="22"/>
                <w:lang w:eastAsia="ja-JP"/>
              </w:rPr>
            </w:pPr>
            <w:r>
              <w:rPr>
                <w:rFonts w:ascii="Arial" w:hAnsi="Arial" w:cs="Arial"/>
                <w:b/>
                <w:color w:val="FFFFFF"/>
                <w:sz w:val="22"/>
                <w:lang w:eastAsia="ja-JP"/>
              </w:rPr>
              <w:t>ORGANIZATION</w:t>
            </w:r>
          </w:p>
        </w:tc>
        <w:tc>
          <w:tcPr>
            <w:tcW w:w="1696" w:type="dxa"/>
            <w:shd w:val="clear" w:color="auto" w:fill="1F497D"/>
            <w:vAlign w:val="center"/>
          </w:tcPr>
          <w:p w14:paraId="22E47A93" w14:textId="449C0A2F" w:rsidR="00B021C1" w:rsidRDefault="00B021C1" w:rsidP="00B021C1">
            <w:pPr>
              <w:spacing w:after="0"/>
              <w:jc w:val="center"/>
              <w:rPr>
                <w:rFonts w:ascii="Arial" w:hAnsi="Arial" w:cs="Arial"/>
                <w:b/>
                <w:color w:val="FFFFFF"/>
                <w:sz w:val="22"/>
                <w:lang w:eastAsia="ja-JP"/>
              </w:rPr>
            </w:pPr>
            <w:r>
              <w:rPr>
                <w:rFonts w:ascii="Arial" w:hAnsi="Arial" w:cs="Arial"/>
                <w:b/>
                <w:color w:val="FFFFFF"/>
                <w:sz w:val="22"/>
                <w:lang w:eastAsia="ja-JP"/>
              </w:rPr>
              <w:t># OF COPIES</w:t>
            </w:r>
          </w:p>
        </w:tc>
      </w:tr>
      <w:tr w:rsidR="00B021C1" w:rsidRPr="006F2568" w14:paraId="0A3606D8" w14:textId="323F20CF" w:rsidTr="009878F6">
        <w:trPr>
          <w:trHeight w:val="576"/>
        </w:trPr>
        <w:tc>
          <w:tcPr>
            <w:tcW w:w="1189" w:type="dxa"/>
            <w:vAlign w:val="center"/>
          </w:tcPr>
          <w:p w14:paraId="16C35C5D" w14:textId="2ADC4FE7" w:rsidR="00B021C1" w:rsidRPr="006F2568" w:rsidRDefault="00B021C1" w:rsidP="00B021C1">
            <w:pPr>
              <w:spacing w:after="0"/>
              <w:jc w:val="center"/>
              <w:rPr>
                <w:rFonts w:ascii="Arial" w:hAnsi="Arial" w:cs="Arial"/>
                <w:sz w:val="20"/>
                <w:szCs w:val="20"/>
                <w:lang w:eastAsia="ja-JP"/>
              </w:rPr>
            </w:pPr>
          </w:p>
        </w:tc>
        <w:tc>
          <w:tcPr>
            <w:tcW w:w="3265" w:type="dxa"/>
            <w:vAlign w:val="center"/>
          </w:tcPr>
          <w:p w14:paraId="286D362F" w14:textId="634A2469" w:rsidR="00B021C1" w:rsidRPr="006F2568" w:rsidRDefault="00B021C1" w:rsidP="00B021C1">
            <w:pPr>
              <w:spacing w:after="0"/>
              <w:rPr>
                <w:rFonts w:ascii="Arial" w:hAnsi="Arial" w:cs="Arial"/>
                <w:sz w:val="20"/>
                <w:szCs w:val="20"/>
                <w:lang w:eastAsia="ja-JP"/>
              </w:rPr>
            </w:pPr>
          </w:p>
        </w:tc>
        <w:tc>
          <w:tcPr>
            <w:tcW w:w="3092" w:type="dxa"/>
            <w:vAlign w:val="center"/>
          </w:tcPr>
          <w:p w14:paraId="00C46A7E" w14:textId="4303814F" w:rsidR="00B021C1" w:rsidRPr="006F2568" w:rsidRDefault="00B021C1" w:rsidP="00B021C1">
            <w:pPr>
              <w:spacing w:after="0"/>
              <w:rPr>
                <w:rFonts w:ascii="Arial" w:hAnsi="Arial" w:cs="Arial"/>
                <w:sz w:val="20"/>
                <w:szCs w:val="20"/>
                <w:lang w:eastAsia="ja-JP"/>
              </w:rPr>
            </w:pPr>
          </w:p>
        </w:tc>
        <w:tc>
          <w:tcPr>
            <w:tcW w:w="1696" w:type="dxa"/>
          </w:tcPr>
          <w:p w14:paraId="3ADA8303" w14:textId="77777777" w:rsidR="00B021C1" w:rsidRPr="00326A13" w:rsidRDefault="00B021C1" w:rsidP="00B021C1">
            <w:pPr>
              <w:spacing w:after="0"/>
              <w:rPr>
                <w:rFonts w:ascii="Arial" w:hAnsi="Arial" w:cs="Arial"/>
                <w:sz w:val="20"/>
                <w:szCs w:val="20"/>
                <w:lang w:eastAsia="ja-JP"/>
              </w:rPr>
            </w:pPr>
          </w:p>
        </w:tc>
      </w:tr>
      <w:tr w:rsidR="00B021C1" w:rsidRPr="006F2568" w14:paraId="5048BDE0" w14:textId="77777777" w:rsidTr="009878F6">
        <w:trPr>
          <w:trHeight w:val="576"/>
        </w:trPr>
        <w:tc>
          <w:tcPr>
            <w:tcW w:w="1189" w:type="dxa"/>
            <w:vAlign w:val="center"/>
          </w:tcPr>
          <w:p w14:paraId="2126FD84" w14:textId="77777777" w:rsidR="00B021C1" w:rsidRPr="006F2568" w:rsidRDefault="00B021C1" w:rsidP="00B021C1">
            <w:pPr>
              <w:spacing w:after="0"/>
              <w:jc w:val="center"/>
              <w:rPr>
                <w:rFonts w:ascii="Arial" w:hAnsi="Arial" w:cs="Arial"/>
                <w:sz w:val="20"/>
                <w:szCs w:val="20"/>
                <w:lang w:eastAsia="ja-JP"/>
              </w:rPr>
            </w:pPr>
          </w:p>
        </w:tc>
        <w:tc>
          <w:tcPr>
            <w:tcW w:w="3265" w:type="dxa"/>
            <w:vAlign w:val="center"/>
          </w:tcPr>
          <w:p w14:paraId="6FD86EEB" w14:textId="77777777" w:rsidR="00B021C1" w:rsidRPr="006F2568" w:rsidRDefault="00B021C1" w:rsidP="00B021C1">
            <w:pPr>
              <w:spacing w:after="0"/>
              <w:rPr>
                <w:rFonts w:ascii="Arial" w:hAnsi="Arial" w:cs="Arial"/>
                <w:sz w:val="20"/>
                <w:szCs w:val="20"/>
                <w:lang w:eastAsia="ja-JP"/>
              </w:rPr>
            </w:pPr>
          </w:p>
        </w:tc>
        <w:tc>
          <w:tcPr>
            <w:tcW w:w="3092" w:type="dxa"/>
            <w:vAlign w:val="center"/>
          </w:tcPr>
          <w:p w14:paraId="5D240F87" w14:textId="77777777" w:rsidR="00B021C1" w:rsidRPr="006F2568" w:rsidRDefault="00B021C1" w:rsidP="00B021C1">
            <w:pPr>
              <w:spacing w:after="0"/>
              <w:rPr>
                <w:rFonts w:ascii="Arial" w:hAnsi="Arial" w:cs="Arial"/>
                <w:sz w:val="20"/>
                <w:szCs w:val="20"/>
                <w:lang w:eastAsia="ja-JP"/>
              </w:rPr>
            </w:pPr>
          </w:p>
        </w:tc>
        <w:tc>
          <w:tcPr>
            <w:tcW w:w="1696" w:type="dxa"/>
          </w:tcPr>
          <w:p w14:paraId="4B748615" w14:textId="77777777" w:rsidR="00B021C1" w:rsidRPr="006F2568" w:rsidRDefault="00B021C1" w:rsidP="00B021C1">
            <w:pPr>
              <w:spacing w:after="0"/>
              <w:rPr>
                <w:rFonts w:ascii="Arial" w:hAnsi="Arial" w:cs="Arial"/>
                <w:sz w:val="20"/>
                <w:szCs w:val="20"/>
                <w:lang w:eastAsia="ja-JP"/>
              </w:rPr>
            </w:pPr>
          </w:p>
        </w:tc>
      </w:tr>
      <w:tr w:rsidR="00B021C1" w:rsidRPr="006F2568" w14:paraId="5999C97B" w14:textId="77777777" w:rsidTr="009878F6">
        <w:trPr>
          <w:trHeight w:val="576"/>
        </w:trPr>
        <w:tc>
          <w:tcPr>
            <w:tcW w:w="1189" w:type="dxa"/>
            <w:vAlign w:val="center"/>
          </w:tcPr>
          <w:p w14:paraId="121F6F99" w14:textId="77777777" w:rsidR="00B021C1" w:rsidRPr="006F2568" w:rsidRDefault="00B021C1" w:rsidP="00B021C1">
            <w:pPr>
              <w:spacing w:after="0"/>
              <w:jc w:val="center"/>
              <w:rPr>
                <w:rFonts w:ascii="Arial" w:hAnsi="Arial" w:cs="Arial"/>
                <w:sz w:val="20"/>
                <w:szCs w:val="20"/>
                <w:lang w:eastAsia="ja-JP"/>
              </w:rPr>
            </w:pPr>
          </w:p>
        </w:tc>
        <w:tc>
          <w:tcPr>
            <w:tcW w:w="3265" w:type="dxa"/>
            <w:vAlign w:val="center"/>
          </w:tcPr>
          <w:p w14:paraId="5B08FD89" w14:textId="77777777" w:rsidR="00B021C1" w:rsidRPr="006F2568" w:rsidRDefault="00B021C1" w:rsidP="00B021C1">
            <w:pPr>
              <w:spacing w:after="0"/>
              <w:rPr>
                <w:rFonts w:ascii="Arial" w:hAnsi="Arial" w:cs="Arial"/>
                <w:sz w:val="20"/>
                <w:szCs w:val="20"/>
                <w:lang w:eastAsia="ja-JP"/>
              </w:rPr>
            </w:pPr>
          </w:p>
        </w:tc>
        <w:tc>
          <w:tcPr>
            <w:tcW w:w="3092" w:type="dxa"/>
            <w:vAlign w:val="center"/>
          </w:tcPr>
          <w:p w14:paraId="02F354C4" w14:textId="77777777" w:rsidR="00B021C1" w:rsidRPr="006F2568" w:rsidRDefault="00B021C1" w:rsidP="00B021C1">
            <w:pPr>
              <w:spacing w:after="0"/>
              <w:rPr>
                <w:rFonts w:ascii="Arial" w:hAnsi="Arial" w:cs="Arial"/>
                <w:sz w:val="20"/>
                <w:szCs w:val="20"/>
                <w:lang w:eastAsia="ja-JP"/>
              </w:rPr>
            </w:pPr>
          </w:p>
        </w:tc>
        <w:tc>
          <w:tcPr>
            <w:tcW w:w="1696" w:type="dxa"/>
          </w:tcPr>
          <w:p w14:paraId="4C0792DB" w14:textId="77777777" w:rsidR="00B021C1" w:rsidRPr="006F2568" w:rsidRDefault="00B021C1" w:rsidP="00B021C1">
            <w:pPr>
              <w:spacing w:after="0"/>
              <w:rPr>
                <w:rFonts w:ascii="Arial" w:hAnsi="Arial" w:cs="Arial"/>
                <w:sz w:val="20"/>
                <w:szCs w:val="20"/>
                <w:lang w:eastAsia="ja-JP"/>
              </w:rPr>
            </w:pPr>
          </w:p>
        </w:tc>
      </w:tr>
      <w:tr w:rsidR="00B021C1" w:rsidRPr="006F2568" w14:paraId="417C4FCA" w14:textId="77777777" w:rsidTr="009878F6">
        <w:trPr>
          <w:trHeight w:val="576"/>
        </w:trPr>
        <w:tc>
          <w:tcPr>
            <w:tcW w:w="1189" w:type="dxa"/>
            <w:vAlign w:val="center"/>
          </w:tcPr>
          <w:p w14:paraId="1604CBBA" w14:textId="77777777" w:rsidR="00B021C1" w:rsidRPr="006F2568" w:rsidRDefault="00B021C1" w:rsidP="00B021C1">
            <w:pPr>
              <w:spacing w:after="0"/>
              <w:jc w:val="center"/>
              <w:rPr>
                <w:rFonts w:ascii="Arial" w:hAnsi="Arial" w:cs="Arial"/>
                <w:sz w:val="20"/>
                <w:szCs w:val="20"/>
                <w:lang w:eastAsia="ja-JP"/>
              </w:rPr>
            </w:pPr>
          </w:p>
        </w:tc>
        <w:tc>
          <w:tcPr>
            <w:tcW w:w="3265" w:type="dxa"/>
            <w:vAlign w:val="center"/>
          </w:tcPr>
          <w:p w14:paraId="51085BA3" w14:textId="77777777" w:rsidR="00B021C1" w:rsidRPr="006F2568" w:rsidRDefault="00B021C1" w:rsidP="00B021C1">
            <w:pPr>
              <w:spacing w:after="0"/>
              <w:rPr>
                <w:rFonts w:ascii="Arial" w:hAnsi="Arial" w:cs="Arial"/>
                <w:sz w:val="20"/>
                <w:szCs w:val="20"/>
                <w:lang w:eastAsia="ja-JP"/>
              </w:rPr>
            </w:pPr>
          </w:p>
        </w:tc>
        <w:tc>
          <w:tcPr>
            <w:tcW w:w="3092" w:type="dxa"/>
            <w:vAlign w:val="center"/>
          </w:tcPr>
          <w:p w14:paraId="48B0577A" w14:textId="77777777" w:rsidR="00B021C1" w:rsidRPr="006F2568" w:rsidRDefault="00B021C1" w:rsidP="00B021C1">
            <w:pPr>
              <w:spacing w:after="0"/>
              <w:rPr>
                <w:rFonts w:ascii="Arial" w:hAnsi="Arial" w:cs="Arial"/>
                <w:sz w:val="20"/>
                <w:szCs w:val="20"/>
                <w:lang w:eastAsia="ja-JP"/>
              </w:rPr>
            </w:pPr>
          </w:p>
        </w:tc>
        <w:tc>
          <w:tcPr>
            <w:tcW w:w="1696" w:type="dxa"/>
          </w:tcPr>
          <w:p w14:paraId="3018C64D" w14:textId="77777777" w:rsidR="00B021C1" w:rsidRPr="006F2568" w:rsidRDefault="00B021C1" w:rsidP="00B021C1">
            <w:pPr>
              <w:spacing w:after="0"/>
              <w:rPr>
                <w:rFonts w:ascii="Arial" w:hAnsi="Arial" w:cs="Arial"/>
                <w:sz w:val="20"/>
                <w:szCs w:val="20"/>
                <w:lang w:eastAsia="ja-JP"/>
              </w:rPr>
            </w:pPr>
          </w:p>
        </w:tc>
      </w:tr>
      <w:tr w:rsidR="00420B55" w:rsidRPr="006F2568" w14:paraId="70CC28C4" w14:textId="77777777" w:rsidTr="009878F6">
        <w:trPr>
          <w:trHeight w:val="576"/>
        </w:trPr>
        <w:tc>
          <w:tcPr>
            <w:tcW w:w="1189" w:type="dxa"/>
            <w:vAlign w:val="center"/>
          </w:tcPr>
          <w:p w14:paraId="55C02069" w14:textId="77777777" w:rsidR="00420B55" w:rsidRPr="006F2568" w:rsidRDefault="00420B55" w:rsidP="00B021C1">
            <w:pPr>
              <w:spacing w:after="0"/>
              <w:jc w:val="center"/>
              <w:rPr>
                <w:rFonts w:ascii="Arial" w:hAnsi="Arial" w:cs="Arial"/>
                <w:sz w:val="20"/>
                <w:szCs w:val="20"/>
                <w:lang w:eastAsia="ja-JP"/>
              </w:rPr>
            </w:pPr>
          </w:p>
        </w:tc>
        <w:tc>
          <w:tcPr>
            <w:tcW w:w="3265" w:type="dxa"/>
            <w:vAlign w:val="center"/>
          </w:tcPr>
          <w:p w14:paraId="46A84771" w14:textId="77777777" w:rsidR="00420B55" w:rsidRPr="006F2568" w:rsidRDefault="00420B55" w:rsidP="00B021C1">
            <w:pPr>
              <w:spacing w:after="0"/>
              <w:rPr>
                <w:rFonts w:ascii="Arial" w:hAnsi="Arial" w:cs="Arial"/>
                <w:sz w:val="20"/>
                <w:szCs w:val="20"/>
                <w:lang w:eastAsia="ja-JP"/>
              </w:rPr>
            </w:pPr>
          </w:p>
        </w:tc>
        <w:tc>
          <w:tcPr>
            <w:tcW w:w="3092" w:type="dxa"/>
            <w:vAlign w:val="center"/>
          </w:tcPr>
          <w:p w14:paraId="40C99816" w14:textId="77777777" w:rsidR="00420B55" w:rsidRPr="006F2568" w:rsidRDefault="00420B55" w:rsidP="00B021C1">
            <w:pPr>
              <w:spacing w:after="0"/>
              <w:rPr>
                <w:rFonts w:ascii="Arial" w:hAnsi="Arial" w:cs="Arial"/>
                <w:sz w:val="20"/>
                <w:szCs w:val="20"/>
                <w:lang w:eastAsia="ja-JP"/>
              </w:rPr>
            </w:pPr>
          </w:p>
        </w:tc>
        <w:tc>
          <w:tcPr>
            <w:tcW w:w="1696" w:type="dxa"/>
          </w:tcPr>
          <w:p w14:paraId="10DC5C43" w14:textId="77777777" w:rsidR="00420B55" w:rsidRPr="006F2568" w:rsidRDefault="00420B55" w:rsidP="00B021C1">
            <w:pPr>
              <w:spacing w:after="0"/>
              <w:rPr>
                <w:rFonts w:ascii="Arial" w:hAnsi="Arial" w:cs="Arial"/>
                <w:sz w:val="20"/>
                <w:szCs w:val="20"/>
                <w:lang w:eastAsia="ja-JP"/>
              </w:rPr>
            </w:pPr>
          </w:p>
        </w:tc>
      </w:tr>
      <w:tr w:rsidR="00420B55" w:rsidRPr="006F2568" w14:paraId="408A7ECE" w14:textId="77777777" w:rsidTr="009878F6">
        <w:trPr>
          <w:trHeight w:val="576"/>
        </w:trPr>
        <w:tc>
          <w:tcPr>
            <w:tcW w:w="1189" w:type="dxa"/>
            <w:vAlign w:val="center"/>
          </w:tcPr>
          <w:p w14:paraId="6344CA68" w14:textId="77777777" w:rsidR="00420B55" w:rsidRPr="006F2568" w:rsidRDefault="00420B55" w:rsidP="00B021C1">
            <w:pPr>
              <w:spacing w:after="0"/>
              <w:jc w:val="center"/>
              <w:rPr>
                <w:rFonts w:ascii="Arial" w:hAnsi="Arial" w:cs="Arial"/>
                <w:sz w:val="20"/>
                <w:szCs w:val="20"/>
                <w:lang w:eastAsia="ja-JP"/>
              </w:rPr>
            </w:pPr>
          </w:p>
        </w:tc>
        <w:tc>
          <w:tcPr>
            <w:tcW w:w="3265" w:type="dxa"/>
            <w:vAlign w:val="center"/>
          </w:tcPr>
          <w:p w14:paraId="6115E480" w14:textId="77777777" w:rsidR="00420B55" w:rsidRPr="006F2568" w:rsidRDefault="00420B55" w:rsidP="00B021C1">
            <w:pPr>
              <w:spacing w:after="0"/>
              <w:rPr>
                <w:rFonts w:ascii="Arial" w:hAnsi="Arial" w:cs="Arial"/>
                <w:sz w:val="20"/>
                <w:szCs w:val="20"/>
                <w:lang w:eastAsia="ja-JP"/>
              </w:rPr>
            </w:pPr>
          </w:p>
        </w:tc>
        <w:tc>
          <w:tcPr>
            <w:tcW w:w="3092" w:type="dxa"/>
            <w:vAlign w:val="center"/>
          </w:tcPr>
          <w:p w14:paraId="1FEBF1D9" w14:textId="77777777" w:rsidR="00420B55" w:rsidRPr="006F2568" w:rsidRDefault="00420B55" w:rsidP="00B021C1">
            <w:pPr>
              <w:spacing w:after="0"/>
              <w:rPr>
                <w:rFonts w:ascii="Arial" w:hAnsi="Arial" w:cs="Arial"/>
                <w:sz w:val="20"/>
                <w:szCs w:val="20"/>
                <w:lang w:eastAsia="ja-JP"/>
              </w:rPr>
            </w:pPr>
          </w:p>
        </w:tc>
        <w:tc>
          <w:tcPr>
            <w:tcW w:w="1696" w:type="dxa"/>
          </w:tcPr>
          <w:p w14:paraId="39A9C229" w14:textId="77777777" w:rsidR="00420B55" w:rsidRPr="006F2568" w:rsidRDefault="00420B55" w:rsidP="00B021C1">
            <w:pPr>
              <w:spacing w:after="0"/>
              <w:rPr>
                <w:rFonts w:ascii="Arial" w:hAnsi="Arial" w:cs="Arial"/>
                <w:sz w:val="20"/>
                <w:szCs w:val="20"/>
                <w:lang w:eastAsia="ja-JP"/>
              </w:rPr>
            </w:pPr>
          </w:p>
        </w:tc>
      </w:tr>
      <w:tr w:rsidR="00420B55" w:rsidRPr="006F2568" w14:paraId="025AF67A" w14:textId="77777777" w:rsidTr="009878F6">
        <w:trPr>
          <w:trHeight w:val="576"/>
        </w:trPr>
        <w:tc>
          <w:tcPr>
            <w:tcW w:w="1189" w:type="dxa"/>
            <w:vAlign w:val="center"/>
          </w:tcPr>
          <w:p w14:paraId="1C2F6B7F" w14:textId="77777777" w:rsidR="00420B55" w:rsidRPr="006F2568" w:rsidRDefault="00420B55" w:rsidP="00B021C1">
            <w:pPr>
              <w:spacing w:after="0"/>
              <w:jc w:val="center"/>
              <w:rPr>
                <w:rFonts w:ascii="Arial" w:hAnsi="Arial" w:cs="Arial"/>
                <w:sz w:val="20"/>
                <w:szCs w:val="20"/>
                <w:lang w:eastAsia="ja-JP"/>
              </w:rPr>
            </w:pPr>
          </w:p>
        </w:tc>
        <w:tc>
          <w:tcPr>
            <w:tcW w:w="3265" w:type="dxa"/>
            <w:vAlign w:val="center"/>
          </w:tcPr>
          <w:p w14:paraId="623BA5A0" w14:textId="77777777" w:rsidR="00420B55" w:rsidRPr="006F2568" w:rsidRDefault="00420B55" w:rsidP="00B021C1">
            <w:pPr>
              <w:spacing w:after="0"/>
              <w:rPr>
                <w:rFonts w:ascii="Arial" w:hAnsi="Arial" w:cs="Arial"/>
                <w:sz w:val="20"/>
                <w:szCs w:val="20"/>
                <w:lang w:eastAsia="ja-JP"/>
              </w:rPr>
            </w:pPr>
          </w:p>
        </w:tc>
        <w:tc>
          <w:tcPr>
            <w:tcW w:w="3092" w:type="dxa"/>
            <w:vAlign w:val="center"/>
          </w:tcPr>
          <w:p w14:paraId="254DD7B3" w14:textId="77777777" w:rsidR="00420B55" w:rsidRPr="006F2568" w:rsidRDefault="00420B55" w:rsidP="00B021C1">
            <w:pPr>
              <w:spacing w:after="0"/>
              <w:rPr>
                <w:rFonts w:ascii="Arial" w:hAnsi="Arial" w:cs="Arial"/>
                <w:sz w:val="20"/>
                <w:szCs w:val="20"/>
                <w:lang w:eastAsia="ja-JP"/>
              </w:rPr>
            </w:pPr>
          </w:p>
        </w:tc>
        <w:tc>
          <w:tcPr>
            <w:tcW w:w="1696" w:type="dxa"/>
          </w:tcPr>
          <w:p w14:paraId="3658A912" w14:textId="77777777" w:rsidR="00420B55" w:rsidRPr="006F2568" w:rsidRDefault="00420B55" w:rsidP="00B021C1">
            <w:pPr>
              <w:spacing w:after="0"/>
              <w:rPr>
                <w:rFonts w:ascii="Arial" w:hAnsi="Arial" w:cs="Arial"/>
                <w:sz w:val="20"/>
                <w:szCs w:val="20"/>
                <w:lang w:eastAsia="ja-JP"/>
              </w:rPr>
            </w:pPr>
          </w:p>
        </w:tc>
      </w:tr>
      <w:tr w:rsidR="00420B55" w:rsidRPr="006F2568" w14:paraId="7F5969E0" w14:textId="77777777" w:rsidTr="009878F6">
        <w:trPr>
          <w:trHeight w:val="576"/>
        </w:trPr>
        <w:tc>
          <w:tcPr>
            <w:tcW w:w="1189" w:type="dxa"/>
            <w:vAlign w:val="center"/>
          </w:tcPr>
          <w:p w14:paraId="76AE5F1D" w14:textId="77777777" w:rsidR="00420B55" w:rsidRPr="006F2568" w:rsidRDefault="00420B55" w:rsidP="00B021C1">
            <w:pPr>
              <w:spacing w:after="0"/>
              <w:jc w:val="center"/>
              <w:rPr>
                <w:rFonts w:ascii="Arial" w:hAnsi="Arial" w:cs="Arial"/>
                <w:sz w:val="20"/>
                <w:szCs w:val="20"/>
                <w:lang w:eastAsia="ja-JP"/>
              </w:rPr>
            </w:pPr>
          </w:p>
        </w:tc>
        <w:tc>
          <w:tcPr>
            <w:tcW w:w="3265" w:type="dxa"/>
            <w:vAlign w:val="center"/>
          </w:tcPr>
          <w:p w14:paraId="1A83CF9B" w14:textId="77777777" w:rsidR="00420B55" w:rsidRPr="006F2568" w:rsidRDefault="00420B55" w:rsidP="00B021C1">
            <w:pPr>
              <w:spacing w:after="0"/>
              <w:rPr>
                <w:rFonts w:ascii="Arial" w:hAnsi="Arial" w:cs="Arial"/>
                <w:sz w:val="20"/>
                <w:szCs w:val="20"/>
                <w:lang w:eastAsia="ja-JP"/>
              </w:rPr>
            </w:pPr>
          </w:p>
        </w:tc>
        <w:tc>
          <w:tcPr>
            <w:tcW w:w="3092" w:type="dxa"/>
            <w:vAlign w:val="center"/>
          </w:tcPr>
          <w:p w14:paraId="4DC01F49" w14:textId="77777777" w:rsidR="00420B55" w:rsidRPr="006F2568" w:rsidRDefault="00420B55" w:rsidP="00B021C1">
            <w:pPr>
              <w:spacing w:after="0"/>
              <w:rPr>
                <w:rFonts w:ascii="Arial" w:hAnsi="Arial" w:cs="Arial"/>
                <w:sz w:val="20"/>
                <w:szCs w:val="20"/>
                <w:lang w:eastAsia="ja-JP"/>
              </w:rPr>
            </w:pPr>
          </w:p>
        </w:tc>
        <w:tc>
          <w:tcPr>
            <w:tcW w:w="1696" w:type="dxa"/>
          </w:tcPr>
          <w:p w14:paraId="5E7D1347" w14:textId="77777777" w:rsidR="00420B55" w:rsidRPr="006F2568" w:rsidRDefault="00420B55" w:rsidP="00B021C1">
            <w:pPr>
              <w:spacing w:after="0"/>
              <w:rPr>
                <w:rFonts w:ascii="Arial" w:hAnsi="Arial" w:cs="Arial"/>
                <w:sz w:val="20"/>
                <w:szCs w:val="20"/>
                <w:lang w:eastAsia="ja-JP"/>
              </w:rPr>
            </w:pPr>
          </w:p>
        </w:tc>
      </w:tr>
      <w:tr w:rsidR="00B021C1" w:rsidRPr="006F2568" w14:paraId="1C79B7A8" w14:textId="77777777" w:rsidTr="009878F6">
        <w:trPr>
          <w:trHeight w:val="576"/>
        </w:trPr>
        <w:tc>
          <w:tcPr>
            <w:tcW w:w="1189" w:type="dxa"/>
            <w:vAlign w:val="center"/>
          </w:tcPr>
          <w:p w14:paraId="404A89FA" w14:textId="77777777" w:rsidR="00B021C1" w:rsidRPr="006F2568" w:rsidRDefault="00B021C1" w:rsidP="00B021C1">
            <w:pPr>
              <w:spacing w:after="0"/>
              <w:jc w:val="center"/>
              <w:rPr>
                <w:rFonts w:ascii="Arial" w:hAnsi="Arial" w:cs="Arial"/>
                <w:sz w:val="20"/>
                <w:szCs w:val="20"/>
                <w:lang w:eastAsia="ja-JP"/>
              </w:rPr>
            </w:pPr>
          </w:p>
        </w:tc>
        <w:tc>
          <w:tcPr>
            <w:tcW w:w="3265" w:type="dxa"/>
            <w:vAlign w:val="center"/>
          </w:tcPr>
          <w:p w14:paraId="069C0E06" w14:textId="77777777" w:rsidR="00B021C1" w:rsidRPr="006F2568" w:rsidRDefault="00B021C1" w:rsidP="00B021C1">
            <w:pPr>
              <w:spacing w:after="0"/>
              <w:rPr>
                <w:rFonts w:ascii="Arial" w:hAnsi="Arial" w:cs="Arial"/>
                <w:sz w:val="20"/>
                <w:szCs w:val="20"/>
                <w:lang w:eastAsia="ja-JP"/>
              </w:rPr>
            </w:pPr>
          </w:p>
        </w:tc>
        <w:tc>
          <w:tcPr>
            <w:tcW w:w="3092" w:type="dxa"/>
            <w:vAlign w:val="center"/>
          </w:tcPr>
          <w:p w14:paraId="2BD2AA43" w14:textId="77777777" w:rsidR="00B021C1" w:rsidRPr="006F2568" w:rsidRDefault="00B021C1" w:rsidP="00B021C1">
            <w:pPr>
              <w:spacing w:after="0"/>
              <w:rPr>
                <w:rFonts w:ascii="Arial" w:hAnsi="Arial" w:cs="Arial"/>
                <w:sz w:val="20"/>
                <w:szCs w:val="20"/>
                <w:lang w:eastAsia="ja-JP"/>
              </w:rPr>
            </w:pPr>
          </w:p>
        </w:tc>
        <w:tc>
          <w:tcPr>
            <w:tcW w:w="1696" w:type="dxa"/>
          </w:tcPr>
          <w:p w14:paraId="4BDA9B04" w14:textId="77777777" w:rsidR="00B021C1" w:rsidRPr="006F2568" w:rsidRDefault="00B021C1" w:rsidP="00B021C1">
            <w:pPr>
              <w:spacing w:after="0"/>
              <w:rPr>
                <w:rFonts w:ascii="Arial" w:hAnsi="Arial" w:cs="Arial"/>
                <w:sz w:val="20"/>
                <w:szCs w:val="20"/>
                <w:lang w:eastAsia="ja-JP"/>
              </w:rPr>
            </w:pPr>
          </w:p>
        </w:tc>
      </w:tr>
      <w:tr w:rsidR="00B021C1" w:rsidRPr="006F2568" w14:paraId="5F0FF033" w14:textId="77777777" w:rsidTr="009878F6">
        <w:trPr>
          <w:trHeight w:val="576"/>
        </w:trPr>
        <w:tc>
          <w:tcPr>
            <w:tcW w:w="1189" w:type="dxa"/>
            <w:vAlign w:val="center"/>
          </w:tcPr>
          <w:p w14:paraId="7D2F347B" w14:textId="77777777" w:rsidR="00B021C1" w:rsidRPr="006F2568" w:rsidRDefault="00B021C1" w:rsidP="00B021C1">
            <w:pPr>
              <w:spacing w:after="0"/>
              <w:jc w:val="center"/>
              <w:rPr>
                <w:rFonts w:ascii="Arial" w:hAnsi="Arial" w:cs="Arial"/>
                <w:sz w:val="20"/>
                <w:szCs w:val="20"/>
                <w:lang w:eastAsia="ja-JP"/>
              </w:rPr>
            </w:pPr>
          </w:p>
        </w:tc>
        <w:tc>
          <w:tcPr>
            <w:tcW w:w="3265" w:type="dxa"/>
            <w:vAlign w:val="center"/>
          </w:tcPr>
          <w:p w14:paraId="16FD5A62" w14:textId="77777777" w:rsidR="00B021C1" w:rsidRPr="006F2568" w:rsidRDefault="00B021C1" w:rsidP="00B021C1">
            <w:pPr>
              <w:spacing w:after="0"/>
              <w:rPr>
                <w:rFonts w:ascii="Arial" w:hAnsi="Arial" w:cs="Arial"/>
                <w:sz w:val="20"/>
                <w:szCs w:val="20"/>
                <w:lang w:eastAsia="ja-JP"/>
              </w:rPr>
            </w:pPr>
          </w:p>
        </w:tc>
        <w:tc>
          <w:tcPr>
            <w:tcW w:w="3092" w:type="dxa"/>
            <w:vAlign w:val="center"/>
          </w:tcPr>
          <w:p w14:paraId="10811348" w14:textId="77777777" w:rsidR="00B021C1" w:rsidRPr="006F2568" w:rsidRDefault="00B021C1" w:rsidP="00B021C1">
            <w:pPr>
              <w:spacing w:after="0"/>
              <w:rPr>
                <w:rFonts w:ascii="Arial" w:hAnsi="Arial" w:cs="Arial"/>
                <w:sz w:val="20"/>
                <w:szCs w:val="20"/>
                <w:lang w:eastAsia="ja-JP"/>
              </w:rPr>
            </w:pPr>
          </w:p>
        </w:tc>
        <w:tc>
          <w:tcPr>
            <w:tcW w:w="1696" w:type="dxa"/>
          </w:tcPr>
          <w:p w14:paraId="42CD750B" w14:textId="77777777" w:rsidR="00B021C1" w:rsidRPr="006F2568" w:rsidRDefault="00B021C1" w:rsidP="00B021C1">
            <w:pPr>
              <w:spacing w:after="0"/>
              <w:rPr>
                <w:rFonts w:ascii="Arial" w:hAnsi="Arial" w:cs="Arial"/>
                <w:sz w:val="20"/>
                <w:szCs w:val="20"/>
                <w:lang w:eastAsia="ja-JP"/>
              </w:rPr>
            </w:pPr>
          </w:p>
        </w:tc>
      </w:tr>
      <w:tr w:rsidR="00B021C1" w:rsidRPr="006F2568" w14:paraId="3B0BC80A" w14:textId="77777777" w:rsidTr="009878F6">
        <w:trPr>
          <w:trHeight w:val="576"/>
        </w:trPr>
        <w:tc>
          <w:tcPr>
            <w:tcW w:w="1189" w:type="dxa"/>
            <w:vAlign w:val="center"/>
          </w:tcPr>
          <w:p w14:paraId="7A5C3203" w14:textId="77777777" w:rsidR="00B021C1" w:rsidRPr="006F2568" w:rsidRDefault="00B021C1" w:rsidP="00B021C1">
            <w:pPr>
              <w:spacing w:after="0"/>
              <w:jc w:val="center"/>
              <w:rPr>
                <w:rFonts w:ascii="Arial" w:hAnsi="Arial" w:cs="Arial"/>
                <w:sz w:val="20"/>
                <w:szCs w:val="20"/>
                <w:lang w:eastAsia="ja-JP"/>
              </w:rPr>
            </w:pPr>
          </w:p>
        </w:tc>
        <w:tc>
          <w:tcPr>
            <w:tcW w:w="3265" w:type="dxa"/>
            <w:vAlign w:val="center"/>
          </w:tcPr>
          <w:p w14:paraId="3DF78C49" w14:textId="77777777" w:rsidR="00B021C1" w:rsidRPr="006F2568" w:rsidRDefault="00B021C1" w:rsidP="00B021C1">
            <w:pPr>
              <w:spacing w:after="0"/>
              <w:rPr>
                <w:rFonts w:ascii="Arial" w:hAnsi="Arial" w:cs="Arial"/>
                <w:sz w:val="20"/>
                <w:szCs w:val="20"/>
                <w:lang w:eastAsia="ja-JP"/>
              </w:rPr>
            </w:pPr>
          </w:p>
        </w:tc>
        <w:tc>
          <w:tcPr>
            <w:tcW w:w="3092" w:type="dxa"/>
            <w:vAlign w:val="center"/>
          </w:tcPr>
          <w:p w14:paraId="5CCD9546" w14:textId="77777777" w:rsidR="00B021C1" w:rsidRPr="006F2568" w:rsidRDefault="00B021C1" w:rsidP="00B021C1">
            <w:pPr>
              <w:spacing w:after="0"/>
              <w:rPr>
                <w:rFonts w:ascii="Arial" w:hAnsi="Arial" w:cs="Arial"/>
                <w:sz w:val="20"/>
                <w:szCs w:val="20"/>
                <w:lang w:eastAsia="ja-JP"/>
              </w:rPr>
            </w:pPr>
          </w:p>
        </w:tc>
        <w:tc>
          <w:tcPr>
            <w:tcW w:w="1696" w:type="dxa"/>
          </w:tcPr>
          <w:p w14:paraId="55E48694" w14:textId="77777777" w:rsidR="00B021C1" w:rsidRPr="006F2568" w:rsidRDefault="00B021C1" w:rsidP="00B021C1">
            <w:pPr>
              <w:spacing w:after="0"/>
              <w:rPr>
                <w:rFonts w:ascii="Arial" w:hAnsi="Arial" w:cs="Arial"/>
                <w:sz w:val="20"/>
                <w:szCs w:val="20"/>
                <w:lang w:eastAsia="ja-JP"/>
              </w:rPr>
            </w:pPr>
          </w:p>
        </w:tc>
      </w:tr>
      <w:tr w:rsidR="00B021C1" w:rsidRPr="006F2568" w14:paraId="29F648A0" w14:textId="77777777" w:rsidTr="009878F6">
        <w:trPr>
          <w:trHeight w:val="576"/>
        </w:trPr>
        <w:tc>
          <w:tcPr>
            <w:tcW w:w="1189" w:type="dxa"/>
            <w:vAlign w:val="center"/>
          </w:tcPr>
          <w:p w14:paraId="0D6D69CC" w14:textId="77777777" w:rsidR="00B021C1" w:rsidRPr="006F2568" w:rsidRDefault="00B021C1" w:rsidP="00B021C1">
            <w:pPr>
              <w:spacing w:after="0"/>
              <w:jc w:val="center"/>
              <w:rPr>
                <w:rFonts w:ascii="Arial" w:hAnsi="Arial" w:cs="Arial"/>
                <w:sz w:val="20"/>
                <w:szCs w:val="20"/>
                <w:lang w:eastAsia="ja-JP"/>
              </w:rPr>
            </w:pPr>
          </w:p>
        </w:tc>
        <w:tc>
          <w:tcPr>
            <w:tcW w:w="3265" w:type="dxa"/>
            <w:vAlign w:val="center"/>
          </w:tcPr>
          <w:p w14:paraId="398067AA" w14:textId="77777777" w:rsidR="00B021C1" w:rsidRPr="006F2568" w:rsidRDefault="00B021C1" w:rsidP="00B021C1">
            <w:pPr>
              <w:spacing w:after="0"/>
              <w:rPr>
                <w:rFonts w:ascii="Arial" w:hAnsi="Arial" w:cs="Arial"/>
                <w:sz w:val="20"/>
                <w:szCs w:val="20"/>
                <w:lang w:eastAsia="ja-JP"/>
              </w:rPr>
            </w:pPr>
          </w:p>
        </w:tc>
        <w:tc>
          <w:tcPr>
            <w:tcW w:w="3092" w:type="dxa"/>
            <w:vAlign w:val="center"/>
          </w:tcPr>
          <w:p w14:paraId="0E15B336" w14:textId="77777777" w:rsidR="00B021C1" w:rsidRPr="006F2568" w:rsidRDefault="00B021C1" w:rsidP="00B021C1">
            <w:pPr>
              <w:spacing w:after="0"/>
              <w:rPr>
                <w:rFonts w:ascii="Arial" w:hAnsi="Arial" w:cs="Arial"/>
                <w:sz w:val="20"/>
                <w:szCs w:val="20"/>
                <w:lang w:eastAsia="ja-JP"/>
              </w:rPr>
            </w:pPr>
          </w:p>
        </w:tc>
        <w:tc>
          <w:tcPr>
            <w:tcW w:w="1696" w:type="dxa"/>
          </w:tcPr>
          <w:p w14:paraId="7188D8E9" w14:textId="77777777" w:rsidR="00B021C1" w:rsidRPr="006F2568" w:rsidRDefault="00B021C1" w:rsidP="00B021C1">
            <w:pPr>
              <w:spacing w:after="0"/>
              <w:rPr>
                <w:rFonts w:ascii="Arial" w:hAnsi="Arial" w:cs="Arial"/>
                <w:sz w:val="20"/>
                <w:szCs w:val="20"/>
                <w:lang w:eastAsia="ja-JP"/>
              </w:rPr>
            </w:pPr>
          </w:p>
        </w:tc>
      </w:tr>
      <w:tr w:rsidR="00420B55" w:rsidRPr="006F2568" w14:paraId="1D14910F" w14:textId="77777777" w:rsidTr="009878F6">
        <w:trPr>
          <w:trHeight w:val="576"/>
        </w:trPr>
        <w:tc>
          <w:tcPr>
            <w:tcW w:w="1189" w:type="dxa"/>
            <w:vAlign w:val="center"/>
          </w:tcPr>
          <w:p w14:paraId="3D17626F" w14:textId="77777777" w:rsidR="00420B55" w:rsidRPr="006F2568" w:rsidRDefault="00420B55" w:rsidP="00B021C1">
            <w:pPr>
              <w:spacing w:after="0"/>
              <w:jc w:val="center"/>
              <w:rPr>
                <w:rFonts w:ascii="Arial" w:hAnsi="Arial" w:cs="Arial"/>
                <w:sz w:val="20"/>
                <w:szCs w:val="20"/>
                <w:lang w:eastAsia="ja-JP"/>
              </w:rPr>
            </w:pPr>
          </w:p>
        </w:tc>
        <w:tc>
          <w:tcPr>
            <w:tcW w:w="3265" w:type="dxa"/>
            <w:vAlign w:val="center"/>
          </w:tcPr>
          <w:p w14:paraId="452806E1" w14:textId="77777777" w:rsidR="00420B55" w:rsidRPr="006F2568" w:rsidRDefault="00420B55" w:rsidP="00B021C1">
            <w:pPr>
              <w:spacing w:after="0"/>
              <w:rPr>
                <w:rFonts w:ascii="Arial" w:hAnsi="Arial" w:cs="Arial"/>
                <w:sz w:val="20"/>
                <w:szCs w:val="20"/>
                <w:lang w:eastAsia="ja-JP"/>
              </w:rPr>
            </w:pPr>
          </w:p>
        </w:tc>
        <w:tc>
          <w:tcPr>
            <w:tcW w:w="3092" w:type="dxa"/>
            <w:vAlign w:val="center"/>
          </w:tcPr>
          <w:p w14:paraId="2B9CB550" w14:textId="77777777" w:rsidR="00420B55" w:rsidRPr="006F2568" w:rsidRDefault="00420B55" w:rsidP="00B021C1">
            <w:pPr>
              <w:spacing w:after="0"/>
              <w:rPr>
                <w:rFonts w:ascii="Arial" w:hAnsi="Arial" w:cs="Arial"/>
                <w:sz w:val="20"/>
                <w:szCs w:val="20"/>
                <w:lang w:eastAsia="ja-JP"/>
              </w:rPr>
            </w:pPr>
          </w:p>
        </w:tc>
        <w:tc>
          <w:tcPr>
            <w:tcW w:w="1696" w:type="dxa"/>
          </w:tcPr>
          <w:p w14:paraId="35E49428" w14:textId="77777777" w:rsidR="00420B55" w:rsidRPr="006F2568" w:rsidRDefault="00420B55" w:rsidP="00B021C1">
            <w:pPr>
              <w:spacing w:after="0"/>
              <w:rPr>
                <w:rFonts w:ascii="Arial" w:hAnsi="Arial" w:cs="Arial"/>
                <w:sz w:val="20"/>
                <w:szCs w:val="20"/>
                <w:lang w:eastAsia="ja-JP"/>
              </w:rPr>
            </w:pPr>
          </w:p>
        </w:tc>
      </w:tr>
      <w:tr w:rsidR="00420B55" w:rsidRPr="006F2568" w14:paraId="1F870615" w14:textId="77777777" w:rsidTr="009878F6">
        <w:trPr>
          <w:trHeight w:val="576"/>
        </w:trPr>
        <w:tc>
          <w:tcPr>
            <w:tcW w:w="1189" w:type="dxa"/>
            <w:vAlign w:val="center"/>
          </w:tcPr>
          <w:p w14:paraId="390DADB6" w14:textId="77777777" w:rsidR="00420B55" w:rsidRPr="006F2568" w:rsidRDefault="00420B55" w:rsidP="00B021C1">
            <w:pPr>
              <w:spacing w:after="0"/>
              <w:jc w:val="center"/>
              <w:rPr>
                <w:rFonts w:ascii="Arial" w:hAnsi="Arial" w:cs="Arial"/>
                <w:sz w:val="20"/>
                <w:szCs w:val="20"/>
                <w:lang w:eastAsia="ja-JP"/>
              </w:rPr>
            </w:pPr>
          </w:p>
        </w:tc>
        <w:tc>
          <w:tcPr>
            <w:tcW w:w="3265" w:type="dxa"/>
            <w:vAlign w:val="center"/>
          </w:tcPr>
          <w:p w14:paraId="5CCE00F9" w14:textId="77777777" w:rsidR="00420B55" w:rsidRPr="006F2568" w:rsidRDefault="00420B55" w:rsidP="00B021C1">
            <w:pPr>
              <w:spacing w:after="0"/>
              <w:rPr>
                <w:rFonts w:ascii="Arial" w:hAnsi="Arial" w:cs="Arial"/>
                <w:sz w:val="20"/>
                <w:szCs w:val="20"/>
                <w:lang w:eastAsia="ja-JP"/>
              </w:rPr>
            </w:pPr>
          </w:p>
        </w:tc>
        <w:tc>
          <w:tcPr>
            <w:tcW w:w="3092" w:type="dxa"/>
            <w:vAlign w:val="center"/>
          </w:tcPr>
          <w:p w14:paraId="660832D6" w14:textId="77777777" w:rsidR="00420B55" w:rsidRPr="006F2568" w:rsidRDefault="00420B55" w:rsidP="00B021C1">
            <w:pPr>
              <w:spacing w:after="0"/>
              <w:rPr>
                <w:rFonts w:ascii="Arial" w:hAnsi="Arial" w:cs="Arial"/>
                <w:sz w:val="20"/>
                <w:szCs w:val="20"/>
                <w:lang w:eastAsia="ja-JP"/>
              </w:rPr>
            </w:pPr>
          </w:p>
        </w:tc>
        <w:tc>
          <w:tcPr>
            <w:tcW w:w="1696" w:type="dxa"/>
          </w:tcPr>
          <w:p w14:paraId="63932889" w14:textId="77777777" w:rsidR="00420B55" w:rsidRPr="006F2568" w:rsidRDefault="00420B55" w:rsidP="00B021C1">
            <w:pPr>
              <w:spacing w:after="0"/>
              <w:rPr>
                <w:rFonts w:ascii="Arial" w:hAnsi="Arial" w:cs="Arial"/>
                <w:sz w:val="20"/>
                <w:szCs w:val="20"/>
                <w:lang w:eastAsia="ja-JP"/>
              </w:rPr>
            </w:pPr>
          </w:p>
        </w:tc>
      </w:tr>
      <w:tr w:rsidR="00B021C1" w:rsidRPr="006F2568" w14:paraId="3683D680" w14:textId="77777777" w:rsidTr="009878F6">
        <w:trPr>
          <w:trHeight w:val="576"/>
        </w:trPr>
        <w:tc>
          <w:tcPr>
            <w:tcW w:w="1189" w:type="dxa"/>
            <w:vAlign w:val="center"/>
          </w:tcPr>
          <w:p w14:paraId="6FBC53DF" w14:textId="77777777" w:rsidR="00B021C1" w:rsidRPr="006F2568" w:rsidRDefault="00B021C1" w:rsidP="00B021C1">
            <w:pPr>
              <w:spacing w:after="0"/>
              <w:jc w:val="center"/>
              <w:rPr>
                <w:rFonts w:ascii="Arial" w:hAnsi="Arial" w:cs="Arial"/>
                <w:sz w:val="20"/>
                <w:szCs w:val="20"/>
                <w:lang w:eastAsia="ja-JP"/>
              </w:rPr>
            </w:pPr>
          </w:p>
        </w:tc>
        <w:tc>
          <w:tcPr>
            <w:tcW w:w="3265" w:type="dxa"/>
            <w:vAlign w:val="center"/>
          </w:tcPr>
          <w:p w14:paraId="26EA85A1" w14:textId="77777777" w:rsidR="00B021C1" w:rsidRPr="006F2568" w:rsidRDefault="00B021C1" w:rsidP="00B021C1">
            <w:pPr>
              <w:spacing w:after="0"/>
              <w:rPr>
                <w:rFonts w:ascii="Arial" w:hAnsi="Arial" w:cs="Arial"/>
                <w:sz w:val="20"/>
                <w:szCs w:val="20"/>
                <w:lang w:eastAsia="ja-JP"/>
              </w:rPr>
            </w:pPr>
          </w:p>
        </w:tc>
        <w:tc>
          <w:tcPr>
            <w:tcW w:w="3092" w:type="dxa"/>
            <w:vAlign w:val="center"/>
          </w:tcPr>
          <w:p w14:paraId="0E152F75" w14:textId="77777777" w:rsidR="00B021C1" w:rsidRPr="006F2568" w:rsidRDefault="00B021C1" w:rsidP="00B021C1">
            <w:pPr>
              <w:spacing w:after="0"/>
              <w:rPr>
                <w:rFonts w:ascii="Arial" w:hAnsi="Arial" w:cs="Arial"/>
                <w:sz w:val="20"/>
                <w:szCs w:val="20"/>
                <w:lang w:eastAsia="ja-JP"/>
              </w:rPr>
            </w:pPr>
          </w:p>
        </w:tc>
        <w:tc>
          <w:tcPr>
            <w:tcW w:w="1696" w:type="dxa"/>
          </w:tcPr>
          <w:p w14:paraId="5DCA574C" w14:textId="77777777" w:rsidR="00B021C1" w:rsidRPr="006F2568" w:rsidRDefault="00B021C1" w:rsidP="00B021C1">
            <w:pPr>
              <w:spacing w:after="0"/>
              <w:rPr>
                <w:rFonts w:ascii="Arial" w:hAnsi="Arial" w:cs="Arial"/>
                <w:sz w:val="20"/>
                <w:szCs w:val="20"/>
                <w:lang w:eastAsia="ja-JP"/>
              </w:rPr>
            </w:pPr>
          </w:p>
        </w:tc>
      </w:tr>
      <w:tr w:rsidR="00420B55" w:rsidRPr="006F2568" w14:paraId="0D183DC9" w14:textId="77777777" w:rsidTr="009878F6">
        <w:trPr>
          <w:trHeight w:val="576"/>
        </w:trPr>
        <w:tc>
          <w:tcPr>
            <w:tcW w:w="1189" w:type="dxa"/>
            <w:vAlign w:val="center"/>
          </w:tcPr>
          <w:p w14:paraId="13484F10" w14:textId="77777777" w:rsidR="00420B55" w:rsidRPr="006F2568" w:rsidRDefault="00420B55" w:rsidP="00B021C1">
            <w:pPr>
              <w:spacing w:after="0"/>
              <w:jc w:val="center"/>
              <w:rPr>
                <w:rFonts w:ascii="Arial" w:hAnsi="Arial" w:cs="Arial"/>
                <w:sz w:val="20"/>
                <w:szCs w:val="20"/>
                <w:lang w:eastAsia="ja-JP"/>
              </w:rPr>
            </w:pPr>
          </w:p>
        </w:tc>
        <w:tc>
          <w:tcPr>
            <w:tcW w:w="3265" w:type="dxa"/>
            <w:vAlign w:val="center"/>
          </w:tcPr>
          <w:p w14:paraId="580DE5B0" w14:textId="77777777" w:rsidR="00420B55" w:rsidRPr="006F2568" w:rsidRDefault="00420B55" w:rsidP="00B021C1">
            <w:pPr>
              <w:spacing w:after="0"/>
              <w:rPr>
                <w:rFonts w:ascii="Arial" w:hAnsi="Arial" w:cs="Arial"/>
                <w:sz w:val="20"/>
                <w:szCs w:val="20"/>
                <w:lang w:eastAsia="ja-JP"/>
              </w:rPr>
            </w:pPr>
          </w:p>
        </w:tc>
        <w:tc>
          <w:tcPr>
            <w:tcW w:w="3092" w:type="dxa"/>
            <w:vAlign w:val="center"/>
          </w:tcPr>
          <w:p w14:paraId="283178B7" w14:textId="77777777" w:rsidR="00420B55" w:rsidRPr="006F2568" w:rsidRDefault="00420B55" w:rsidP="00B021C1">
            <w:pPr>
              <w:spacing w:after="0"/>
              <w:rPr>
                <w:rFonts w:ascii="Arial" w:hAnsi="Arial" w:cs="Arial"/>
                <w:sz w:val="20"/>
                <w:szCs w:val="20"/>
                <w:lang w:eastAsia="ja-JP"/>
              </w:rPr>
            </w:pPr>
          </w:p>
        </w:tc>
        <w:tc>
          <w:tcPr>
            <w:tcW w:w="1696" w:type="dxa"/>
          </w:tcPr>
          <w:p w14:paraId="0CF0CDEA" w14:textId="77777777" w:rsidR="00420B55" w:rsidRPr="006F2568" w:rsidRDefault="00420B55" w:rsidP="00B021C1">
            <w:pPr>
              <w:spacing w:after="0"/>
              <w:rPr>
                <w:rFonts w:ascii="Arial" w:hAnsi="Arial" w:cs="Arial"/>
                <w:sz w:val="20"/>
                <w:szCs w:val="20"/>
                <w:lang w:eastAsia="ja-JP"/>
              </w:rPr>
            </w:pPr>
          </w:p>
        </w:tc>
      </w:tr>
      <w:tr w:rsidR="00B021C1" w:rsidRPr="006F2568" w14:paraId="2432E435" w14:textId="0BBC21B2" w:rsidTr="009878F6">
        <w:trPr>
          <w:trHeight w:val="576"/>
        </w:trPr>
        <w:tc>
          <w:tcPr>
            <w:tcW w:w="1189" w:type="dxa"/>
            <w:vAlign w:val="center"/>
          </w:tcPr>
          <w:p w14:paraId="2BA620ED" w14:textId="77777777" w:rsidR="00B021C1" w:rsidRPr="006F2568" w:rsidRDefault="00B021C1" w:rsidP="00B021C1">
            <w:pPr>
              <w:spacing w:after="0"/>
              <w:jc w:val="center"/>
              <w:rPr>
                <w:rFonts w:ascii="Arial" w:hAnsi="Arial" w:cs="Arial"/>
                <w:sz w:val="20"/>
                <w:szCs w:val="20"/>
                <w:lang w:eastAsia="ja-JP"/>
              </w:rPr>
            </w:pPr>
          </w:p>
        </w:tc>
        <w:tc>
          <w:tcPr>
            <w:tcW w:w="3265" w:type="dxa"/>
            <w:vAlign w:val="center"/>
          </w:tcPr>
          <w:p w14:paraId="1F49E6B6" w14:textId="77777777" w:rsidR="00B021C1" w:rsidRPr="006F2568" w:rsidRDefault="00B021C1" w:rsidP="00B021C1">
            <w:pPr>
              <w:spacing w:after="0"/>
              <w:rPr>
                <w:rFonts w:ascii="Arial" w:hAnsi="Arial" w:cs="Arial"/>
                <w:sz w:val="20"/>
                <w:szCs w:val="20"/>
                <w:lang w:eastAsia="ja-JP"/>
              </w:rPr>
            </w:pPr>
          </w:p>
        </w:tc>
        <w:tc>
          <w:tcPr>
            <w:tcW w:w="3092" w:type="dxa"/>
            <w:vAlign w:val="center"/>
          </w:tcPr>
          <w:p w14:paraId="712499F3" w14:textId="77777777" w:rsidR="00B021C1" w:rsidRPr="006F2568" w:rsidRDefault="00B021C1" w:rsidP="00B021C1">
            <w:pPr>
              <w:spacing w:after="0"/>
              <w:rPr>
                <w:rFonts w:ascii="Arial" w:hAnsi="Arial" w:cs="Arial"/>
                <w:sz w:val="20"/>
                <w:szCs w:val="20"/>
                <w:lang w:eastAsia="ja-JP"/>
              </w:rPr>
            </w:pPr>
          </w:p>
        </w:tc>
        <w:tc>
          <w:tcPr>
            <w:tcW w:w="1696" w:type="dxa"/>
          </w:tcPr>
          <w:p w14:paraId="4B656229" w14:textId="77777777" w:rsidR="00B021C1" w:rsidRPr="006F2568" w:rsidRDefault="00B021C1" w:rsidP="00B021C1">
            <w:pPr>
              <w:spacing w:after="0"/>
              <w:rPr>
                <w:rFonts w:ascii="Arial" w:hAnsi="Arial" w:cs="Arial"/>
                <w:sz w:val="20"/>
                <w:szCs w:val="20"/>
                <w:lang w:eastAsia="ja-JP"/>
              </w:rPr>
            </w:pPr>
          </w:p>
        </w:tc>
      </w:tr>
      <w:tr w:rsidR="00A3265E" w:rsidRPr="006F2568" w14:paraId="20370454" w14:textId="77777777" w:rsidTr="009878F6">
        <w:trPr>
          <w:trHeight w:val="576"/>
        </w:trPr>
        <w:tc>
          <w:tcPr>
            <w:tcW w:w="1189" w:type="dxa"/>
            <w:vAlign w:val="center"/>
          </w:tcPr>
          <w:p w14:paraId="3800891D" w14:textId="77777777" w:rsidR="00A3265E" w:rsidRPr="006F2568" w:rsidRDefault="00A3265E" w:rsidP="00B021C1">
            <w:pPr>
              <w:spacing w:after="0"/>
              <w:jc w:val="center"/>
              <w:rPr>
                <w:rFonts w:ascii="Arial" w:hAnsi="Arial" w:cs="Arial"/>
                <w:sz w:val="20"/>
                <w:szCs w:val="20"/>
                <w:lang w:eastAsia="ja-JP"/>
              </w:rPr>
            </w:pPr>
          </w:p>
        </w:tc>
        <w:tc>
          <w:tcPr>
            <w:tcW w:w="3265" w:type="dxa"/>
            <w:vAlign w:val="center"/>
          </w:tcPr>
          <w:p w14:paraId="0798F8CD" w14:textId="77777777" w:rsidR="00A3265E" w:rsidRPr="006F2568" w:rsidRDefault="00A3265E" w:rsidP="00B021C1">
            <w:pPr>
              <w:spacing w:after="0"/>
              <w:rPr>
                <w:rFonts w:ascii="Arial" w:hAnsi="Arial" w:cs="Arial"/>
                <w:sz w:val="20"/>
                <w:szCs w:val="20"/>
                <w:lang w:eastAsia="ja-JP"/>
              </w:rPr>
            </w:pPr>
          </w:p>
        </w:tc>
        <w:tc>
          <w:tcPr>
            <w:tcW w:w="3092" w:type="dxa"/>
            <w:vAlign w:val="center"/>
          </w:tcPr>
          <w:p w14:paraId="128D8D18" w14:textId="77777777" w:rsidR="00A3265E" w:rsidRPr="006F2568" w:rsidRDefault="00A3265E" w:rsidP="00B021C1">
            <w:pPr>
              <w:spacing w:after="0"/>
              <w:rPr>
                <w:rFonts w:ascii="Arial" w:hAnsi="Arial" w:cs="Arial"/>
                <w:sz w:val="20"/>
                <w:szCs w:val="20"/>
                <w:lang w:eastAsia="ja-JP"/>
              </w:rPr>
            </w:pPr>
          </w:p>
        </w:tc>
        <w:tc>
          <w:tcPr>
            <w:tcW w:w="1696" w:type="dxa"/>
          </w:tcPr>
          <w:p w14:paraId="5B6A832C" w14:textId="77777777" w:rsidR="00A3265E" w:rsidRPr="006F2568" w:rsidRDefault="00A3265E" w:rsidP="00B021C1">
            <w:pPr>
              <w:spacing w:after="0"/>
              <w:rPr>
                <w:rFonts w:ascii="Arial" w:hAnsi="Arial" w:cs="Arial"/>
                <w:sz w:val="20"/>
                <w:szCs w:val="20"/>
                <w:lang w:eastAsia="ja-JP"/>
              </w:rPr>
            </w:pPr>
          </w:p>
        </w:tc>
      </w:tr>
      <w:tr w:rsidR="00B021C1" w:rsidRPr="006F2568" w14:paraId="7E3B7500" w14:textId="0B739717" w:rsidTr="009878F6">
        <w:trPr>
          <w:trHeight w:val="576"/>
        </w:trPr>
        <w:tc>
          <w:tcPr>
            <w:tcW w:w="1189" w:type="dxa"/>
            <w:vAlign w:val="center"/>
          </w:tcPr>
          <w:p w14:paraId="4F699281" w14:textId="77777777" w:rsidR="00B021C1" w:rsidRPr="006F2568" w:rsidRDefault="00B021C1" w:rsidP="00B021C1">
            <w:pPr>
              <w:spacing w:after="0"/>
              <w:jc w:val="center"/>
              <w:rPr>
                <w:rFonts w:ascii="Arial" w:hAnsi="Arial" w:cs="Arial"/>
                <w:sz w:val="20"/>
                <w:szCs w:val="20"/>
                <w:lang w:eastAsia="ja-JP"/>
              </w:rPr>
            </w:pPr>
          </w:p>
        </w:tc>
        <w:tc>
          <w:tcPr>
            <w:tcW w:w="3265" w:type="dxa"/>
            <w:vAlign w:val="center"/>
          </w:tcPr>
          <w:p w14:paraId="2026431F" w14:textId="77777777" w:rsidR="00B021C1" w:rsidRPr="006F2568" w:rsidRDefault="00B021C1" w:rsidP="00B021C1">
            <w:pPr>
              <w:spacing w:after="0"/>
              <w:rPr>
                <w:rFonts w:ascii="Arial" w:hAnsi="Arial" w:cs="Arial"/>
                <w:sz w:val="20"/>
                <w:szCs w:val="20"/>
                <w:lang w:eastAsia="ja-JP"/>
              </w:rPr>
            </w:pPr>
          </w:p>
        </w:tc>
        <w:tc>
          <w:tcPr>
            <w:tcW w:w="3092" w:type="dxa"/>
            <w:vAlign w:val="center"/>
          </w:tcPr>
          <w:p w14:paraId="76E9B115" w14:textId="77777777" w:rsidR="00B021C1" w:rsidRPr="006F2568" w:rsidRDefault="00B021C1" w:rsidP="00B021C1">
            <w:pPr>
              <w:spacing w:after="0"/>
              <w:rPr>
                <w:rFonts w:ascii="Arial" w:hAnsi="Arial" w:cs="Arial"/>
                <w:sz w:val="20"/>
                <w:szCs w:val="20"/>
                <w:lang w:eastAsia="ja-JP"/>
              </w:rPr>
            </w:pPr>
          </w:p>
        </w:tc>
        <w:tc>
          <w:tcPr>
            <w:tcW w:w="1696" w:type="dxa"/>
          </w:tcPr>
          <w:p w14:paraId="6C77F8D0" w14:textId="77777777" w:rsidR="00B021C1" w:rsidRPr="006F2568" w:rsidRDefault="00B021C1" w:rsidP="00B021C1">
            <w:pPr>
              <w:spacing w:after="0"/>
              <w:rPr>
                <w:rFonts w:ascii="Arial" w:hAnsi="Arial" w:cs="Arial"/>
                <w:sz w:val="20"/>
                <w:szCs w:val="20"/>
                <w:lang w:eastAsia="ja-JP"/>
              </w:rPr>
            </w:pPr>
          </w:p>
        </w:tc>
      </w:tr>
      <w:tr w:rsidR="00B021C1" w:rsidRPr="006F2568" w14:paraId="05AF9130" w14:textId="51912AE3" w:rsidTr="009878F6">
        <w:trPr>
          <w:trHeight w:val="576"/>
        </w:trPr>
        <w:tc>
          <w:tcPr>
            <w:tcW w:w="1189" w:type="dxa"/>
            <w:vAlign w:val="center"/>
          </w:tcPr>
          <w:p w14:paraId="4A04834D" w14:textId="77777777" w:rsidR="00B021C1" w:rsidRPr="006F2568" w:rsidRDefault="00B021C1" w:rsidP="00B021C1">
            <w:pPr>
              <w:spacing w:after="0"/>
              <w:jc w:val="center"/>
              <w:rPr>
                <w:rFonts w:ascii="Arial" w:hAnsi="Arial" w:cs="Arial"/>
                <w:sz w:val="20"/>
                <w:szCs w:val="20"/>
                <w:lang w:eastAsia="ja-JP"/>
              </w:rPr>
            </w:pPr>
          </w:p>
        </w:tc>
        <w:tc>
          <w:tcPr>
            <w:tcW w:w="3265" w:type="dxa"/>
            <w:vAlign w:val="center"/>
          </w:tcPr>
          <w:p w14:paraId="2A2DF605" w14:textId="77777777" w:rsidR="00B021C1" w:rsidRPr="006F2568" w:rsidRDefault="00B021C1" w:rsidP="00B021C1">
            <w:pPr>
              <w:spacing w:after="0"/>
              <w:rPr>
                <w:rFonts w:ascii="Arial" w:hAnsi="Arial" w:cs="Arial"/>
                <w:sz w:val="20"/>
                <w:szCs w:val="20"/>
                <w:lang w:eastAsia="ja-JP"/>
              </w:rPr>
            </w:pPr>
          </w:p>
        </w:tc>
        <w:tc>
          <w:tcPr>
            <w:tcW w:w="3092" w:type="dxa"/>
            <w:vAlign w:val="center"/>
          </w:tcPr>
          <w:p w14:paraId="4043D783" w14:textId="77777777" w:rsidR="00B021C1" w:rsidRPr="006F2568" w:rsidRDefault="00B021C1" w:rsidP="00B021C1">
            <w:pPr>
              <w:spacing w:after="0"/>
              <w:rPr>
                <w:rFonts w:ascii="Arial" w:hAnsi="Arial" w:cs="Arial"/>
                <w:sz w:val="20"/>
                <w:szCs w:val="20"/>
                <w:lang w:eastAsia="ja-JP"/>
              </w:rPr>
            </w:pPr>
          </w:p>
        </w:tc>
        <w:tc>
          <w:tcPr>
            <w:tcW w:w="1696" w:type="dxa"/>
          </w:tcPr>
          <w:p w14:paraId="492732E3" w14:textId="77777777" w:rsidR="00B021C1" w:rsidRPr="006F2568" w:rsidRDefault="00B021C1" w:rsidP="00B021C1">
            <w:pPr>
              <w:spacing w:after="0"/>
              <w:rPr>
                <w:rFonts w:ascii="Arial" w:hAnsi="Arial" w:cs="Arial"/>
                <w:sz w:val="20"/>
                <w:szCs w:val="20"/>
                <w:lang w:eastAsia="ja-JP"/>
              </w:rPr>
            </w:pPr>
          </w:p>
        </w:tc>
      </w:tr>
    </w:tbl>
    <w:p w14:paraId="48435069" w14:textId="77777777" w:rsidR="00B31DB8" w:rsidRPr="00B31DB8" w:rsidRDefault="00B31DB8" w:rsidP="00B31DB8">
      <w:pPr>
        <w:pStyle w:val="Heading1"/>
        <w:sectPr w:rsidR="00B31DB8" w:rsidRPr="00B31DB8" w:rsidSect="00420B55">
          <w:headerReference w:type="even" r:id="rId19"/>
          <w:headerReference w:type="default" r:id="rId20"/>
          <w:footerReference w:type="even" r:id="rId21"/>
          <w:footerReference w:type="default" r:id="rId22"/>
          <w:type w:val="oddPage"/>
          <w:pgSz w:w="12240" w:h="15840" w:code="1"/>
          <w:pgMar w:top="1080" w:right="1440" w:bottom="1080" w:left="1440" w:header="432" w:footer="576" w:gutter="0"/>
          <w:pgNumType w:fmt="lowerRoman" w:start="1"/>
          <w:cols w:space="720"/>
          <w:docGrid w:linePitch="360"/>
        </w:sectPr>
      </w:pPr>
    </w:p>
    <w:p w14:paraId="4FFFCDB1" w14:textId="265971A8" w:rsidR="00A3265E" w:rsidRPr="008868CC" w:rsidRDefault="008868CC" w:rsidP="00CA4A56">
      <w:pPr>
        <w:pStyle w:val="Section1"/>
        <w:spacing w:before="0"/>
        <w:jc w:val="center"/>
        <w:rPr>
          <w:b/>
          <w:color w:val="FF0000"/>
          <w:sz w:val="72"/>
          <w:szCs w:val="72"/>
          <w:u w:val="none"/>
        </w:rPr>
      </w:pPr>
      <w:r>
        <w:rPr>
          <w:b/>
          <w:color w:val="FF0000"/>
          <w:sz w:val="72"/>
          <w:szCs w:val="72"/>
          <w:u w:val="none"/>
        </w:rPr>
        <w:lastRenderedPageBreak/>
        <w:t>insert your jurisdiction here</w:t>
      </w:r>
    </w:p>
    <w:p w14:paraId="24F7C79D" w14:textId="5114C03C" w:rsidR="00245011" w:rsidRPr="006908E0" w:rsidRDefault="00A3265E" w:rsidP="00CA4A56">
      <w:pPr>
        <w:pStyle w:val="Section1"/>
        <w:spacing w:before="0"/>
        <w:jc w:val="center"/>
        <w:rPr>
          <w:sz w:val="56"/>
          <w:szCs w:val="56"/>
          <w:u w:val="none"/>
        </w:rPr>
      </w:pPr>
      <w:bookmarkStart w:id="10" w:name="_Toc460511982"/>
      <w:bookmarkStart w:id="11" w:name="_Toc460942852"/>
      <w:bookmarkStart w:id="12" w:name="_Toc460943241"/>
      <w:bookmarkStart w:id="13" w:name="_Toc461031412"/>
      <w:r w:rsidRPr="006908E0">
        <w:rPr>
          <w:b/>
          <w:sz w:val="56"/>
          <w:szCs w:val="56"/>
          <w:u w:val="none"/>
        </w:rPr>
        <w:t>EMERGENCY OPERATIONS PLAN</w:t>
      </w:r>
      <w:bookmarkEnd w:id="10"/>
      <w:bookmarkEnd w:id="11"/>
      <w:bookmarkEnd w:id="12"/>
      <w:bookmarkEnd w:id="13"/>
    </w:p>
    <w:p w14:paraId="24F7C79E" w14:textId="171217DA" w:rsidR="00245011" w:rsidRPr="00964E3F" w:rsidRDefault="000D0BA9" w:rsidP="00245011">
      <w:pPr>
        <w:rPr>
          <w:sz w:val="16"/>
          <w:szCs w:val="16"/>
        </w:rPr>
      </w:pPr>
      <w:r w:rsidRPr="00964E3F">
        <w:rPr>
          <w:noProof/>
          <w:sz w:val="16"/>
          <w:szCs w:val="16"/>
        </w:rPr>
        <mc:AlternateContent>
          <mc:Choice Requires="wps">
            <w:drawing>
              <wp:anchor distT="0" distB="0" distL="114300" distR="114300" simplePos="0" relativeHeight="251555840" behindDoc="0" locked="0" layoutInCell="1" allowOverlap="1" wp14:anchorId="24F7CB69" wp14:editId="729B7242">
                <wp:simplePos x="0" y="0"/>
                <wp:positionH relativeFrom="column">
                  <wp:posOffset>28575</wp:posOffset>
                </wp:positionH>
                <wp:positionV relativeFrom="paragraph">
                  <wp:posOffset>109855</wp:posOffset>
                </wp:positionV>
                <wp:extent cx="5989320" cy="0"/>
                <wp:effectExtent l="0" t="0" r="30480" b="19050"/>
                <wp:wrapNone/>
                <wp:docPr id="8" name="Straight Connector 8"/>
                <wp:cNvGraphicFramePr/>
                <a:graphic xmlns:a="http://schemas.openxmlformats.org/drawingml/2006/main">
                  <a:graphicData uri="http://schemas.microsoft.com/office/word/2010/wordprocessingShape">
                    <wps:wsp>
                      <wps:cNvCnPr/>
                      <wps:spPr>
                        <a:xfrm>
                          <a:off x="0" y="0"/>
                          <a:ext cx="598932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C684EB" id="Straight Connector 8"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8.65pt" to="473.8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" strokecolor="#566daf [3044]" strokeweight="1.25pt"/>
            </w:pict>
          </mc:Fallback>
        </mc:AlternateContent>
      </w:r>
    </w:p>
    <w:p w14:paraId="4EAB80B0" w14:textId="77777777" w:rsidR="002042CB" w:rsidRDefault="002042CB">
      <w:pPr>
        <w:pStyle w:val="TOC1"/>
        <w:tabs>
          <w:tab w:val="right" w:leader="dot" w:pos="9350"/>
        </w:tabs>
        <w:rPr>
          <w:rFonts w:asciiTheme="minorHAnsi" w:eastAsiaTheme="minorEastAsia" w:hAnsiTheme="minorHAnsi" w:cstheme="minorBidi"/>
          <w:smallCaps w:val="0"/>
          <w:noProof/>
          <w:sz w:val="22"/>
        </w:rPr>
      </w:pPr>
      <w:r>
        <w:fldChar w:fldCharType="begin"/>
      </w:r>
      <w:r>
        <w:instrText xml:space="preserve"> TOC \o "2-2" \t "Heading 1,2,Section1,1" </w:instrText>
      </w:r>
      <w:r>
        <w:fldChar w:fldCharType="separate"/>
      </w:r>
      <w:r w:rsidRPr="003175FC">
        <w:rPr>
          <w:noProof/>
        </w:rPr>
        <w:t>Acknowledgements</w:t>
      </w:r>
      <w:r>
        <w:rPr>
          <w:noProof/>
        </w:rPr>
        <w:tab/>
      </w:r>
      <w:r>
        <w:rPr>
          <w:noProof/>
        </w:rPr>
        <w:fldChar w:fldCharType="begin"/>
      </w:r>
      <w:r>
        <w:rPr>
          <w:noProof/>
        </w:rPr>
        <w:instrText xml:space="preserve"> PAGEREF _Toc461031405 \h </w:instrText>
      </w:r>
      <w:r>
        <w:rPr>
          <w:noProof/>
        </w:rPr>
      </w:r>
      <w:r>
        <w:rPr>
          <w:noProof/>
        </w:rPr>
        <w:fldChar w:fldCharType="separate"/>
      </w:r>
      <w:r w:rsidR="004B7E98">
        <w:rPr>
          <w:noProof/>
        </w:rPr>
        <w:t>i</w:t>
      </w:r>
      <w:r>
        <w:rPr>
          <w:noProof/>
        </w:rPr>
        <w:fldChar w:fldCharType="end"/>
      </w:r>
    </w:p>
    <w:p w14:paraId="2474B0B6" w14:textId="77777777" w:rsidR="002042CB" w:rsidRDefault="002042CB">
      <w:pPr>
        <w:pStyle w:val="TOC1"/>
        <w:tabs>
          <w:tab w:val="right" w:leader="dot" w:pos="9350"/>
        </w:tabs>
        <w:rPr>
          <w:rFonts w:asciiTheme="minorHAnsi" w:eastAsiaTheme="minorEastAsia" w:hAnsiTheme="minorHAnsi" w:cstheme="minorBidi"/>
          <w:smallCaps w:val="0"/>
          <w:noProof/>
          <w:sz w:val="22"/>
        </w:rPr>
      </w:pPr>
      <w:r w:rsidRPr="003175FC">
        <w:rPr>
          <w:noProof/>
        </w:rPr>
        <w:t>Executive Summary</w:t>
      </w:r>
      <w:r>
        <w:rPr>
          <w:noProof/>
        </w:rPr>
        <w:tab/>
      </w:r>
      <w:r>
        <w:rPr>
          <w:noProof/>
        </w:rPr>
        <w:fldChar w:fldCharType="begin"/>
      </w:r>
      <w:r>
        <w:rPr>
          <w:noProof/>
        </w:rPr>
        <w:instrText xml:space="preserve"> PAGEREF _Toc461031406 \h </w:instrText>
      </w:r>
      <w:r>
        <w:rPr>
          <w:noProof/>
        </w:rPr>
      </w:r>
      <w:r>
        <w:rPr>
          <w:noProof/>
        </w:rPr>
        <w:fldChar w:fldCharType="separate"/>
      </w:r>
      <w:r w:rsidR="004B7E98">
        <w:rPr>
          <w:noProof/>
        </w:rPr>
        <w:t>iii</w:t>
      </w:r>
      <w:r>
        <w:rPr>
          <w:noProof/>
        </w:rPr>
        <w:fldChar w:fldCharType="end"/>
      </w:r>
    </w:p>
    <w:p w14:paraId="2BAC089D" w14:textId="77777777" w:rsidR="002042CB" w:rsidRDefault="002042CB">
      <w:pPr>
        <w:pStyle w:val="TOC1"/>
        <w:tabs>
          <w:tab w:val="right" w:leader="dot" w:pos="9350"/>
        </w:tabs>
        <w:rPr>
          <w:rFonts w:asciiTheme="minorHAnsi" w:eastAsiaTheme="minorEastAsia" w:hAnsiTheme="minorHAnsi" w:cstheme="minorBidi"/>
          <w:smallCaps w:val="0"/>
          <w:noProof/>
          <w:sz w:val="22"/>
        </w:rPr>
      </w:pPr>
      <w:r w:rsidRPr="003175FC">
        <w:rPr>
          <w:noProof/>
        </w:rPr>
        <w:t>Promulgation</w:t>
      </w:r>
      <w:r>
        <w:rPr>
          <w:noProof/>
        </w:rPr>
        <w:tab/>
      </w:r>
      <w:r>
        <w:rPr>
          <w:noProof/>
        </w:rPr>
        <w:fldChar w:fldCharType="begin"/>
      </w:r>
      <w:r>
        <w:rPr>
          <w:noProof/>
        </w:rPr>
        <w:instrText xml:space="preserve"> PAGEREF _Toc461031407 \h </w:instrText>
      </w:r>
      <w:r>
        <w:rPr>
          <w:noProof/>
        </w:rPr>
      </w:r>
      <w:r>
        <w:rPr>
          <w:noProof/>
        </w:rPr>
        <w:fldChar w:fldCharType="separate"/>
      </w:r>
      <w:r w:rsidR="004B7E98">
        <w:rPr>
          <w:noProof/>
        </w:rPr>
        <w:t>iv</w:t>
      </w:r>
      <w:r>
        <w:rPr>
          <w:noProof/>
        </w:rPr>
        <w:fldChar w:fldCharType="end"/>
      </w:r>
    </w:p>
    <w:p w14:paraId="01D3485B" w14:textId="51BFBDC4" w:rsidR="002042CB" w:rsidRDefault="00916686">
      <w:pPr>
        <w:pStyle w:val="TOC1"/>
        <w:tabs>
          <w:tab w:val="right" w:leader="dot" w:pos="9350"/>
        </w:tabs>
        <w:rPr>
          <w:rFonts w:asciiTheme="minorHAnsi" w:eastAsiaTheme="minorEastAsia" w:hAnsiTheme="minorHAnsi" w:cstheme="minorBidi"/>
          <w:smallCaps w:val="0"/>
          <w:noProof/>
          <w:sz w:val="22"/>
        </w:rPr>
      </w:pPr>
      <w:r>
        <w:rPr>
          <w:noProof/>
          <w:color w:val="FF0000"/>
        </w:rPr>
        <w:t>(</w:t>
      </w:r>
      <w:r w:rsidRPr="00916686">
        <w:rPr>
          <w:noProof/>
          <w:color w:val="FF0000"/>
        </w:rPr>
        <w:t>Insert statutory authority</w:t>
      </w:r>
      <w:r>
        <w:rPr>
          <w:noProof/>
          <w:color w:val="FF0000"/>
        </w:rPr>
        <w:t>)</w:t>
      </w:r>
      <w:r w:rsidR="002042CB" w:rsidRPr="003175FC">
        <w:rPr>
          <w:noProof/>
        </w:rPr>
        <w:t xml:space="preserve"> Adoption Approval</w:t>
      </w:r>
      <w:r w:rsidR="002042CB">
        <w:rPr>
          <w:noProof/>
        </w:rPr>
        <w:tab/>
      </w:r>
      <w:r w:rsidR="002042CB">
        <w:rPr>
          <w:noProof/>
        </w:rPr>
        <w:fldChar w:fldCharType="begin"/>
      </w:r>
      <w:r w:rsidR="002042CB">
        <w:rPr>
          <w:noProof/>
        </w:rPr>
        <w:instrText xml:space="preserve"> PAGEREF _Toc461031408 \h </w:instrText>
      </w:r>
      <w:r w:rsidR="002042CB">
        <w:rPr>
          <w:noProof/>
        </w:rPr>
      </w:r>
      <w:r w:rsidR="002042CB">
        <w:rPr>
          <w:noProof/>
        </w:rPr>
        <w:fldChar w:fldCharType="separate"/>
      </w:r>
      <w:r w:rsidR="004B7E98">
        <w:rPr>
          <w:noProof/>
        </w:rPr>
        <w:t>v</w:t>
      </w:r>
      <w:r w:rsidR="002042CB">
        <w:rPr>
          <w:noProof/>
        </w:rPr>
        <w:fldChar w:fldCharType="end"/>
      </w:r>
    </w:p>
    <w:p w14:paraId="218B6BF4" w14:textId="77777777" w:rsidR="002042CB" w:rsidRDefault="002042CB">
      <w:pPr>
        <w:pStyle w:val="TOC1"/>
        <w:tabs>
          <w:tab w:val="right" w:leader="dot" w:pos="9350"/>
        </w:tabs>
        <w:rPr>
          <w:rFonts w:asciiTheme="minorHAnsi" w:eastAsiaTheme="minorEastAsia" w:hAnsiTheme="minorHAnsi" w:cstheme="minorBidi"/>
          <w:smallCaps w:val="0"/>
          <w:noProof/>
          <w:sz w:val="22"/>
        </w:rPr>
      </w:pPr>
      <w:r w:rsidRPr="003175FC">
        <w:rPr>
          <w:noProof/>
        </w:rPr>
        <w:t>Annual Review</w:t>
      </w:r>
      <w:r>
        <w:rPr>
          <w:noProof/>
        </w:rPr>
        <w:tab/>
      </w:r>
      <w:r>
        <w:rPr>
          <w:noProof/>
        </w:rPr>
        <w:fldChar w:fldCharType="begin"/>
      </w:r>
      <w:r>
        <w:rPr>
          <w:noProof/>
        </w:rPr>
        <w:instrText xml:space="preserve"> PAGEREF _Toc461031409 \h </w:instrText>
      </w:r>
      <w:r>
        <w:rPr>
          <w:noProof/>
        </w:rPr>
      </w:r>
      <w:r>
        <w:rPr>
          <w:noProof/>
        </w:rPr>
        <w:fldChar w:fldCharType="separate"/>
      </w:r>
      <w:r w:rsidR="004B7E98">
        <w:rPr>
          <w:noProof/>
        </w:rPr>
        <w:t>vi</w:t>
      </w:r>
      <w:r>
        <w:rPr>
          <w:noProof/>
        </w:rPr>
        <w:fldChar w:fldCharType="end"/>
      </w:r>
    </w:p>
    <w:p w14:paraId="7CB93F83" w14:textId="77777777" w:rsidR="002042CB" w:rsidRDefault="002042CB">
      <w:pPr>
        <w:pStyle w:val="TOC1"/>
        <w:tabs>
          <w:tab w:val="right" w:leader="dot" w:pos="9350"/>
        </w:tabs>
        <w:rPr>
          <w:rFonts w:asciiTheme="minorHAnsi" w:eastAsiaTheme="minorEastAsia" w:hAnsiTheme="minorHAnsi" w:cstheme="minorBidi"/>
          <w:smallCaps w:val="0"/>
          <w:noProof/>
          <w:sz w:val="22"/>
        </w:rPr>
      </w:pPr>
      <w:r w:rsidRPr="003175FC">
        <w:rPr>
          <w:noProof/>
        </w:rPr>
        <w:t>Record of Distribution</w:t>
      </w:r>
      <w:r>
        <w:rPr>
          <w:noProof/>
        </w:rPr>
        <w:tab/>
      </w:r>
      <w:r>
        <w:rPr>
          <w:noProof/>
        </w:rPr>
        <w:fldChar w:fldCharType="begin"/>
      </w:r>
      <w:r>
        <w:rPr>
          <w:noProof/>
        </w:rPr>
        <w:instrText xml:space="preserve"> PAGEREF _Toc461031410 \h </w:instrText>
      </w:r>
      <w:r>
        <w:rPr>
          <w:noProof/>
        </w:rPr>
      </w:r>
      <w:r>
        <w:rPr>
          <w:noProof/>
        </w:rPr>
        <w:fldChar w:fldCharType="separate"/>
      </w:r>
      <w:r w:rsidR="004B7E98">
        <w:rPr>
          <w:noProof/>
        </w:rPr>
        <w:t>vii</w:t>
      </w:r>
      <w:r>
        <w:rPr>
          <w:noProof/>
        </w:rPr>
        <w:fldChar w:fldCharType="end"/>
      </w:r>
    </w:p>
    <w:p w14:paraId="63601477" w14:textId="77777777" w:rsidR="002042CB" w:rsidRDefault="002042CB">
      <w:pPr>
        <w:pStyle w:val="TOC1"/>
        <w:tabs>
          <w:tab w:val="right" w:leader="dot" w:pos="9350"/>
        </w:tabs>
        <w:rPr>
          <w:rFonts w:asciiTheme="minorHAnsi" w:eastAsiaTheme="minorEastAsia" w:hAnsiTheme="minorHAnsi" w:cstheme="minorBidi"/>
          <w:smallCaps w:val="0"/>
          <w:noProof/>
          <w:sz w:val="22"/>
        </w:rPr>
      </w:pPr>
      <w:r>
        <w:rPr>
          <w:noProof/>
        </w:rPr>
        <w:t>Purpose, Scope, Situation Overview, and Assumptions</w:t>
      </w:r>
      <w:r>
        <w:rPr>
          <w:noProof/>
        </w:rPr>
        <w:tab/>
      </w:r>
      <w:r>
        <w:rPr>
          <w:noProof/>
        </w:rPr>
        <w:fldChar w:fldCharType="begin"/>
      </w:r>
      <w:r>
        <w:rPr>
          <w:noProof/>
        </w:rPr>
        <w:instrText xml:space="preserve"> PAGEREF _Toc461031413 \h </w:instrText>
      </w:r>
      <w:r>
        <w:rPr>
          <w:noProof/>
        </w:rPr>
      </w:r>
      <w:r>
        <w:rPr>
          <w:noProof/>
        </w:rPr>
        <w:fldChar w:fldCharType="separate"/>
      </w:r>
      <w:r w:rsidR="004B7E98">
        <w:rPr>
          <w:noProof/>
        </w:rPr>
        <w:t>1</w:t>
      </w:r>
      <w:r>
        <w:rPr>
          <w:noProof/>
        </w:rPr>
        <w:fldChar w:fldCharType="end"/>
      </w:r>
    </w:p>
    <w:p w14:paraId="6936DF10"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Purpose</w:t>
      </w:r>
      <w:r>
        <w:rPr>
          <w:noProof/>
        </w:rPr>
        <w:tab/>
      </w:r>
      <w:r>
        <w:rPr>
          <w:noProof/>
        </w:rPr>
        <w:fldChar w:fldCharType="begin"/>
      </w:r>
      <w:r>
        <w:rPr>
          <w:noProof/>
        </w:rPr>
        <w:instrText xml:space="preserve"> PAGEREF _Toc461031415 \h </w:instrText>
      </w:r>
      <w:r>
        <w:rPr>
          <w:noProof/>
        </w:rPr>
      </w:r>
      <w:r>
        <w:rPr>
          <w:noProof/>
        </w:rPr>
        <w:fldChar w:fldCharType="separate"/>
      </w:r>
      <w:r w:rsidR="004B7E98">
        <w:rPr>
          <w:noProof/>
        </w:rPr>
        <w:t>2</w:t>
      </w:r>
      <w:r>
        <w:rPr>
          <w:noProof/>
        </w:rPr>
        <w:fldChar w:fldCharType="end"/>
      </w:r>
    </w:p>
    <w:p w14:paraId="79185947"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Scope</w:t>
      </w:r>
      <w:r>
        <w:rPr>
          <w:noProof/>
        </w:rPr>
        <w:tab/>
      </w:r>
      <w:r>
        <w:rPr>
          <w:noProof/>
        </w:rPr>
        <w:fldChar w:fldCharType="begin"/>
      </w:r>
      <w:r>
        <w:rPr>
          <w:noProof/>
        </w:rPr>
        <w:instrText xml:space="preserve"> PAGEREF _Toc461031416 \h </w:instrText>
      </w:r>
      <w:r>
        <w:rPr>
          <w:noProof/>
        </w:rPr>
      </w:r>
      <w:r>
        <w:rPr>
          <w:noProof/>
        </w:rPr>
        <w:fldChar w:fldCharType="separate"/>
      </w:r>
      <w:r w:rsidR="004B7E98">
        <w:rPr>
          <w:noProof/>
        </w:rPr>
        <w:t>2</w:t>
      </w:r>
      <w:r>
        <w:rPr>
          <w:noProof/>
        </w:rPr>
        <w:fldChar w:fldCharType="end"/>
      </w:r>
    </w:p>
    <w:p w14:paraId="3625EB49"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Situation Overview</w:t>
      </w:r>
      <w:r>
        <w:rPr>
          <w:noProof/>
        </w:rPr>
        <w:tab/>
      </w:r>
      <w:r>
        <w:rPr>
          <w:noProof/>
        </w:rPr>
        <w:fldChar w:fldCharType="begin"/>
      </w:r>
      <w:r>
        <w:rPr>
          <w:noProof/>
        </w:rPr>
        <w:instrText xml:space="preserve"> PAGEREF _Toc461031417 \h </w:instrText>
      </w:r>
      <w:r>
        <w:rPr>
          <w:noProof/>
        </w:rPr>
      </w:r>
      <w:r>
        <w:rPr>
          <w:noProof/>
        </w:rPr>
        <w:fldChar w:fldCharType="separate"/>
      </w:r>
      <w:r w:rsidR="004B7E98">
        <w:rPr>
          <w:noProof/>
        </w:rPr>
        <w:t>3</w:t>
      </w:r>
      <w:r>
        <w:rPr>
          <w:noProof/>
        </w:rPr>
        <w:fldChar w:fldCharType="end"/>
      </w:r>
    </w:p>
    <w:p w14:paraId="67C017F9"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Planning assumptions</w:t>
      </w:r>
      <w:r>
        <w:rPr>
          <w:noProof/>
        </w:rPr>
        <w:tab/>
      </w:r>
      <w:r>
        <w:rPr>
          <w:noProof/>
        </w:rPr>
        <w:fldChar w:fldCharType="begin"/>
      </w:r>
      <w:r>
        <w:rPr>
          <w:noProof/>
        </w:rPr>
        <w:instrText xml:space="preserve"> PAGEREF _Toc461031418 \h </w:instrText>
      </w:r>
      <w:r>
        <w:rPr>
          <w:noProof/>
        </w:rPr>
      </w:r>
      <w:r>
        <w:rPr>
          <w:noProof/>
        </w:rPr>
        <w:fldChar w:fldCharType="separate"/>
      </w:r>
      <w:r w:rsidR="004B7E98">
        <w:rPr>
          <w:noProof/>
        </w:rPr>
        <w:t>22</w:t>
      </w:r>
      <w:r>
        <w:rPr>
          <w:noProof/>
        </w:rPr>
        <w:fldChar w:fldCharType="end"/>
      </w:r>
    </w:p>
    <w:p w14:paraId="4F649E19" w14:textId="77777777" w:rsidR="002042CB" w:rsidRDefault="002042CB">
      <w:pPr>
        <w:pStyle w:val="TOC1"/>
        <w:tabs>
          <w:tab w:val="right" w:leader="dot" w:pos="9350"/>
        </w:tabs>
        <w:rPr>
          <w:rFonts w:asciiTheme="minorHAnsi" w:eastAsiaTheme="minorEastAsia" w:hAnsiTheme="minorHAnsi" w:cstheme="minorBidi"/>
          <w:smallCaps w:val="0"/>
          <w:noProof/>
          <w:sz w:val="22"/>
        </w:rPr>
      </w:pPr>
      <w:r>
        <w:rPr>
          <w:noProof/>
        </w:rPr>
        <w:t>Concept of Operations</w:t>
      </w:r>
      <w:r>
        <w:rPr>
          <w:noProof/>
        </w:rPr>
        <w:tab/>
      </w:r>
      <w:r>
        <w:rPr>
          <w:noProof/>
        </w:rPr>
        <w:fldChar w:fldCharType="begin"/>
      </w:r>
      <w:r>
        <w:rPr>
          <w:noProof/>
        </w:rPr>
        <w:instrText xml:space="preserve"> PAGEREF _Toc461031419 \h </w:instrText>
      </w:r>
      <w:r>
        <w:rPr>
          <w:noProof/>
        </w:rPr>
      </w:r>
      <w:r>
        <w:rPr>
          <w:noProof/>
        </w:rPr>
        <w:fldChar w:fldCharType="separate"/>
      </w:r>
      <w:r w:rsidR="004B7E98">
        <w:rPr>
          <w:noProof/>
        </w:rPr>
        <w:t>25</w:t>
      </w:r>
      <w:r>
        <w:rPr>
          <w:noProof/>
        </w:rPr>
        <w:fldChar w:fldCharType="end"/>
      </w:r>
    </w:p>
    <w:p w14:paraId="66E93B5A"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National Response Framework (NRF)</w:t>
      </w:r>
      <w:r>
        <w:rPr>
          <w:noProof/>
        </w:rPr>
        <w:tab/>
      </w:r>
      <w:r>
        <w:rPr>
          <w:noProof/>
        </w:rPr>
        <w:fldChar w:fldCharType="begin"/>
      </w:r>
      <w:r>
        <w:rPr>
          <w:noProof/>
        </w:rPr>
        <w:instrText xml:space="preserve"> PAGEREF _Toc461031421 \h </w:instrText>
      </w:r>
      <w:r>
        <w:rPr>
          <w:noProof/>
        </w:rPr>
      </w:r>
      <w:r>
        <w:rPr>
          <w:noProof/>
        </w:rPr>
        <w:fldChar w:fldCharType="separate"/>
      </w:r>
      <w:r w:rsidR="004B7E98">
        <w:rPr>
          <w:noProof/>
        </w:rPr>
        <w:t>26</w:t>
      </w:r>
      <w:r>
        <w:rPr>
          <w:noProof/>
        </w:rPr>
        <w:fldChar w:fldCharType="end"/>
      </w:r>
    </w:p>
    <w:p w14:paraId="1C96E934"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Standard Emergency Management System (SEMS)</w:t>
      </w:r>
      <w:r>
        <w:rPr>
          <w:noProof/>
        </w:rPr>
        <w:tab/>
      </w:r>
      <w:r>
        <w:rPr>
          <w:noProof/>
        </w:rPr>
        <w:fldChar w:fldCharType="begin"/>
      </w:r>
      <w:r>
        <w:rPr>
          <w:noProof/>
        </w:rPr>
        <w:instrText xml:space="preserve"> PAGEREF _Toc461031422 \h </w:instrText>
      </w:r>
      <w:r>
        <w:rPr>
          <w:noProof/>
        </w:rPr>
      </w:r>
      <w:r>
        <w:rPr>
          <w:noProof/>
        </w:rPr>
        <w:fldChar w:fldCharType="separate"/>
      </w:r>
      <w:r w:rsidR="004B7E98">
        <w:rPr>
          <w:noProof/>
        </w:rPr>
        <w:t>26</w:t>
      </w:r>
      <w:r>
        <w:rPr>
          <w:noProof/>
        </w:rPr>
        <w:fldChar w:fldCharType="end"/>
      </w:r>
    </w:p>
    <w:p w14:paraId="647D2CE1"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National Incident Management System (NIMS)</w:t>
      </w:r>
      <w:r>
        <w:rPr>
          <w:noProof/>
        </w:rPr>
        <w:tab/>
      </w:r>
      <w:r>
        <w:rPr>
          <w:noProof/>
        </w:rPr>
        <w:fldChar w:fldCharType="begin"/>
      </w:r>
      <w:r>
        <w:rPr>
          <w:noProof/>
        </w:rPr>
        <w:instrText xml:space="preserve"> PAGEREF _Toc461031423 \h </w:instrText>
      </w:r>
      <w:r>
        <w:rPr>
          <w:noProof/>
        </w:rPr>
      </w:r>
      <w:r>
        <w:rPr>
          <w:noProof/>
        </w:rPr>
        <w:fldChar w:fldCharType="separate"/>
      </w:r>
      <w:r w:rsidR="004B7E98">
        <w:rPr>
          <w:noProof/>
        </w:rPr>
        <w:t>27</w:t>
      </w:r>
      <w:r>
        <w:rPr>
          <w:noProof/>
        </w:rPr>
        <w:fldChar w:fldCharType="end"/>
      </w:r>
    </w:p>
    <w:p w14:paraId="312FAE66"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Incident Command System (ICS)</w:t>
      </w:r>
      <w:r>
        <w:rPr>
          <w:noProof/>
        </w:rPr>
        <w:tab/>
      </w:r>
      <w:r>
        <w:rPr>
          <w:noProof/>
        </w:rPr>
        <w:fldChar w:fldCharType="begin"/>
      </w:r>
      <w:r>
        <w:rPr>
          <w:noProof/>
        </w:rPr>
        <w:instrText xml:space="preserve"> PAGEREF _Toc461031424 \h </w:instrText>
      </w:r>
      <w:r>
        <w:rPr>
          <w:noProof/>
        </w:rPr>
      </w:r>
      <w:r>
        <w:rPr>
          <w:noProof/>
        </w:rPr>
        <w:fldChar w:fldCharType="separate"/>
      </w:r>
      <w:r w:rsidR="004B7E98">
        <w:rPr>
          <w:noProof/>
        </w:rPr>
        <w:t>27</w:t>
      </w:r>
      <w:r>
        <w:rPr>
          <w:noProof/>
        </w:rPr>
        <w:fldChar w:fldCharType="end"/>
      </w:r>
    </w:p>
    <w:p w14:paraId="0D423FCC"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Integrating Federal, State, and local Systems</w:t>
      </w:r>
      <w:r>
        <w:rPr>
          <w:noProof/>
        </w:rPr>
        <w:tab/>
      </w:r>
      <w:r>
        <w:rPr>
          <w:noProof/>
        </w:rPr>
        <w:fldChar w:fldCharType="begin"/>
      </w:r>
      <w:r>
        <w:rPr>
          <w:noProof/>
        </w:rPr>
        <w:instrText xml:space="preserve"> PAGEREF _Toc461031425 \h </w:instrText>
      </w:r>
      <w:r>
        <w:rPr>
          <w:noProof/>
        </w:rPr>
      </w:r>
      <w:r>
        <w:rPr>
          <w:noProof/>
        </w:rPr>
        <w:fldChar w:fldCharType="separate"/>
      </w:r>
      <w:r w:rsidR="004B7E98">
        <w:rPr>
          <w:noProof/>
        </w:rPr>
        <w:t>27</w:t>
      </w:r>
      <w:r>
        <w:rPr>
          <w:noProof/>
        </w:rPr>
        <w:fldChar w:fldCharType="end"/>
      </w:r>
    </w:p>
    <w:p w14:paraId="41962630"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Phases of Emergency Management</w:t>
      </w:r>
      <w:r>
        <w:rPr>
          <w:noProof/>
        </w:rPr>
        <w:tab/>
      </w:r>
      <w:r>
        <w:rPr>
          <w:noProof/>
        </w:rPr>
        <w:fldChar w:fldCharType="begin"/>
      </w:r>
      <w:r>
        <w:rPr>
          <w:noProof/>
        </w:rPr>
        <w:instrText xml:space="preserve"> PAGEREF _Toc461031426 \h </w:instrText>
      </w:r>
      <w:r>
        <w:rPr>
          <w:noProof/>
        </w:rPr>
      </w:r>
      <w:r>
        <w:rPr>
          <w:noProof/>
        </w:rPr>
        <w:fldChar w:fldCharType="separate"/>
      </w:r>
      <w:r w:rsidR="004B7E98">
        <w:rPr>
          <w:noProof/>
        </w:rPr>
        <w:t>28</w:t>
      </w:r>
      <w:r>
        <w:rPr>
          <w:noProof/>
        </w:rPr>
        <w:fldChar w:fldCharType="end"/>
      </w:r>
    </w:p>
    <w:p w14:paraId="3843D84E" w14:textId="77777777" w:rsidR="002042CB" w:rsidRDefault="002042CB">
      <w:pPr>
        <w:pStyle w:val="TOC1"/>
        <w:tabs>
          <w:tab w:val="right" w:leader="dot" w:pos="9350"/>
        </w:tabs>
        <w:rPr>
          <w:rFonts w:asciiTheme="minorHAnsi" w:eastAsiaTheme="minorEastAsia" w:hAnsiTheme="minorHAnsi" w:cstheme="minorBidi"/>
          <w:smallCaps w:val="0"/>
          <w:noProof/>
          <w:sz w:val="22"/>
        </w:rPr>
      </w:pPr>
      <w:r>
        <w:rPr>
          <w:noProof/>
        </w:rPr>
        <w:t>Organization and Assignment of Responsibilities</w:t>
      </w:r>
      <w:r>
        <w:rPr>
          <w:noProof/>
        </w:rPr>
        <w:tab/>
      </w:r>
      <w:r>
        <w:rPr>
          <w:noProof/>
        </w:rPr>
        <w:fldChar w:fldCharType="begin"/>
      </w:r>
      <w:r>
        <w:rPr>
          <w:noProof/>
        </w:rPr>
        <w:instrText xml:space="preserve"> PAGEREF _Toc461031427 \h </w:instrText>
      </w:r>
      <w:r>
        <w:rPr>
          <w:noProof/>
        </w:rPr>
      </w:r>
      <w:r>
        <w:rPr>
          <w:noProof/>
        </w:rPr>
        <w:fldChar w:fldCharType="separate"/>
      </w:r>
      <w:r w:rsidR="004B7E98">
        <w:rPr>
          <w:noProof/>
        </w:rPr>
        <w:t>31</w:t>
      </w:r>
      <w:r>
        <w:rPr>
          <w:noProof/>
        </w:rPr>
        <w:fldChar w:fldCharType="end"/>
      </w:r>
    </w:p>
    <w:p w14:paraId="7FE9300A"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Field Response</w:t>
      </w:r>
      <w:r>
        <w:rPr>
          <w:noProof/>
        </w:rPr>
        <w:tab/>
      </w:r>
      <w:r>
        <w:rPr>
          <w:noProof/>
        </w:rPr>
        <w:fldChar w:fldCharType="begin"/>
      </w:r>
      <w:r>
        <w:rPr>
          <w:noProof/>
        </w:rPr>
        <w:instrText xml:space="preserve"> PAGEREF _Toc461031429 \h </w:instrText>
      </w:r>
      <w:r>
        <w:rPr>
          <w:noProof/>
        </w:rPr>
      </w:r>
      <w:r>
        <w:rPr>
          <w:noProof/>
        </w:rPr>
        <w:fldChar w:fldCharType="separate"/>
      </w:r>
      <w:r w:rsidR="004B7E98">
        <w:rPr>
          <w:noProof/>
        </w:rPr>
        <w:t>32</w:t>
      </w:r>
      <w:r>
        <w:rPr>
          <w:noProof/>
        </w:rPr>
        <w:fldChar w:fldCharType="end"/>
      </w:r>
    </w:p>
    <w:p w14:paraId="2FE4DF5A"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Local Government</w:t>
      </w:r>
      <w:r>
        <w:rPr>
          <w:noProof/>
        </w:rPr>
        <w:tab/>
      </w:r>
      <w:r>
        <w:rPr>
          <w:noProof/>
        </w:rPr>
        <w:fldChar w:fldCharType="begin"/>
      </w:r>
      <w:r>
        <w:rPr>
          <w:noProof/>
        </w:rPr>
        <w:instrText xml:space="preserve"> PAGEREF _Toc461031430 \h </w:instrText>
      </w:r>
      <w:r>
        <w:rPr>
          <w:noProof/>
        </w:rPr>
      </w:r>
      <w:r>
        <w:rPr>
          <w:noProof/>
        </w:rPr>
        <w:fldChar w:fldCharType="separate"/>
      </w:r>
      <w:r w:rsidR="004B7E98">
        <w:rPr>
          <w:noProof/>
        </w:rPr>
        <w:t>32</w:t>
      </w:r>
      <w:r>
        <w:rPr>
          <w:noProof/>
        </w:rPr>
        <w:fldChar w:fldCharType="end"/>
      </w:r>
    </w:p>
    <w:p w14:paraId="7A5952F0"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Operational Area (OA)</w:t>
      </w:r>
      <w:r>
        <w:rPr>
          <w:noProof/>
        </w:rPr>
        <w:tab/>
      </w:r>
      <w:r>
        <w:rPr>
          <w:noProof/>
        </w:rPr>
        <w:fldChar w:fldCharType="begin"/>
      </w:r>
      <w:r>
        <w:rPr>
          <w:noProof/>
        </w:rPr>
        <w:instrText xml:space="preserve"> PAGEREF _Toc461031431 \h </w:instrText>
      </w:r>
      <w:r>
        <w:rPr>
          <w:noProof/>
        </w:rPr>
      </w:r>
      <w:r>
        <w:rPr>
          <w:noProof/>
        </w:rPr>
        <w:fldChar w:fldCharType="separate"/>
      </w:r>
      <w:r w:rsidR="004B7E98">
        <w:rPr>
          <w:noProof/>
        </w:rPr>
        <w:t>33</w:t>
      </w:r>
      <w:r>
        <w:rPr>
          <w:noProof/>
        </w:rPr>
        <w:fldChar w:fldCharType="end"/>
      </w:r>
    </w:p>
    <w:p w14:paraId="4FCFB9D2"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Region</w:t>
      </w:r>
      <w:r>
        <w:rPr>
          <w:noProof/>
        </w:rPr>
        <w:tab/>
      </w:r>
      <w:r>
        <w:rPr>
          <w:noProof/>
        </w:rPr>
        <w:fldChar w:fldCharType="begin"/>
      </w:r>
      <w:r>
        <w:rPr>
          <w:noProof/>
        </w:rPr>
        <w:instrText xml:space="preserve"> PAGEREF _Toc461031432 \h </w:instrText>
      </w:r>
      <w:r>
        <w:rPr>
          <w:noProof/>
        </w:rPr>
      </w:r>
      <w:r>
        <w:rPr>
          <w:noProof/>
        </w:rPr>
        <w:fldChar w:fldCharType="separate"/>
      </w:r>
      <w:r w:rsidR="004B7E98">
        <w:rPr>
          <w:noProof/>
        </w:rPr>
        <w:t>38</w:t>
      </w:r>
      <w:r>
        <w:rPr>
          <w:noProof/>
        </w:rPr>
        <w:fldChar w:fldCharType="end"/>
      </w:r>
    </w:p>
    <w:p w14:paraId="6F189836"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State</w:t>
      </w:r>
      <w:r>
        <w:rPr>
          <w:noProof/>
        </w:rPr>
        <w:tab/>
      </w:r>
      <w:r>
        <w:rPr>
          <w:noProof/>
        </w:rPr>
        <w:fldChar w:fldCharType="begin"/>
      </w:r>
      <w:r>
        <w:rPr>
          <w:noProof/>
        </w:rPr>
        <w:instrText xml:space="preserve"> PAGEREF _Toc461031433 \h </w:instrText>
      </w:r>
      <w:r>
        <w:rPr>
          <w:noProof/>
        </w:rPr>
      </w:r>
      <w:r>
        <w:rPr>
          <w:noProof/>
        </w:rPr>
        <w:fldChar w:fldCharType="separate"/>
      </w:r>
      <w:r w:rsidR="004B7E98">
        <w:rPr>
          <w:noProof/>
        </w:rPr>
        <w:t>39</w:t>
      </w:r>
      <w:r>
        <w:rPr>
          <w:noProof/>
        </w:rPr>
        <w:fldChar w:fldCharType="end"/>
      </w:r>
    </w:p>
    <w:p w14:paraId="1D94312D"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Additional Support and Planning Organizations</w:t>
      </w:r>
      <w:r>
        <w:rPr>
          <w:noProof/>
        </w:rPr>
        <w:tab/>
      </w:r>
      <w:r>
        <w:rPr>
          <w:noProof/>
        </w:rPr>
        <w:fldChar w:fldCharType="begin"/>
      </w:r>
      <w:r>
        <w:rPr>
          <w:noProof/>
        </w:rPr>
        <w:instrText xml:space="preserve"> PAGEREF _Toc461031434 \h </w:instrText>
      </w:r>
      <w:r>
        <w:rPr>
          <w:noProof/>
        </w:rPr>
      </w:r>
      <w:r>
        <w:rPr>
          <w:noProof/>
        </w:rPr>
        <w:fldChar w:fldCharType="separate"/>
      </w:r>
      <w:r w:rsidR="004B7E98">
        <w:rPr>
          <w:noProof/>
        </w:rPr>
        <w:t>39</w:t>
      </w:r>
      <w:r>
        <w:rPr>
          <w:noProof/>
        </w:rPr>
        <w:fldChar w:fldCharType="end"/>
      </w:r>
    </w:p>
    <w:p w14:paraId="592F5201" w14:textId="77777777" w:rsidR="002042CB" w:rsidRDefault="002042CB">
      <w:pPr>
        <w:pStyle w:val="TOC1"/>
        <w:tabs>
          <w:tab w:val="right" w:leader="dot" w:pos="9350"/>
        </w:tabs>
        <w:rPr>
          <w:rFonts w:asciiTheme="minorHAnsi" w:eastAsiaTheme="minorEastAsia" w:hAnsiTheme="minorHAnsi" w:cstheme="minorBidi"/>
          <w:smallCaps w:val="0"/>
          <w:noProof/>
          <w:sz w:val="22"/>
        </w:rPr>
      </w:pPr>
      <w:r>
        <w:rPr>
          <w:noProof/>
        </w:rPr>
        <w:lastRenderedPageBreak/>
        <w:t>Direction, Control, and Coordination</w:t>
      </w:r>
      <w:r>
        <w:rPr>
          <w:noProof/>
        </w:rPr>
        <w:tab/>
      </w:r>
      <w:r>
        <w:rPr>
          <w:noProof/>
        </w:rPr>
        <w:fldChar w:fldCharType="begin"/>
      </w:r>
      <w:r>
        <w:rPr>
          <w:noProof/>
        </w:rPr>
        <w:instrText xml:space="preserve"> PAGEREF _Toc461031435 \h </w:instrText>
      </w:r>
      <w:r>
        <w:rPr>
          <w:noProof/>
        </w:rPr>
      </w:r>
      <w:r>
        <w:rPr>
          <w:noProof/>
        </w:rPr>
        <w:fldChar w:fldCharType="separate"/>
      </w:r>
      <w:r w:rsidR="004B7E98">
        <w:rPr>
          <w:noProof/>
        </w:rPr>
        <w:t>43</w:t>
      </w:r>
      <w:r>
        <w:rPr>
          <w:noProof/>
        </w:rPr>
        <w:fldChar w:fldCharType="end"/>
      </w:r>
    </w:p>
    <w:p w14:paraId="02258B8E"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Direction and Control Interface</w:t>
      </w:r>
      <w:r>
        <w:rPr>
          <w:noProof/>
        </w:rPr>
        <w:tab/>
      </w:r>
      <w:r>
        <w:rPr>
          <w:noProof/>
        </w:rPr>
        <w:fldChar w:fldCharType="begin"/>
      </w:r>
      <w:r>
        <w:rPr>
          <w:noProof/>
        </w:rPr>
        <w:instrText xml:space="preserve"> PAGEREF _Toc461031437 \h </w:instrText>
      </w:r>
      <w:r>
        <w:rPr>
          <w:noProof/>
        </w:rPr>
      </w:r>
      <w:r>
        <w:rPr>
          <w:noProof/>
        </w:rPr>
        <w:fldChar w:fldCharType="separate"/>
      </w:r>
      <w:r w:rsidR="004B7E98">
        <w:rPr>
          <w:noProof/>
        </w:rPr>
        <w:t>44</w:t>
      </w:r>
      <w:r>
        <w:rPr>
          <w:noProof/>
        </w:rPr>
        <w:fldChar w:fldCharType="end"/>
      </w:r>
    </w:p>
    <w:p w14:paraId="756781A0"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Operational Area Coordination and Communication</w:t>
      </w:r>
      <w:r>
        <w:rPr>
          <w:noProof/>
        </w:rPr>
        <w:tab/>
      </w:r>
      <w:r>
        <w:rPr>
          <w:noProof/>
        </w:rPr>
        <w:fldChar w:fldCharType="begin"/>
      </w:r>
      <w:r>
        <w:rPr>
          <w:noProof/>
        </w:rPr>
        <w:instrText xml:space="preserve"> PAGEREF _Toc461031438 \h </w:instrText>
      </w:r>
      <w:r>
        <w:rPr>
          <w:noProof/>
        </w:rPr>
      </w:r>
      <w:r>
        <w:rPr>
          <w:noProof/>
        </w:rPr>
        <w:fldChar w:fldCharType="separate"/>
      </w:r>
      <w:r w:rsidR="004B7E98">
        <w:rPr>
          <w:noProof/>
        </w:rPr>
        <w:t>44</w:t>
      </w:r>
      <w:r>
        <w:rPr>
          <w:noProof/>
        </w:rPr>
        <w:fldChar w:fldCharType="end"/>
      </w:r>
    </w:p>
    <w:p w14:paraId="1EE4DC6D"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Multi-Agency Coordination Groups</w:t>
      </w:r>
      <w:r>
        <w:rPr>
          <w:noProof/>
        </w:rPr>
        <w:tab/>
      </w:r>
      <w:r>
        <w:rPr>
          <w:noProof/>
        </w:rPr>
        <w:fldChar w:fldCharType="begin"/>
      </w:r>
      <w:r>
        <w:rPr>
          <w:noProof/>
        </w:rPr>
        <w:instrText xml:space="preserve"> PAGEREF _Toc461031439 \h </w:instrText>
      </w:r>
      <w:r>
        <w:rPr>
          <w:noProof/>
        </w:rPr>
      </w:r>
      <w:r>
        <w:rPr>
          <w:noProof/>
        </w:rPr>
        <w:fldChar w:fldCharType="separate"/>
      </w:r>
      <w:r w:rsidR="004B7E98">
        <w:rPr>
          <w:noProof/>
        </w:rPr>
        <w:t>47</w:t>
      </w:r>
      <w:r>
        <w:rPr>
          <w:noProof/>
        </w:rPr>
        <w:fldChar w:fldCharType="end"/>
      </w:r>
    </w:p>
    <w:p w14:paraId="4CE91165" w14:textId="77777777" w:rsidR="002042CB" w:rsidRDefault="002042CB">
      <w:pPr>
        <w:pStyle w:val="TOC1"/>
        <w:tabs>
          <w:tab w:val="right" w:leader="dot" w:pos="9350"/>
        </w:tabs>
        <w:rPr>
          <w:rFonts w:asciiTheme="minorHAnsi" w:eastAsiaTheme="minorEastAsia" w:hAnsiTheme="minorHAnsi" w:cstheme="minorBidi"/>
          <w:smallCaps w:val="0"/>
          <w:noProof/>
          <w:sz w:val="22"/>
        </w:rPr>
      </w:pPr>
      <w:r>
        <w:rPr>
          <w:noProof/>
        </w:rPr>
        <w:t>Information Collection, Analysis, and Dissemination</w:t>
      </w:r>
      <w:r>
        <w:rPr>
          <w:noProof/>
        </w:rPr>
        <w:tab/>
      </w:r>
      <w:r>
        <w:rPr>
          <w:noProof/>
        </w:rPr>
        <w:fldChar w:fldCharType="begin"/>
      </w:r>
      <w:r>
        <w:rPr>
          <w:noProof/>
        </w:rPr>
        <w:instrText xml:space="preserve"> PAGEREF _Toc461031440 \h </w:instrText>
      </w:r>
      <w:r>
        <w:rPr>
          <w:noProof/>
        </w:rPr>
      </w:r>
      <w:r>
        <w:rPr>
          <w:noProof/>
        </w:rPr>
        <w:fldChar w:fldCharType="separate"/>
      </w:r>
      <w:r w:rsidR="004B7E98">
        <w:rPr>
          <w:noProof/>
        </w:rPr>
        <w:t>49</w:t>
      </w:r>
      <w:r>
        <w:rPr>
          <w:noProof/>
        </w:rPr>
        <w:fldChar w:fldCharType="end"/>
      </w:r>
    </w:p>
    <w:p w14:paraId="41D15A76"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Information Collection and Management Tool</w:t>
      </w:r>
      <w:r>
        <w:rPr>
          <w:noProof/>
        </w:rPr>
        <w:tab/>
      </w:r>
      <w:r>
        <w:rPr>
          <w:noProof/>
        </w:rPr>
        <w:fldChar w:fldCharType="begin"/>
      </w:r>
      <w:r>
        <w:rPr>
          <w:noProof/>
        </w:rPr>
        <w:instrText xml:space="preserve"> PAGEREF _Toc461031442 \h </w:instrText>
      </w:r>
      <w:r>
        <w:rPr>
          <w:noProof/>
        </w:rPr>
      </w:r>
      <w:r>
        <w:rPr>
          <w:noProof/>
        </w:rPr>
        <w:fldChar w:fldCharType="separate"/>
      </w:r>
      <w:r w:rsidR="004B7E98">
        <w:rPr>
          <w:noProof/>
        </w:rPr>
        <w:t>50</w:t>
      </w:r>
      <w:r>
        <w:rPr>
          <w:noProof/>
        </w:rPr>
        <w:fldChar w:fldCharType="end"/>
      </w:r>
    </w:p>
    <w:p w14:paraId="1788499F" w14:textId="77777777" w:rsidR="002042CB" w:rsidRDefault="002042CB">
      <w:pPr>
        <w:pStyle w:val="TOC1"/>
        <w:tabs>
          <w:tab w:val="right" w:leader="dot" w:pos="9350"/>
        </w:tabs>
        <w:rPr>
          <w:rFonts w:asciiTheme="minorHAnsi" w:eastAsiaTheme="minorEastAsia" w:hAnsiTheme="minorHAnsi" w:cstheme="minorBidi"/>
          <w:smallCaps w:val="0"/>
          <w:noProof/>
          <w:sz w:val="22"/>
        </w:rPr>
      </w:pPr>
      <w:r>
        <w:rPr>
          <w:noProof/>
        </w:rPr>
        <w:t>Crisis Communications and Public Information</w:t>
      </w:r>
      <w:r>
        <w:rPr>
          <w:noProof/>
        </w:rPr>
        <w:tab/>
      </w:r>
      <w:r>
        <w:rPr>
          <w:noProof/>
        </w:rPr>
        <w:fldChar w:fldCharType="begin"/>
      </w:r>
      <w:r>
        <w:rPr>
          <w:noProof/>
        </w:rPr>
        <w:instrText xml:space="preserve"> PAGEREF _Toc461031443 \h </w:instrText>
      </w:r>
      <w:r>
        <w:rPr>
          <w:noProof/>
        </w:rPr>
      </w:r>
      <w:r>
        <w:rPr>
          <w:noProof/>
        </w:rPr>
        <w:fldChar w:fldCharType="separate"/>
      </w:r>
      <w:r w:rsidR="004B7E98">
        <w:rPr>
          <w:noProof/>
        </w:rPr>
        <w:t>53</w:t>
      </w:r>
      <w:r>
        <w:rPr>
          <w:noProof/>
        </w:rPr>
        <w:fldChar w:fldCharType="end"/>
      </w:r>
    </w:p>
    <w:p w14:paraId="71E9963A"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Joint Information System (JIS)</w:t>
      </w:r>
      <w:r>
        <w:rPr>
          <w:noProof/>
        </w:rPr>
        <w:tab/>
      </w:r>
      <w:r>
        <w:rPr>
          <w:noProof/>
        </w:rPr>
        <w:fldChar w:fldCharType="begin"/>
      </w:r>
      <w:r>
        <w:rPr>
          <w:noProof/>
        </w:rPr>
        <w:instrText xml:space="preserve"> PAGEREF _Toc461031445 \h </w:instrText>
      </w:r>
      <w:r>
        <w:rPr>
          <w:noProof/>
        </w:rPr>
      </w:r>
      <w:r>
        <w:rPr>
          <w:noProof/>
        </w:rPr>
        <w:fldChar w:fldCharType="separate"/>
      </w:r>
      <w:r w:rsidR="004B7E98">
        <w:rPr>
          <w:noProof/>
        </w:rPr>
        <w:t>54</w:t>
      </w:r>
      <w:r>
        <w:rPr>
          <w:noProof/>
        </w:rPr>
        <w:fldChar w:fldCharType="end"/>
      </w:r>
    </w:p>
    <w:p w14:paraId="2935217D" w14:textId="751E1E1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Joint Information Center  (JIC)</w:t>
      </w:r>
      <w:r>
        <w:rPr>
          <w:noProof/>
        </w:rPr>
        <w:tab/>
      </w:r>
      <w:r>
        <w:rPr>
          <w:noProof/>
        </w:rPr>
        <w:fldChar w:fldCharType="begin"/>
      </w:r>
      <w:r>
        <w:rPr>
          <w:noProof/>
        </w:rPr>
        <w:instrText xml:space="preserve"> PAGEREF _Toc461031446 \h </w:instrText>
      </w:r>
      <w:r>
        <w:rPr>
          <w:noProof/>
        </w:rPr>
      </w:r>
      <w:r>
        <w:rPr>
          <w:noProof/>
        </w:rPr>
        <w:fldChar w:fldCharType="separate"/>
      </w:r>
      <w:r w:rsidR="004B7E98">
        <w:rPr>
          <w:noProof/>
        </w:rPr>
        <w:t>54</w:t>
      </w:r>
      <w:r>
        <w:rPr>
          <w:noProof/>
        </w:rPr>
        <w:fldChar w:fldCharType="end"/>
      </w:r>
    </w:p>
    <w:p w14:paraId="765279F8"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Communication Systems</w:t>
      </w:r>
      <w:r>
        <w:rPr>
          <w:noProof/>
        </w:rPr>
        <w:tab/>
      </w:r>
      <w:r>
        <w:rPr>
          <w:noProof/>
        </w:rPr>
        <w:fldChar w:fldCharType="begin"/>
      </w:r>
      <w:r>
        <w:rPr>
          <w:noProof/>
        </w:rPr>
        <w:instrText xml:space="preserve"> PAGEREF _Toc461031447 \h </w:instrText>
      </w:r>
      <w:r>
        <w:rPr>
          <w:noProof/>
        </w:rPr>
      </w:r>
      <w:r>
        <w:rPr>
          <w:noProof/>
        </w:rPr>
        <w:fldChar w:fldCharType="separate"/>
      </w:r>
      <w:r w:rsidR="004B7E98">
        <w:rPr>
          <w:noProof/>
        </w:rPr>
        <w:t>55</w:t>
      </w:r>
      <w:r>
        <w:rPr>
          <w:noProof/>
        </w:rPr>
        <w:fldChar w:fldCharType="end"/>
      </w:r>
    </w:p>
    <w:p w14:paraId="7F449CB2"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Public Awareness and Education</w:t>
      </w:r>
      <w:r>
        <w:rPr>
          <w:noProof/>
        </w:rPr>
        <w:tab/>
      </w:r>
      <w:r>
        <w:rPr>
          <w:noProof/>
        </w:rPr>
        <w:fldChar w:fldCharType="begin"/>
      </w:r>
      <w:r>
        <w:rPr>
          <w:noProof/>
        </w:rPr>
        <w:instrText xml:space="preserve"> PAGEREF _Toc461031449 \h </w:instrText>
      </w:r>
      <w:r>
        <w:rPr>
          <w:noProof/>
        </w:rPr>
      </w:r>
      <w:r>
        <w:rPr>
          <w:noProof/>
        </w:rPr>
        <w:fldChar w:fldCharType="separate"/>
      </w:r>
      <w:r w:rsidR="004B7E98">
        <w:rPr>
          <w:noProof/>
        </w:rPr>
        <w:t>56</w:t>
      </w:r>
      <w:r>
        <w:rPr>
          <w:noProof/>
        </w:rPr>
        <w:fldChar w:fldCharType="end"/>
      </w:r>
    </w:p>
    <w:p w14:paraId="063C54E6" w14:textId="77777777" w:rsidR="002042CB" w:rsidRDefault="002042CB">
      <w:pPr>
        <w:pStyle w:val="TOC1"/>
        <w:tabs>
          <w:tab w:val="right" w:leader="dot" w:pos="9350"/>
        </w:tabs>
        <w:rPr>
          <w:rFonts w:asciiTheme="minorHAnsi" w:eastAsiaTheme="minorEastAsia" w:hAnsiTheme="minorHAnsi" w:cstheme="minorBidi"/>
          <w:smallCaps w:val="0"/>
          <w:noProof/>
          <w:sz w:val="22"/>
        </w:rPr>
      </w:pPr>
      <w:r>
        <w:rPr>
          <w:noProof/>
        </w:rPr>
        <w:t>Administration, Finance, and Logistics</w:t>
      </w:r>
      <w:r>
        <w:rPr>
          <w:noProof/>
        </w:rPr>
        <w:tab/>
      </w:r>
      <w:r>
        <w:rPr>
          <w:noProof/>
        </w:rPr>
        <w:fldChar w:fldCharType="begin"/>
      </w:r>
      <w:r>
        <w:rPr>
          <w:noProof/>
        </w:rPr>
        <w:instrText xml:space="preserve"> PAGEREF _Toc461031450 \h </w:instrText>
      </w:r>
      <w:r>
        <w:rPr>
          <w:noProof/>
        </w:rPr>
      </w:r>
      <w:r>
        <w:rPr>
          <w:noProof/>
        </w:rPr>
        <w:fldChar w:fldCharType="separate"/>
      </w:r>
      <w:r w:rsidR="004B7E98">
        <w:rPr>
          <w:noProof/>
        </w:rPr>
        <w:t>59</w:t>
      </w:r>
      <w:r>
        <w:rPr>
          <w:noProof/>
        </w:rPr>
        <w:fldChar w:fldCharType="end"/>
      </w:r>
    </w:p>
    <w:p w14:paraId="17E60CB8"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Finance Considerations</w:t>
      </w:r>
      <w:r>
        <w:rPr>
          <w:noProof/>
        </w:rPr>
        <w:tab/>
      </w:r>
      <w:r>
        <w:rPr>
          <w:noProof/>
        </w:rPr>
        <w:fldChar w:fldCharType="begin"/>
      </w:r>
      <w:r>
        <w:rPr>
          <w:noProof/>
        </w:rPr>
        <w:instrText xml:space="preserve"> PAGEREF _Toc461031452 \h </w:instrText>
      </w:r>
      <w:r>
        <w:rPr>
          <w:noProof/>
        </w:rPr>
      </w:r>
      <w:r>
        <w:rPr>
          <w:noProof/>
        </w:rPr>
        <w:fldChar w:fldCharType="separate"/>
      </w:r>
      <w:r w:rsidR="004B7E98">
        <w:rPr>
          <w:noProof/>
        </w:rPr>
        <w:t>60</w:t>
      </w:r>
      <w:r>
        <w:rPr>
          <w:noProof/>
        </w:rPr>
        <w:fldChar w:fldCharType="end"/>
      </w:r>
    </w:p>
    <w:p w14:paraId="6F82A0F8"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Mutual Aid</w:t>
      </w:r>
      <w:r>
        <w:rPr>
          <w:noProof/>
        </w:rPr>
        <w:tab/>
      </w:r>
      <w:r>
        <w:rPr>
          <w:noProof/>
        </w:rPr>
        <w:fldChar w:fldCharType="begin"/>
      </w:r>
      <w:r>
        <w:rPr>
          <w:noProof/>
        </w:rPr>
        <w:instrText xml:space="preserve"> PAGEREF _Toc461031453 \h </w:instrText>
      </w:r>
      <w:r>
        <w:rPr>
          <w:noProof/>
        </w:rPr>
      </w:r>
      <w:r>
        <w:rPr>
          <w:noProof/>
        </w:rPr>
        <w:fldChar w:fldCharType="separate"/>
      </w:r>
      <w:r w:rsidR="004B7E98">
        <w:rPr>
          <w:noProof/>
        </w:rPr>
        <w:t>62</w:t>
      </w:r>
      <w:r>
        <w:rPr>
          <w:noProof/>
        </w:rPr>
        <w:fldChar w:fldCharType="end"/>
      </w:r>
    </w:p>
    <w:p w14:paraId="016637CB" w14:textId="17C3BE40"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Resource management</w:t>
      </w:r>
      <w:r>
        <w:rPr>
          <w:noProof/>
        </w:rPr>
        <w:tab/>
      </w:r>
      <w:r w:rsidR="00300B3D">
        <w:rPr>
          <w:noProof/>
        </w:rPr>
        <w:t>65</w:t>
      </w:r>
    </w:p>
    <w:p w14:paraId="78C2D38D" w14:textId="77777777" w:rsidR="002042CB" w:rsidRDefault="002042CB">
      <w:pPr>
        <w:pStyle w:val="TOC1"/>
        <w:tabs>
          <w:tab w:val="right" w:leader="dot" w:pos="9350"/>
        </w:tabs>
        <w:rPr>
          <w:rFonts w:asciiTheme="minorHAnsi" w:eastAsiaTheme="minorEastAsia" w:hAnsiTheme="minorHAnsi" w:cstheme="minorBidi"/>
          <w:smallCaps w:val="0"/>
          <w:noProof/>
          <w:sz w:val="22"/>
        </w:rPr>
      </w:pPr>
      <w:r>
        <w:rPr>
          <w:noProof/>
        </w:rPr>
        <w:t>Plan Development and Maintenance</w:t>
      </w:r>
      <w:r>
        <w:rPr>
          <w:noProof/>
        </w:rPr>
        <w:tab/>
      </w:r>
      <w:r>
        <w:rPr>
          <w:noProof/>
        </w:rPr>
        <w:fldChar w:fldCharType="begin"/>
      </w:r>
      <w:r>
        <w:rPr>
          <w:noProof/>
        </w:rPr>
        <w:instrText xml:space="preserve"> PAGEREF _Toc461031456 \h </w:instrText>
      </w:r>
      <w:r>
        <w:rPr>
          <w:noProof/>
        </w:rPr>
      </w:r>
      <w:r>
        <w:rPr>
          <w:noProof/>
        </w:rPr>
        <w:fldChar w:fldCharType="separate"/>
      </w:r>
      <w:r w:rsidR="004B7E98">
        <w:rPr>
          <w:noProof/>
        </w:rPr>
        <w:t>69</w:t>
      </w:r>
      <w:r>
        <w:rPr>
          <w:noProof/>
        </w:rPr>
        <w:fldChar w:fldCharType="end"/>
      </w:r>
    </w:p>
    <w:p w14:paraId="18C38AF8"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Plan Development</w:t>
      </w:r>
      <w:r>
        <w:rPr>
          <w:noProof/>
        </w:rPr>
        <w:tab/>
      </w:r>
      <w:r>
        <w:rPr>
          <w:noProof/>
        </w:rPr>
        <w:fldChar w:fldCharType="begin"/>
      </w:r>
      <w:r>
        <w:rPr>
          <w:noProof/>
        </w:rPr>
        <w:instrText xml:space="preserve"> PAGEREF _Toc461031458 \h </w:instrText>
      </w:r>
      <w:r>
        <w:rPr>
          <w:noProof/>
        </w:rPr>
      </w:r>
      <w:r>
        <w:rPr>
          <w:noProof/>
        </w:rPr>
        <w:fldChar w:fldCharType="separate"/>
      </w:r>
      <w:r w:rsidR="004B7E98">
        <w:rPr>
          <w:noProof/>
        </w:rPr>
        <w:t>70</w:t>
      </w:r>
      <w:r>
        <w:rPr>
          <w:noProof/>
        </w:rPr>
        <w:fldChar w:fldCharType="end"/>
      </w:r>
    </w:p>
    <w:p w14:paraId="20B7087D"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Plan Maintenance</w:t>
      </w:r>
      <w:r>
        <w:rPr>
          <w:noProof/>
        </w:rPr>
        <w:tab/>
      </w:r>
      <w:r>
        <w:rPr>
          <w:noProof/>
        </w:rPr>
        <w:fldChar w:fldCharType="begin"/>
      </w:r>
      <w:r>
        <w:rPr>
          <w:noProof/>
        </w:rPr>
        <w:instrText xml:space="preserve"> PAGEREF _Toc461031459 \h </w:instrText>
      </w:r>
      <w:r>
        <w:rPr>
          <w:noProof/>
        </w:rPr>
      </w:r>
      <w:r>
        <w:rPr>
          <w:noProof/>
        </w:rPr>
        <w:fldChar w:fldCharType="separate"/>
      </w:r>
      <w:r w:rsidR="004B7E98">
        <w:rPr>
          <w:noProof/>
        </w:rPr>
        <w:t>70</w:t>
      </w:r>
      <w:r>
        <w:rPr>
          <w:noProof/>
        </w:rPr>
        <w:fldChar w:fldCharType="end"/>
      </w:r>
    </w:p>
    <w:p w14:paraId="28CD6653"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Plan Concurrence</w:t>
      </w:r>
      <w:r>
        <w:rPr>
          <w:noProof/>
        </w:rPr>
        <w:tab/>
      </w:r>
      <w:r>
        <w:rPr>
          <w:noProof/>
        </w:rPr>
        <w:fldChar w:fldCharType="begin"/>
      </w:r>
      <w:r>
        <w:rPr>
          <w:noProof/>
        </w:rPr>
        <w:instrText xml:space="preserve"> PAGEREF _Toc461031460 \h </w:instrText>
      </w:r>
      <w:r>
        <w:rPr>
          <w:noProof/>
        </w:rPr>
      </w:r>
      <w:r>
        <w:rPr>
          <w:noProof/>
        </w:rPr>
        <w:fldChar w:fldCharType="separate"/>
      </w:r>
      <w:r w:rsidR="004B7E98">
        <w:rPr>
          <w:noProof/>
        </w:rPr>
        <w:t>70</w:t>
      </w:r>
      <w:r>
        <w:rPr>
          <w:noProof/>
        </w:rPr>
        <w:fldChar w:fldCharType="end"/>
      </w:r>
    </w:p>
    <w:p w14:paraId="6ADB397E"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Plan Training and Exercise</w:t>
      </w:r>
      <w:r>
        <w:rPr>
          <w:noProof/>
        </w:rPr>
        <w:tab/>
      </w:r>
      <w:r>
        <w:rPr>
          <w:noProof/>
        </w:rPr>
        <w:fldChar w:fldCharType="begin"/>
      </w:r>
      <w:r>
        <w:rPr>
          <w:noProof/>
        </w:rPr>
        <w:instrText xml:space="preserve"> PAGEREF _Toc461031461 \h </w:instrText>
      </w:r>
      <w:r>
        <w:rPr>
          <w:noProof/>
        </w:rPr>
      </w:r>
      <w:r>
        <w:rPr>
          <w:noProof/>
        </w:rPr>
        <w:fldChar w:fldCharType="separate"/>
      </w:r>
      <w:r w:rsidR="004B7E98">
        <w:rPr>
          <w:noProof/>
        </w:rPr>
        <w:t>71</w:t>
      </w:r>
      <w:r>
        <w:rPr>
          <w:noProof/>
        </w:rPr>
        <w:fldChar w:fldCharType="end"/>
      </w:r>
    </w:p>
    <w:p w14:paraId="77399194" w14:textId="77777777" w:rsidR="002042CB" w:rsidRDefault="002042CB">
      <w:pPr>
        <w:pStyle w:val="TOC1"/>
        <w:tabs>
          <w:tab w:val="right" w:leader="dot" w:pos="9350"/>
        </w:tabs>
        <w:rPr>
          <w:rFonts w:asciiTheme="minorHAnsi" w:eastAsiaTheme="minorEastAsia" w:hAnsiTheme="minorHAnsi" w:cstheme="minorBidi"/>
          <w:smallCaps w:val="0"/>
          <w:noProof/>
          <w:sz w:val="22"/>
        </w:rPr>
      </w:pPr>
      <w:r>
        <w:rPr>
          <w:noProof/>
        </w:rPr>
        <w:t>Authorities and References</w:t>
      </w:r>
      <w:r>
        <w:rPr>
          <w:noProof/>
        </w:rPr>
        <w:tab/>
      </w:r>
      <w:r>
        <w:rPr>
          <w:noProof/>
        </w:rPr>
        <w:fldChar w:fldCharType="begin"/>
      </w:r>
      <w:r>
        <w:rPr>
          <w:noProof/>
        </w:rPr>
        <w:instrText xml:space="preserve"> PAGEREF _Toc461031462 \h </w:instrText>
      </w:r>
      <w:r>
        <w:rPr>
          <w:noProof/>
        </w:rPr>
      </w:r>
      <w:r>
        <w:rPr>
          <w:noProof/>
        </w:rPr>
        <w:fldChar w:fldCharType="separate"/>
      </w:r>
      <w:r w:rsidR="004B7E98">
        <w:rPr>
          <w:noProof/>
        </w:rPr>
        <w:t>75</w:t>
      </w:r>
      <w:r>
        <w:rPr>
          <w:noProof/>
        </w:rPr>
        <w:fldChar w:fldCharType="end"/>
      </w:r>
    </w:p>
    <w:p w14:paraId="793DC0FA"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Federal</w:t>
      </w:r>
      <w:r>
        <w:rPr>
          <w:noProof/>
        </w:rPr>
        <w:tab/>
      </w:r>
      <w:r>
        <w:rPr>
          <w:noProof/>
        </w:rPr>
        <w:fldChar w:fldCharType="begin"/>
      </w:r>
      <w:r>
        <w:rPr>
          <w:noProof/>
        </w:rPr>
        <w:instrText xml:space="preserve"> PAGEREF _Toc461031464 \h </w:instrText>
      </w:r>
      <w:r>
        <w:rPr>
          <w:noProof/>
        </w:rPr>
      </w:r>
      <w:r>
        <w:rPr>
          <w:noProof/>
        </w:rPr>
        <w:fldChar w:fldCharType="separate"/>
      </w:r>
      <w:r w:rsidR="004B7E98">
        <w:rPr>
          <w:noProof/>
        </w:rPr>
        <w:t>76</w:t>
      </w:r>
      <w:r>
        <w:rPr>
          <w:noProof/>
        </w:rPr>
        <w:fldChar w:fldCharType="end"/>
      </w:r>
    </w:p>
    <w:p w14:paraId="512139B8" w14:textId="77777777" w:rsidR="002042CB" w:rsidRDefault="002042CB">
      <w:pPr>
        <w:pStyle w:val="TOC2"/>
        <w:tabs>
          <w:tab w:val="right" w:leader="dot" w:pos="9350"/>
        </w:tabs>
        <w:rPr>
          <w:rFonts w:asciiTheme="minorHAnsi" w:eastAsiaTheme="minorEastAsia" w:hAnsiTheme="minorHAnsi" w:cstheme="minorBidi"/>
          <w:smallCaps w:val="0"/>
          <w:noProof/>
          <w:sz w:val="22"/>
        </w:rPr>
      </w:pPr>
      <w:r>
        <w:rPr>
          <w:noProof/>
        </w:rPr>
        <w:t>State</w:t>
      </w:r>
      <w:r>
        <w:rPr>
          <w:noProof/>
        </w:rPr>
        <w:tab/>
      </w:r>
      <w:r>
        <w:rPr>
          <w:noProof/>
        </w:rPr>
        <w:fldChar w:fldCharType="begin"/>
      </w:r>
      <w:r>
        <w:rPr>
          <w:noProof/>
        </w:rPr>
        <w:instrText xml:space="preserve"> PAGEREF _Toc461031465 \h </w:instrText>
      </w:r>
      <w:r>
        <w:rPr>
          <w:noProof/>
        </w:rPr>
      </w:r>
      <w:r>
        <w:rPr>
          <w:noProof/>
        </w:rPr>
        <w:fldChar w:fldCharType="separate"/>
      </w:r>
      <w:r w:rsidR="004B7E98">
        <w:rPr>
          <w:noProof/>
        </w:rPr>
        <w:t>76</w:t>
      </w:r>
      <w:r>
        <w:rPr>
          <w:noProof/>
        </w:rPr>
        <w:fldChar w:fldCharType="end"/>
      </w:r>
    </w:p>
    <w:p w14:paraId="7659AF60" w14:textId="69A9E1D8" w:rsidR="006908E0" w:rsidRPr="006908E0" w:rsidRDefault="006908E0" w:rsidP="006908E0">
      <w:pPr>
        <w:pStyle w:val="TOC2"/>
        <w:tabs>
          <w:tab w:val="right" w:leader="dot" w:pos="9350"/>
        </w:tabs>
        <w:rPr>
          <w:noProof/>
        </w:rPr>
      </w:pPr>
      <w:r>
        <w:rPr>
          <w:noProof/>
        </w:rPr>
        <w:t>Local</w:t>
      </w:r>
      <w:r>
        <w:rPr>
          <w:noProof/>
        </w:rPr>
        <w:tab/>
      </w:r>
      <w:r>
        <w:rPr>
          <w:noProof/>
        </w:rPr>
        <w:fldChar w:fldCharType="begin"/>
      </w:r>
      <w:r>
        <w:rPr>
          <w:noProof/>
        </w:rPr>
        <w:instrText xml:space="preserve"> PAGEREF _Toc461031466 \h </w:instrText>
      </w:r>
      <w:r>
        <w:rPr>
          <w:noProof/>
        </w:rPr>
      </w:r>
      <w:r>
        <w:rPr>
          <w:noProof/>
        </w:rPr>
        <w:fldChar w:fldCharType="separate"/>
      </w:r>
      <w:r w:rsidR="004B7E98">
        <w:rPr>
          <w:noProof/>
        </w:rPr>
        <w:t>77</w:t>
      </w:r>
      <w:r>
        <w:rPr>
          <w:noProof/>
        </w:rPr>
        <w:fldChar w:fldCharType="end"/>
      </w:r>
    </w:p>
    <w:p w14:paraId="3BEBF285" w14:textId="77777777" w:rsidR="002042CB" w:rsidRDefault="002042CB">
      <w:pPr>
        <w:pStyle w:val="TOC1"/>
        <w:tabs>
          <w:tab w:val="right" w:leader="dot" w:pos="9350"/>
        </w:tabs>
        <w:rPr>
          <w:rFonts w:asciiTheme="minorHAnsi" w:eastAsiaTheme="minorEastAsia" w:hAnsiTheme="minorHAnsi" w:cstheme="minorBidi"/>
          <w:smallCaps w:val="0"/>
          <w:noProof/>
          <w:sz w:val="22"/>
        </w:rPr>
      </w:pPr>
      <w:r>
        <w:rPr>
          <w:noProof/>
        </w:rPr>
        <w:t>Glossary</w:t>
      </w:r>
      <w:r>
        <w:rPr>
          <w:noProof/>
        </w:rPr>
        <w:tab/>
      </w:r>
      <w:r>
        <w:rPr>
          <w:noProof/>
        </w:rPr>
        <w:fldChar w:fldCharType="begin"/>
      </w:r>
      <w:r>
        <w:rPr>
          <w:noProof/>
        </w:rPr>
        <w:instrText xml:space="preserve"> PAGEREF _Toc461031467 \h </w:instrText>
      </w:r>
      <w:r>
        <w:rPr>
          <w:noProof/>
        </w:rPr>
      </w:r>
      <w:r>
        <w:rPr>
          <w:noProof/>
        </w:rPr>
        <w:fldChar w:fldCharType="separate"/>
      </w:r>
      <w:r w:rsidR="004B7E98">
        <w:rPr>
          <w:noProof/>
        </w:rPr>
        <w:t>79</w:t>
      </w:r>
      <w:r>
        <w:rPr>
          <w:noProof/>
        </w:rPr>
        <w:fldChar w:fldCharType="end"/>
      </w:r>
    </w:p>
    <w:p w14:paraId="020D05DC" w14:textId="355BB489" w:rsidR="002042CB" w:rsidRDefault="002042CB">
      <w:pPr>
        <w:pStyle w:val="TOC1"/>
        <w:tabs>
          <w:tab w:val="right" w:leader="dot" w:pos="9350"/>
        </w:tabs>
        <w:rPr>
          <w:rFonts w:asciiTheme="minorHAnsi" w:eastAsiaTheme="minorEastAsia" w:hAnsiTheme="minorHAnsi" w:cstheme="minorBidi"/>
          <w:smallCaps w:val="0"/>
          <w:noProof/>
          <w:sz w:val="22"/>
        </w:rPr>
      </w:pPr>
      <w:r>
        <w:rPr>
          <w:noProof/>
        </w:rPr>
        <w:t>Appendix A – County of Santa Clara Emergency Operations Plan Annexes</w:t>
      </w:r>
      <w:r>
        <w:rPr>
          <w:noProof/>
        </w:rPr>
        <w:tab/>
      </w:r>
      <w:r w:rsidR="00992F7D">
        <w:rPr>
          <w:noProof/>
        </w:rPr>
        <w:t>A-</w:t>
      </w:r>
      <w:r>
        <w:rPr>
          <w:noProof/>
        </w:rPr>
        <w:fldChar w:fldCharType="begin"/>
      </w:r>
      <w:r>
        <w:rPr>
          <w:noProof/>
        </w:rPr>
        <w:instrText xml:space="preserve"> PAGEREF _Toc461031470 \h </w:instrText>
      </w:r>
      <w:r>
        <w:rPr>
          <w:noProof/>
        </w:rPr>
      </w:r>
      <w:r>
        <w:rPr>
          <w:noProof/>
        </w:rPr>
        <w:fldChar w:fldCharType="separate"/>
      </w:r>
      <w:r w:rsidR="004B7E98">
        <w:rPr>
          <w:noProof/>
        </w:rPr>
        <w:t>1</w:t>
      </w:r>
      <w:r>
        <w:rPr>
          <w:noProof/>
        </w:rPr>
        <w:fldChar w:fldCharType="end"/>
      </w:r>
    </w:p>
    <w:p w14:paraId="3871CA89" w14:textId="1A29BCB2" w:rsidR="002042CB" w:rsidRDefault="002042CB">
      <w:pPr>
        <w:pStyle w:val="TOC1"/>
        <w:tabs>
          <w:tab w:val="right" w:leader="dot" w:pos="9350"/>
        </w:tabs>
        <w:rPr>
          <w:rFonts w:asciiTheme="minorHAnsi" w:eastAsiaTheme="minorEastAsia" w:hAnsiTheme="minorHAnsi" w:cstheme="minorBidi"/>
          <w:smallCaps w:val="0"/>
          <w:noProof/>
          <w:sz w:val="22"/>
        </w:rPr>
      </w:pPr>
      <w:r>
        <w:rPr>
          <w:noProof/>
        </w:rPr>
        <w:t>Appendix B – Local / State / Federal Crosswalk</w:t>
      </w:r>
      <w:r>
        <w:rPr>
          <w:noProof/>
        </w:rPr>
        <w:tab/>
      </w:r>
      <w:r w:rsidR="00992F7D">
        <w:rPr>
          <w:noProof/>
        </w:rPr>
        <w:t>A-</w:t>
      </w:r>
      <w:r>
        <w:rPr>
          <w:noProof/>
        </w:rPr>
        <w:fldChar w:fldCharType="begin"/>
      </w:r>
      <w:r>
        <w:rPr>
          <w:noProof/>
        </w:rPr>
        <w:instrText xml:space="preserve"> PAGEREF _Toc461031472 \h </w:instrText>
      </w:r>
      <w:r>
        <w:rPr>
          <w:noProof/>
        </w:rPr>
      </w:r>
      <w:r>
        <w:rPr>
          <w:noProof/>
        </w:rPr>
        <w:fldChar w:fldCharType="separate"/>
      </w:r>
      <w:r w:rsidR="004B7E98">
        <w:rPr>
          <w:noProof/>
        </w:rPr>
        <w:t>9</w:t>
      </w:r>
      <w:r>
        <w:rPr>
          <w:noProof/>
        </w:rPr>
        <w:fldChar w:fldCharType="end"/>
      </w:r>
    </w:p>
    <w:p w14:paraId="68512F43" w14:textId="026FCDA2" w:rsidR="00F41233" w:rsidRPr="00077282" w:rsidRDefault="002042CB" w:rsidP="00891ADF">
      <w:pPr>
        <w:pStyle w:val="TOC1"/>
        <w:tabs>
          <w:tab w:val="right" w:leader="dot" w:pos="9350"/>
        </w:tabs>
        <w:rPr>
          <w:szCs w:val="26"/>
        </w:rPr>
      </w:pPr>
      <w:r>
        <w:fldChar w:fldCharType="end"/>
      </w:r>
      <w:r w:rsidR="00891ADF">
        <w:rPr>
          <w:noProof/>
        </w:rPr>
        <w:t>Appendix C – EOP Annex Planning Process Guide</w:t>
      </w:r>
      <w:r w:rsidR="00891ADF">
        <w:rPr>
          <w:noProof/>
        </w:rPr>
        <w:tab/>
        <w:t>A-13</w:t>
      </w:r>
    </w:p>
    <w:p w14:paraId="0D8EFBC1" w14:textId="77777777" w:rsidR="00F41233" w:rsidRPr="005B4ECA" w:rsidRDefault="00F41233" w:rsidP="00F41233">
      <w:pPr>
        <w:spacing w:after="200" w:line="276" w:lineRule="auto"/>
        <w:rPr>
          <w:rStyle w:val="Hyperlink"/>
        </w:rPr>
        <w:sectPr w:rsidR="00F41233" w:rsidRPr="005B4ECA" w:rsidSect="00FE1836">
          <w:headerReference w:type="default" r:id="rId23"/>
          <w:footerReference w:type="default" r:id="rId24"/>
          <w:headerReference w:type="first" r:id="rId25"/>
          <w:pgSz w:w="12240" w:h="15840" w:code="1"/>
          <w:pgMar w:top="1080" w:right="1440" w:bottom="1080" w:left="1440" w:header="432" w:footer="576" w:gutter="0"/>
          <w:pgNumType w:fmt="lowerRoman"/>
          <w:cols w:space="720"/>
          <w:docGrid w:linePitch="360"/>
        </w:sectPr>
      </w:pPr>
    </w:p>
    <w:p w14:paraId="3D3F47E4" w14:textId="757DE159" w:rsidR="008022C3" w:rsidRPr="001B637F" w:rsidRDefault="008022C3" w:rsidP="00592A4B">
      <w:pPr>
        <w:pStyle w:val="Section1"/>
        <w:ind w:left="2340"/>
        <w:rPr>
          <w:szCs w:val="48"/>
        </w:rPr>
      </w:pPr>
      <w:bookmarkStart w:id="14" w:name="_Toc448322997"/>
      <w:bookmarkStart w:id="15" w:name="_Toc461031413"/>
      <w:r w:rsidRPr="008022C3">
        <w:rPr>
          <w:szCs w:val="48"/>
        </w:rPr>
        <w:lastRenderedPageBreak/>
        <w:t xml:space="preserve">Purpose, Scope, Situation Overview, and </w:t>
      </w:r>
      <w:r>
        <w:rPr>
          <w:szCs w:val="48"/>
        </w:rPr>
        <w:t>Assumption</w:t>
      </w:r>
      <w:r w:rsidRPr="001B637F">
        <w:rPr>
          <w:szCs w:val="48"/>
        </w:rPr>
        <w:t>s</w:t>
      </w:r>
      <w:bookmarkEnd w:id="14"/>
      <w:bookmarkEnd w:id="15"/>
    </w:p>
    <w:p w14:paraId="24F7C7CB" w14:textId="6CF033DC" w:rsidR="00265ABD" w:rsidRDefault="00265ABD" w:rsidP="008022C3">
      <w:r>
        <w:br w:type="page"/>
      </w:r>
    </w:p>
    <w:p w14:paraId="5F6BCFCA" w14:textId="3F4D4F5F" w:rsidR="000662F4" w:rsidRDefault="000662F4" w:rsidP="000662F4">
      <w:pPr>
        <w:pStyle w:val="Heading1"/>
      </w:pPr>
      <w:bookmarkStart w:id="16" w:name="_Toc447543191"/>
      <w:bookmarkStart w:id="17" w:name="_Toc448322998"/>
      <w:bookmarkStart w:id="18" w:name="_Toc460942854"/>
      <w:bookmarkStart w:id="19" w:name="_Toc460943243"/>
      <w:bookmarkStart w:id="20" w:name="_Toc461031414"/>
      <w:r w:rsidRPr="008E5713">
        <w:lastRenderedPageBreak/>
        <w:t>Purpose, Scope, Situation</w:t>
      </w:r>
      <w:r w:rsidR="00F479F1">
        <w:t xml:space="preserve"> Overview</w:t>
      </w:r>
      <w:r w:rsidR="00E047B3">
        <w:t xml:space="preserve"> and </w:t>
      </w:r>
      <w:r w:rsidRPr="008E5713">
        <w:t>Assumptions</w:t>
      </w:r>
      <w:bookmarkEnd w:id="16"/>
      <w:bookmarkEnd w:id="17"/>
      <w:bookmarkEnd w:id="18"/>
      <w:bookmarkEnd w:id="19"/>
      <w:bookmarkEnd w:id="20"/>
    </w:p>
    <w:p w14:paraId="460F65B4" w14:textId="77777777" w:rsidR="000662F4" w:rsidRPr="003B4A11" w:rsidRDefault="000662F4" w:rsidP="000662F4">
      <w:pPr>
        <w:pStyle w:val="Heading2"/>
      </w:pPr>
      <w:bookmarkStart w:id="21" w:name="_Toc448322999"/>
      <w:bookmarkStart w:id="22" w:name="_Toc461031415"/>
      <w:r w:rsidRPr="003B4A11">
        <w:t>Purpose</w:t>
      </w:r>
      <w:bookmarkEnd w:id="21"/>
      <w:bookmarkEnd w:id="22"/>
    </w:p>
    <w:p w14:paraId="2C06668C" w14:textId="5D9BF8FB" w:rsidR="0071599C" w:rsidRPr="0071599C" w:rsidRDefault="0071599C" w:rsidP="005F5370">
      <w:pPr>
        <w:jc w:val="both"/>
      </w:pPr>
      <w:r w:rsidRPr="005F5370">
        <w:rPr>
          <w:rFonts w:asciiTheme="minorHAnsi" w:hAnsiTheme="minorHAnsi" w:cstheme="minorHAnsi"/>
        </w:rPr>
        <w:t>Th</w:t>
      </w:r>
      <w:r w:rsidR="005F5370">
        <w:rPr>
          <w:rFonts w:asciiTheme="minorHAnsi" w:hAnsiTheme="minorHAnsi" w:cstheme="minorHAnsi"/>
        </w:rPr>
        <w:t>is</w:t>
      </w:r>
      <w:r w:rsidRPr="005F5370">
        <w:rPr>
          <w:rFonts w:asciiTheme="minorHAnsi" w:hAnsiTheme="minorHAnsi" w:cstheme="minorHAnsi"/>
        </w:rPr>
        <w:t xml:space="preserve"> </w:t>
      </w:r>
      <w:r w:rsidR="006F2935">
        <w:rPr>
          <w:rFonts w:asciiTheme="minorHAnsi" w:hAnsiTheme="minorHAnsi" w:cstheme="minorHAnsi"/>
          <w:color w:val="FF0000"/>
        </w:rPr>
        <w:t xml:space="preserve">(insert your </w:t>
      </w:r>
      <w:r w:rsidR="00622E6B" w:rsidRPr="00622E6B">
        <w:rPr>
          <w:rFonts w:asciiTheme="minorHAnsi" w:hAnsiTheme="minorHAnsi" w:cstheme="minorHAnsi"/>
          <w:color w:val="FF0000"/>
        </w:rPr>
        <w:t>city/jurisdiction</w:t>
      </w:r>
      <w:r w:rsidR="006F2935">
        <w:rPr>
          <w:rFonts w:asciiTheme="minorHAnsi" w:hAnsiTheme="minorHAnsi" w:cstheme="minorHAnsi"/>
          <w:color w:val="FF0000"/>
        </w:rPr>
        <w:t xml:space="preserve"> here)</w:t>
      </w:r>
      <w:r w:rsidR="00052F5C" w:rsidRPr="006F2935">
        <w:rPr>
          <w:rFonts w:asciiTheme="minorHAnsi" w:hAnsiTheme="minorHAnsi" w:cstheme="minorHAnsi"/>
          <w:color w:val="FF0000"/>
        </w:rPr>
        <w:t xml:space="preserve"> </w:t>
      </w:r>
      <w:r w:rsidR="00592A4B">
        <w:rPr>
          <w:rFonts w:asciiTheme="minorHAnsi" w:hAnsiTheme="minorHAnsi" w:cstheme="minorHAnsi"/>
        </w:rPr>
        <w:t>E</w:t>
      </w:r>
      <w:r w:rsidR="00052F5C">
        <w:rPr>
          <w:rFonts w:asciiTheme="minorHAnsi" w:hAnsiTheme="minorHAnsi" w:cstheme="minorHAnsi"/>
        </w:rPr>
        <w:t xml:space="preserve">mergency Operations </w:t>
      </w:r>
      <w:r w:rsidR="005F5370">
        <w:rPr>
          <w:rFonts w:asciiTheme="minorHAnsi" w:hAnsiTheme="minorHAnsi" w:cstheme="minorHAnsi"/>
        </w:rPr>
        <w:t>Plan</w:t>
      </w:r>
      <w:r w:rsidR="00052F5C">
        <w:rPr>
          <w:rFonts w:asciiTheme="minorHAnsi" w:hAnsiTheme="minorHAnsi" w:cstheme="minorHAnsi"/>
        </w:rPr>
        <w:t xml:space="preserve"> (</w:t>
      </w:r>
      <w:r w:rsidR="00B455DD">
        <w:rPr>
          <w:rFonts w:asciiTheme="minorHAnsi" w:hAnsiTheme="minorHAnsi" w:cstheme="minorHAnsi"/>
        </w:rPr>
        <w:t>EOP</w:t>
      </w:r>
      <w:r w:rsidR="00052F5C">
        <w:rPr>
          <w:rFonts w:asciiTheme="minorHAnsi" w:hAnsiTheme="minorHAnsi" w:cstheme="minorHAnsi"/>
        </w:rPr>
        <w:t>)</w:t>
      </w:r>
      <w:r w:rsidRPr="005F5370">
        <w:rPr>
          <w:rFonts w:asciiTheme="minorHAnsi" w:hAnsiTheme="minorHAnsi" w:cstheme="minorHAnsi"/>
        </w:rPr>
        <w:t xml:space="preserve"> prov</w:t>
      </w:r>
      <w:r w:rsidRPr="0071599C">
        <w:t xml:space="preserve">ides a comprehensive, single-source of </w:t>
      </w:r>
      <w:r w:rsidR="005F5370">
        <w:t xml:space="preserve">guidance and procedure for the </w:t>
      </w:r>
      <w:r w:rsidR="006F2935">
        <w:rPr>
          <w:color w:val="FF0000"/>
        </w:rPr>
        <w:t>city/jurisdiction</w:t>
      </w:r>
      <w:r w:rsidR="00ED4A36">
        <w:t xml:space="preserve"> to prepare for,</w:t>
      </w:r>
      <w:r w:rsidRPr="0071599C">
        <w:t xml:space="preserve"> respond to</w:t>
      </w:r>
      <w:r w:rsidR="00ED4A36">
        <w:t>, and manage</w:t>
      </w:r>
      <w:r w:rsidRPr="0071599C">
        <w:t xml:space="preserve"> signific</w:t>
      </w:r>
      <w:r w:rsidR="00A35275">
        <w:t>ant or catastrophic natural or</w:t>
      </w:r>
      <w:r w:rsidRPr="0071599C">
        <w:t xml:space="preserve"> </w:t>
      </w:r>
      <w:r w:rsidR="00A35275">
        <w:t>man-made</w:t>
      </w:r>
      <w:r w:rsidRPr="0071599C">
        <w:t xml:space="preserve"> </w:t>
      </w:r>
      <w:r w:rsidR="00A35275">
        <w:t>threats, crises, incidents, or events</w:t>
      </w:r>
      <w:r w:rsidRPr="0071599C">
        <w:t xml:space="preserve"> that produce situations requi</w:t>
      </w:r>
      <w:r w:rsidR="005F5370">
        <w:t>ring a coordinated response. This</w:t>
      </w:r>
      <w:r w:rsidRPr="0071599C">
        <w:t xml:space="preserve"> </w:t>
      </w:r>
      <w:r w:rsidR="00592A4B">
        <w:t>EOP</w:t>
      </w:r>
      <w:r w:rsidRPr="0071599C">
        <w:t xml:space="preserve"> is intended to conform to the requirements of the National Incident Management System (NIMS), Standardized Emergency M</w:t>
      </w:r>
      <w:r w:rsidR="00A35275">
        <w:t>anagement System (SEMS), Incident Command System (ICS), and</w:t>
      </w:r>
      <w:r w:rsidRPr="0071599C">
        <w:t xml:space="preserve"> </w:t>
      </w:r>
      <w:r w:rsidR="00592A4B">
        <w:t xml:space="preserve">the California </w:t>
      </w:r>
      <w:r w:rsidR="00052F5C" w:rsidRPr="00052F5C">
        <w:t xml:space="preserve">State </w:t>
      </w:r>
      <w:r w:rsidRPr="00052F5C">
        <w:t>Emergency Plan f</w:t>
      </w:r>
      <w:r w:rsidRPr="0071599C">
        <w:t>or managing resp</w:t>
      </w:r>
      <w:r w:rsidR="005F5370">
        <w:t>onse to multi-agency and multi-</w:t>
      </w:r>
      <w:r w:rsidR="005E00DE">
        <w:t>jurisdictional incident</w:t>
      </w:r>
      <w:r w:rsidRPr="0071599C">
        <w:t>s, and to be consistent with fe</w:t>
      </w:r>
      <w:r w:rsidRPr="00052F5C">
        <w:t>deral and state emergenc</w:t>
      </w:r>
      <w:r w:rsidR="005F5370" w:rsidRPr="00052F5C">
        <w:t>y plans and gu</w:t>
      </w:r>
      <w:r w:rsidR="005F5370">
        <w:t>idance documents.</w:t>
      </w:r>
      <w:r w:rsidR="00E14C75">
        <w:t xml:space="preserve"> Best practices</w:t>
      </w:r>
      <w:r w:rsidR="00231277">
        <w:t xml:space="preserve"> and lessons-learned</w:t>
      </w:r>
      <w:r w:rsidR="009815E1">
        <w:t xml:space="preserve"> have also been integrated in</w:t>
      </w:r>
      <w:r w:rsidR="00E14C75">
        <w:t>to this plan where possible</w:t>
      </w:r>
      <w:r w:rsidR="003B7BFE">
        <w:t>;</w:t>
      </w:r>
      <w:r w:rsidR="00E14C75">
        <w:t xml:space="preserve"> </w:t>
      </w:r>
      <w:r w:rsidR="00231277">
        <w:t xml:space="preserve">these were </w:t>
      </w:r>
      <w:r w:rsidR="00E14C75">
        <w:t>identified</w:t>
      </w:r>
      <w:r w:rsidR="00231277">
        <w:t xml:space="preserve"> in the review of</w:t>
      </w:r>
      <w:r w:rsidR="00E14C75">
        <w:t xml:space="preserve"> after-action reports from recent national large-scale disasters, incidents, and events (to include Stafford Act, non-Stafford Act, terrorist non-Stafford act, and off-shore non-Stafford act incidents and events).  </w:t>
      </w:r>
    </w:p>
    <w:p w14:paraId="5F82E71B" w14:textId="5EC294B4" w:rsidR="0071599C" w:rsidRPr="00E05C73" w:rsidRDefault="005F5370" w:rsidP="005F5370">
      <w:pPr>
        <w:jc w:val="both"/>
      </w:pPr>
      <w:r w:rsidRPr="00E05C73">
        <w:t>This</w:t>
      </w:r>
      <w:r w:rsidR="0071599C" w:rsidRPr="00E05C73">
        <w:t xml:space="preserve"> </w:t>
      </w:r>
      <w:r w:rsidR="00592A4B" w:rsidRPr="00E05C73">
        <w:t>EOP</w:t>
      </w:r>
      <w:r w:rsidR="0095623A" w:rsidRPr="00E05C73">
        <w:t xml:space="preserve"> is intended as </w:t>
      </w:r>
      <w:r w:rsidR="00DE3B79" w:rsidRPr="00E05C73">
        <w:t>a concept of collaboration</w:t>
      </w:r>
      <w:r w:rsidR="00F27350" w:rsidRPr="00E05C73">
        <w:t xml:space="preserve"> and consistency</w:t>
      </w:r>
      <w:r w:rsidR="0095623A" w:rsidRPr="00E05C73">
        <w:t xml:space="preserve"> amongst various internal</w:t>
      </w:r>
      <w:r w:rsidR="00DE3B79" w:rsidRPr="00E05C73">
        <w:t xml:space="preserve"> </w:t>
      </w:r>
      <w:r w:rsidR="0095623A" w:rsidRPr="00E05C73">
        <w:t>departments</w:t>
      </w:r>
      <w:r w:rsidR="00DE3B79" w:rsidRPr="00E05C73">
        <w:t xml:space="preserve"> </w:t>
      </w:r>
      <w:r w:rsidR="00F27350" w:rsidRPr="00E05C73">
        <w:t>and their specific incident management plans, procedures, functions, and capabilities</w:t>
      </w:r>
      <w:r w:rsidR="0071599C" w:rsidRPr="00E05C73">
        <w:t xml:space="preserve">. As such, the </w:t>
      </w:r>
      <w:r w:rsidR="00B455DD" w:rsidRPr="00E05C73">
        <w:t>EOP</w:t>
      </w:r>
      <w:r w:rsidR="0071599C" w:rsidRPr="00E05C73">
        <w:t xml:space="preserve"> i</w:t>
      </w:r>
      <w:r w:rsidRPr="00E05C73">
        <w:t xml:space="preserve">s flexible enough to use in all </w:t>
      </w:r>
      <w:r w:rsidR="00A35275" w:rsidRPr="00E05C73">
        <w:t>incident</w:t>
      </w:r>
      <w:r w:rsidR="0071599C" w:rsidRPr="00E05C73">
        <w:t xml:space="preserve"> types, and will facilitate short-t</w:t>
      </w:r>
      <w:r w:rsidR="00E047B3" w:rsidRPr="00E05C73">
        <w:t>erm recovery activities.</w:t>
      </w:r>
    </w:p>
    <w:p w14:paraId="74144BF3" w14:textId="7F2BFA44" w:rsidR="0071599C" w:rsidRPr="0071599C" w:rsidRDefault="0071599C" w:rsidP="005F5370">
      <w:pPr>
        <w:jc w:val="both"/>
        <w:rPr>
          <w:rFonts w:asciiTheme="minorHAnsi" w:hAnsiTheme="minorHAnsi" w:cstheme="minorHAnsi"/>
          <w:szCs w:val="26"/>
        </w:rPr>
      </w:pPr>
      <w:r>
        <w:t>In the event o</w:t>
      </w:r>
      <w:r w:rsidR="005F5370">
        <w:t>f an emergency</w:t>
      </w:r>
      <w:r w:rsidR="00592A4B">
        <w:t xml:space="preserve"> or disaster the </w:t>
      </w:r>
      <w:r w:rsidR="00EF05DF" w:rsidRPr="00EF05DF">
        <w:rPr>
          <w:color w:val="FF0000"/>
        </w:rPr>
        <w:t>city/jurisdiction</w:t>
      </w:r>
      <w:r>
        <w:t xml:space="preserve"> primary responsibility is </w:t>
      </w:r>
      <w:r w:rsidRPr="00393DB3">
        <w:t>to maxim</w:t>
      </w:r>
      <w:r w:rsidR="00A35275">
        <w:t>ize the safety of the public,</w:t>
      </w:r>
      <w:r w:rsidRPr="00393DB3">
        <w:t xml:space="preserve"> to minimize property </w:t>
      </w:r>
      <w:r w:rsidR="00A35275">
        <w:t xml:space="preserve">and environmental </w:t>
      </w:r>
      <w:r w:rsidRPr="00393DB3">
        <w:t>damage</w:t>
      </w:r>
      <w:r w:rsidR="00A35275">
        <w:t>, and ensure the continuity of government</w:t>
      </w:r>
      <w:r w:rsidRPr="00393DB3">
        <w:t>.</w:t>
      </w:r>
      <w:r>
        <w:t xml:space="preserve"> </w:t>
      </w:r>
      <w:r w:rsidRPr="00393DB3">
        <w:t>To aid i</w:t>
      </w:r>
      <w:r w:rsidR="00592A4B">
        <w:t xml:space="preserve">n accomplishing this goal, the </w:t>
      </w:r>
      <w:r w:rsidR="002229B0">
        <w:rPr>
          <w:color w:val="FF0000"/>
        </w:rPr>
        <w:t>city/jurisdiction</w:t>
      </w:r>
      <w:r w:rsidRPr="0095623A">
        <w:rPr>
          <w:color w:val="FF0000"/>
        </w:rPr>
        <w:t xml:space="preserve"> </w:t>
      </w:r>
      <w:r w:rsidRPr="00393DB3">
        <w:t>has adopted the</w:t>
      </w:r>
      <w:r>
        <w:t xml:space="preserve"> </w:t>
      </w:r>
      <w:r w:rsidRPr="00393DB3">
        <w:t xml:space="preserve">principles of </w:t>
      </w:r>
      <w:r w:rsidR="00592A4B">
        <w:t xml:space="preserve">SEMS, </w:t>
      </w:r>
      <w:r w:rsidR="0068047F">
        <w:t xml:space="preserve">NIMS, </w:t>
      </w:r>
      <w:r w:rsidRPr="00393DB3">
        <w:t>and ICS</w:t>
      </w:r>
      <w:r>
        <w:t xml:space="preserve"> so that</w:t>
      </w:r>
      <w:r w:rsidRPr="006A396E">
        <w:t xml:space="preserve"> </w:t>
      </w:r>
      <w:r w:rsidRPr="00393DB3">
        <w:t xml:space="preserve">responses to such conditions are done in the most organized, efficient, and effective manner possible. </w:t>
      </w:r>
      <w:r>
        <w:t xml:space="preserve">All jurisdictions </w:t>
      </w:r>
      <w:r w:rsidR="005F5370">
        <w:t xml:space="preserve">within the </w:t>
      </w:r>
      <w:r w:rsidRPr="00393DB3">
        <w:t>O</w:t>
      </w:r>
      <w:r w:rsidR="00052F5C">
        <w:t>A</w:t>
      </w:r>
      <w:r w:rsidRPr="00393DB3">
        <w:t xml:space="preserve"> operate under </w:t>
      </w:r>
      <w:r w:rsidR="00592A4B">
        <w:t xml:space="preserve">SEMS, </w:t>
      </w:r>
      <w:r>
        <w:t>NIMS</w:t>
      </w:r>
      <w:r w:rsidR="0068047F">
        <w:t xml:space="preserve">, </w:t>
      </w:r>
      <w:r w:rsidRPr="00393DB3">
        <w:t xml:space="preserve">and ICS, which </w:t>
      </w:r>
      <w:r w:rsidR="0068047F">
        <w:t>are</w:t>
      </w:r>
      <w:r w:rsidRPr="00393DB3">
        <w:t xml:space="preserve"> used to manage and control the response operations.</w:t>
      </w:r>
    </w:p>
    <w:p w14:paraId="60D31743" w14:textId="77777777" w:rsidR="0071599C" w:rsidRDefault="0071599C" w:rsidP="0071599C">
      <w:pPr>
        <w:pStyle w:val="Heading2"/>
      </w:pPr>
      <w:bookmarkStart w:id="23" w:name="_Toc448323000"/>
      <w:bookmarkStart w:id="24" w:name="_Toc461031416"/>
      <w:r w:rsidRPr="00B60628">
        <w:t>Scope</w:t>
      </w:r>
      <w:bookmarkEnd w:id="23"/>
      <w:bookmarkEnd w:id="24"/>
    </w:p>
    <w:p w14:paraId="592BBC13" w14:textId="6A88CF6D" w:rsidR="0071599C" w:rsidRDefault="0071599C" w:rsidP="0068047F">
      <w:pPr>
        <w:jc w:val="both"/>
      </w:pPr>
      <w:r w:rsidRPr="0071599C">
        <w:t xml:space="preserve">This </w:t>
      </w:r>
      <w:r w:rsidR="00592A4B">
        <w:t>EOP</w:t>
      </w:r>
      <w:r w:rsidRPr="0071599C">
        <w:t xml:space="preserve"> provid</w:t>
      </w:r>
      <w:r w:rsidR="0068047F">
        <w:t>es guidance on response to the</w:t>
      </w:r>
      <w:r w:rsidR="00EF05DF">
        <w:rPr>
          <w:color w:val="FF0000"/>
        </w:rPr>
        <w:t xml:space="preserve"> </w:t>
      </w:r>
      <w:r w:rsidR="00EF05DF" w:rsidRPr="00EF05DF">
        <w:rPr>
          <w:color w:val="FF0000"/>
        </w:rPr>
        <w:t>city/jurisdiction</w:t>
      </w:r>
      <w:r w:rsidRPr="0071599C">
        <w:t xml:space="preserve"> most likely and demanding emergency conditions. It does not supersede the well-established </w:t>
      </w:r>
      <w:r w:rsidR="008A115A">
        <w:t>operational policies and procedures</w:t>
      </w:r>
      <w:r w:rsidRPr="0071599C">
        <w:t xml:space="preserve"> for coping</w:t>
      </w:r>
      <w:r w:rsidR="008A115A">
        <w:t xml:space="preserve"> with</w:t>
      </w:r>
      <w:r w:rsidRPr="0071599C">
        <w:t xml:space="preserve"> </w:t>
      </w:r>
      <w:r w:rsidR="008A115A">
        <w:t xml:space="preserve">and responding to </w:t>
      </w:r>
      <w:r w:rsidRPr="0071599C">
        <w:t>day-to-day emergencies involving law enforcement, the fire service, medical aid, transportation services, flood control, or other discipline-specific emergency response systems.</w:t>
      </w:r>
      <w:r w:rsidR="00A35275">
        <w:t xml:space="preserve"> It is intended as a supplement and compliment to such systems.</w:t>
      </w:r>
      <w:r w:rsidRPr="0071599C">
        <w:t xml:space="preserve"> </w:t>
      </w:r>
      <w:r w:rsidR="00C42819">
        <w:t xml:space="preserve">This </w:t>
      </w:r>
      <w:r w:rsidR="00592A4B">
        <w:t>EOP</w:t>
      </w:r>
      <w:r w:rsidR="00C42819">
        <w:t xml:space="preserve"> does however place</w:t>
      </w:r>
      <w:r w:rsidRPr="0071599C">
        <w:t xml:space="preserve"> emphasis on those unusual and unique emergency conditions that will require extraordinary response beyond the ability of any one or </w:t>
      </w:r>
      <w:r w:rsidR="00C42819">
        <w:t xml:space="preserve">common </w:t>
      </w:r>
      <w:r w:rsidRPr="0071599C">
        <w:t xml:space="preserve">set of organizations to respond. Neither does this </w:t>
      </w:r>
      <w:r w:rsidR="00592A4B">
        <w:t>EOP</w:t>
      </w:r>
      <w:r w:rsidRPr="0071599C">
        <w:t xml:space="preserve"> include detailed response level operating instructions</w:t>
      </w:r>
      <w:r w:rsidR="00C42819">
        <w:t xml:space="preserve"> or procedures</w:t>
      </w:r>
      <w:r w:rsidRPr="0071599C">
        <w:t>. Each organization identified in th</w:t>
      </w:r>
      <w:r w:rsidR="005F5370">
        <w:t xml:space="preserve">is </w:t>
      </w:r>
      <w:r w:rsidR="00592A4B">
        <w:t>EOP</w:t>
      </w:r>
      <w:r w:rsidRPr="0071599C">
        <w:t xml:space="preserve"> is responsible for, and expected to develop, implement, and test policies, instructions, </w:t>
      </w:r>
      <w:r w:rsidRPr="0071599C">
        <w:lastRenderedPageBreak/>
        <w:t>and standard operating p</w:t>
      </w:r>
      <w:r w:rsidR="005F5370">
        <w:t xml:space="preserve">rocedures (SOPs) or checklists </w:t>
      </w:r>
      <w:r w:rsidRPr="0071599C">
        <w:t xml:space="preserve">that reflect the </w:t>
      </w:r>
      <w:r w:rsidR="00C42819">
        <w:t>tactical, operational, strategic, and executive mission spaces and incident</w:t>
      </w:r>
      <w:r w:rsidRPr="0071599C">
        <w:t xml:space="preserve"> manageme</w:t>
      </w:r>
      <w:r w:rsidR="005F5370">
        <w:t xml:space="preserve">nt concepts contained in this </w:t>
      </w:r>
      <w:r w:rsidR="00C777B1">
        <w:t>EOP</w:t>
      </w:r>
      <w:r w:rsidRPr="0071599C">
        <w:t>. Coordinated response and support roles must be defined by these organizations to facilitate the ability to respond t</w:t>
      </w:r>
      <w:r w:rsidRPr="005F5370">
        <w:t>o</w:t>
      </w:r>
      <w:r w:rsidR="00C42819">
        <w:t xml:space="preserve"> and manage</w:t>
      </w:r>
      <w:r w:rsidRPr="005F5370">
        <w:t xml:space="preserve"> any given incident.</w:t>
      </w:r>
    </w:p>
    <w:p w14:paraId="47880D7A" w14:textId="75FB3B0F" w:rsidR="00BE2333" w:rsidRDefault="00BE2333" w:rsidP="0068047F">
      <w:pPr>
        <w:jc w:val="both"/>
      </w:pPr>
      <w:r>
        <w:t xml:space="preserve">This document is not intended to be an overview of </w:t>
      </w:r>
      <w:r w:rsidR="009D7EC5">
        <w:t xml:space="preserve">the </w:t>
      </w:r>
      <w:r w:rsidR="00EF05DF" w:rsidRPr="00EF05DF">
        <w:t xml:space="preserve">city/jurisdiction </w:t>
      </w:r>
      <w:r>
        <w:t xml:space="preserve">Emergency Operations Center functions, procedures, section responsibilities, or positions specific standard operating procedures. These issues are covered more specifically in the </w:t>
      </w:r>
      <w:r w:rsidRPr="00C777B1">
        <w:rPr>
          <w:i/>
        </w:rPr>
        <w:t>Emergency Management Annex</w:t>
      </w:r>
      <w:r>
        <w:t xml:space="preserve"> to this </w:t>
      </w:r>
      <w:r w:rsidR="00C777B1">
        <w:t>EOP</w:t>
      </w:r>
      <w:r w:rsidR="00423FF9">
        <w:t>, and in the Standardized Emergency Management System (SEMS) position specific checklists which are maintained in position specific binders in the EOC</w:t>
      </w:r>
      <w:r w:rsidR="00010D45" w:rsidRPr="00010D45">
        <w:t xml:space="preserve"> </w:t>
      </w:r>
      <w:r w:rsidR="00010D45" w:rsidRPr="00010D45">
        <w:rPr>
          <w:color w:val="FF0000"/>
        </w:rPr>
        <w:t>(specify location based on your city/jurisdiction)</w:t>
      </w:r>
      <w:r w:rsidR="00423FF9" w:rsidRPr="00010D45">
        <w:rPr>
          <w:color w:val="FF0000"/>
        </w:rPr>
        <w:t xml:space="preserve">. </w:t>
      </w:r>
    </w:p>
    <w:p w14:paraId="270FB67C" w14:textId="3F09338D" w:rsidR="00D745F2" w:rsidRPr="003B4A11" w:rsidRDefault="00722F85" w:rsidP="00D745F2">
      <w:pPr>
        <w:pStyle w:val="Heading2"/>
      </w:pPr>
      <w:r>
        <w:t>Comprehensive</w:t>
      </w:r>
      <w:r w:rsidR="00D745F2">
        <w:t xml:space="preserve"> Emergency Operations Plan </w:t>
      </w:r>
      <w:r>
        <w:t xml:space="preserve">Components </w:t>
      </w:r>
    </w:p>
    <w:p w14:paraId="2CA3E833" w14:textId="67137829" w:rsidR="00D745F2" w:rsidRDefault="00D745F2" w:rsidP="00D745F2">
      <w:pPr>
        <w:jc w:val="both"/>
      </w:pPr>
      <w:r>
        <w:t xml:space="preserve">The below </w:t>
      </w:r>
      <w:r w:rsidR="00C61EFF">
        <w:t>graphic</w:t>
      </w:r>
      <w:r w:rsidR="00CC3D24">
        <w:t xml:space="preserve"> describes</w:t>
      </w:r>
      <w:r w:rsidR="00CC3D24" w:rsidRPr="00CC3D24">
        <w:t xml:space="preserve"> the </w:t>
      </w:r>
      <w:r w:rsidR="009576B4">
        <w:t>process</w:t>
      </w:r>
      <w:r w:rsidR="00CC3D24" w:rsidRPr="00CC3D24">
        <w:t xml:space="preserve"> </w:t>
      </w:r>
      <w:r w:rsidR="000D23A9">
        <w:t>and</w:t>
      </w:r>
      <w:r w:rsidR="00CC3D24" w:rsidRPr="00CC3D24">
        <w:t xml:space="preserve"> purpose of this document</w:t>
      </w:r>
      <w:r w:rsidR="009576B4">
        <w:t xml:space="preserve"> a</w:t>
      </w:r>
      <w:r w:rsidR="000D23A9">
        <w:t>nd how it can be utilized by a jurisdiction</w:t>
      </w:r>
      <w:r w:rsidR="006A4B07">
        <w:t xml:space="preserve"> </w:t>
      </w:r>
      <w:r w:rsidR="00CC3D24" w:rsidRPr="00CC3D24">
        <w:t>and objectives in creating it. Why</w:t>
      </w:r>
      <w:r w:rsidR="006A4B07">
        <w:t xml:space="preserve"> the document has been created, the needs it fills</w:t>
      </w:r>
      <w:r w:rsidR="00CC3D24" w:rsidRPr="00CC3D24">
        <w:t xml:space="preserve"> </w:t>
      </w:r>
      <w:r w:rsidR="006A4B07">
        <w:t>and their i</w:t>
      </w:r>
      <w:r w:rsidR="00CC3D24" w:rsidRPr="00CC3D24">
        <w:t>mportan</w:t>
      </w:r>
      <w:r w:rsidR="006A4B07">
        <w:t>ce</w:t>
      </w:r>
      <w:r w:rsidR="00CC3D24" w:rsidRPr="00CC3D24">
        <w:t xml:space="preserve"> </w:t>
      </w:r>
      <w:r w:rsidR="006A4B07" w:rsidRPr="00CC3D24">
        <w:t xml:space="preserve">to </w:t>
      </w:r>
      <w:r w:rsidR="006A4B07">
        <w:t xml:space="preserve">the emergency management </w:t>
      </w:r>
      <w:r w:rsidR="00CC3D24" w:rsidRPr="00CC3D24">
        <w:t>framework.</w:t>
      </w:r>
    </w:p>
    <w:p w14:paraId="7A158866" w14:textId="714D3F26" w:rsidR="00D745F2" w:rsidRDefault="00D745F2" w:rsidP="00D745F2">
      <w:pPr>
        <w:jc w:val="both"/>
      </w:pPr>
    </w:p>
    <w:p w14:paraId="3522EC9B" w14:textId="77722BDC" w:rsidR="0071599C" w:rsidRDefault="00F479F1" w:rsidP="0071599C">
      <w:pPr>
        <w:pStyle w:val="Heading2"/>
        <w:rPr>
          <w:color w:val="FF0000"/>
        </w:rPr>
      </w:pPr>
      <w:bookmarkStart w:id="25" w:name="_Toc448323001"/>
      <w:bookmarkStart w:id="26" w:name="_Toc461031417"/>
      <w:r>
        <w:t>Situation O</w:t>
      </w:r>
      <w:r w:rsidR="0071599C" w:rsidRPr="00B60628">
        <w:t>verview</w:t>
      </w:r>
      <w:bookmarkEnd w:id="25"/>
      <w:bookmarkEnd w:id="26"/>
      <w:r w:rsidR="00BF2F0F">
        <w:t xml:space="preserve"> </w:t>
      </w:r>
      <w:r w:rsidR="009D7EC5">
        <w:rPr>
          <w:color w:val="FF0000"/>
        </w:rPr>
        <w:t>(</w:t>
      </w:r>
      <w:r w:rsidR="00BF2F0F">
        <w:rPr>
          <w:color w:val="FF0000"/>
        </w:rPr>
        <w:t xml:space="preserve">Update your </w:t>
      </w:r>
      <w:r w:rsidR="009D7EC5">
        <w:rPr>
          <w:color w:val="FF0000"/>
        </w:rPr>
        <w:t>City/Jurisdiction Overview</w:t>
      </w:r>
      <w:r w:rsidR="00BF2F0F">
        <w:rPr>
          <w:color w:val="FF0000"/>
        </w:rPr>
        <w:t xml:space="preserve"> below</w:t>
      </w:r>
      <w:r w:rsidR="009D7EC5">
        <w:rPr>
          <w:color w:val="FF0000"/>
        </w:rPr>
        <w:t>)</w:t>
      </w:r>
    </w:p>
    <w:p w14:paraId="2F264C09" w14:textId="421598C6" w:rsidR="0071599C" w:rsidRDefault="00EF05DF" w:rsidP="005F5370">
      <w:pPr>
        <w:jc w:val="both"/>
      </w:pPr>
      <w:r w:rsidRPr="002834C4">
        <w:rPr>
          <w:color w:val="FF0000"/>
        </w:rPr>
        <w:t>Example</w:t>
      </w:r>
      <w:r w:rsidR="00E05C73">
        <w:rPr>
          <w:color w:val="FF0000"/>
        </w:rPr>
        <w:t xml:space="preserve"> Given</w:t>
      </w:r>
      <w:r>
        <w:t xml:space="preserve">: </w:t>
      </w:r>
      <w:r w:rsidR="00010D45" w:rsidRPr="00010D45">
        <w:rPr>
          <w:color w:val="FF0000"/>
        </w:rPr>
        <w:t xml:space="preserve">General Background: </w:t>
      </w:r>
      <w:r w:rsidR="005F5370">
        <w:t>The County of Santa Clara</w:t>
      </w:r>
      <w:r w:rsidR="0071599C" w:rsidRPr="009B0207">
        <w:t xml:space="preserve">, also referred </w:t>
      </w:r>
      <w:r w:rsidR="005F5370">
        <w:t xml:space="preserve">to </w:t>
      </w:r>
      <w:r w:rsidR="0071599C" w:rsidRPr="009B0207">
        <w:t>as “Silicon Valley,” is located at the southern end of the San Francisco Bay and encompasses</w:t>
      </w:r>
      <w:r w:rsidR="0071599C">
        <w:t xml:space="preserve"> 1,312 square miles.</w:t>
      </w:r>
      <w:r w:rsidR="0071599C" w:rsidRPr="009B0207">
        <w:t xml:space="preserve"> The Santa Clara Valley</w:t>
      </w:r>
      <w:r w:rsidR="005F5370">
        <w:t xml:space="preserve"> runs the entire length of the c</w:t>
      </w:r>
      <w:r w:rsidR="0071599C" w:rsidRPr="009B0207">
        <w:t>ounty from north to south, ringed by the rolling hills of the Diablo Range on the east, and the Santa C</w:t>
      </w:r>
      <w:r w:rsidR="005F5370">
        <w:t>ruz Mountains on the west. The c</w:t>
      </w:r>
      <w:r w:rsidR="0071599C" w:rsidRPr="009B0207">
        <w:t>ounty is bor</w:t>
      </w:r>
      <w:r w:rsidR="0071599C">
        <w:t>dered by</w:t>
      </w:r>
      <w:r w:rsidR="0068047F">
        <w:t xml:space="preserve"> Stanislaus</w:t>
      </w:r>
      <w:r w:rsidR="0071599C">
        <w:t xml:space="preserve"> and Merced </w:t>
      </w:r>
      <w:r w:rsidR="0071599C" w:rsidRPr="009B0207">
        <w:t>counties to the east, San Mateo and Alameda counties to the north, Santa Cruz County to the west and San Benito County to the south. Salt marshes and wetlands lie i</w:t>
      </w:r>
      <w:r w:rsidR="001A1FDE">
        <w:t>n the northwestern part of the c</w:t>
      </w:r>
      <w:r w:rsidR="0071599C" w:rsidRPr="009B0207">
        <w:t>ounty, adjacent to the waters of San Francisco Bay.</w:t>
      </w:r>
    </w:p>
    <w:p w14:paraId="0A85C7A3" w14:textId="7356DC5B" w:rsidR="0071599C" w:rsidRDefault="004D3098" w:rsidP="004D3098">
      <w:pPr>
        <w:spacing w:after="120"/>
        <w:jc w:val="both"/>
      </w:pPr>
      <w:r w:rsidRPr="00010D45">
        <w:rPr>
          <w:noProof/>
          <w:color w:val="FF0000"/>
        </w:rPr>
        <w:lastRenderedPageBreak/>
        <w:drawing>
          <wp:anchor distT="0" distB="0" distL="114300" distR="114300" simplePos="0" relativeHeight="251794432" behindDoc="1" locked="0" layoutInCell="1" allowOverlap="1" wp14:anchorId="11FBEAF2" wp14:editId="6AECC699">
            <wp:simplePos x="0" y="0"/>
            <wp:positionH relativeFrom="column">
              <wp:posOffset>0</wp:posOffset>
            </wp:positionH>
            <wp:positionV relativeFrom="paragraph">
              <wp:posOffset>499110</wp:posOffset>
            </wp:positionV>
            <wp:extent cx="3105150" cy="2715895"/>
            <wp:effectExtent l="0" t="0" r="0" b="8255"/>
            <wp:wrapThrough wrapText="bothSides">
              <wp:wrapPolygon edited="0">
                <wp:start x="0" y="0"/>
                <wp:lineTo x="0" y="21514"/>
                <wp:lineTo x="21467" y="21514"/>
                <wp:lineTo x="21467" y="0"/>
                <wp:lineTo x="0" y="0"/>
              </wp:wrapPolygon>
            </wp:wrapThrough>
            <wp:docPr id="114" name="Picture 114" descr="C:\Users\darrell.ray\Desktop\EOP Rewrite\County map with 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ll.ray\Desktop\EOP Rewrite\County map with citi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5150" cy="2715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D45" w:rsidRPr="00010D45">
        <w:rPr>
          <w:color w:val="FF0000"/>
        </w:rPr>
        <w:t xml:space="preserve">Census/geographic related information: </w:t>
      </w:r>
      <w:r w:rsidR="00585B98">
        <w:t>The c</w:t>
      </w:r>
      <w:r w:rsidR="00585B98" w:rsidRPr="00790CA6">
        <w:t xml:space="preserve">ounty’s diverse population of over 1.89 million (US Census Bureau, 2014) is one of the largest </w:t>
      </w:r>
      <w:r w:rsidR="00585B98">
        <w:t xml:space="preserve">populations </w:t>
      </w:r>
      <w:r w:rsidR="00585B98" w:rsidRPr="00790CA6">
        <w:t>in the state and is t</w:t>
      </w:r>
      <w:r w:rsidR="00585B98">
        <w:t xml:space="preserve">he largest of the ten Bay Area </w:t>
      </w:r>
      <w:r w:rsidR="00585B98" w:rsidRPr="00790CA6">
        <w:t>counties. Its population constitutes about one fourth of the Bay Are</w:t>
      </w:r>
      <w:r w:rsidR="00585B98">
        <w:t>a’s total population. The c</w:t>
      </w:r>
      <w:r w:rsidR="00585B98" w:rsidRPr="00790CA6">
        <w:t>ounty has a cultu</w:t>
      </w:r>
      <w:r w:rsidR="006C6E59">
        <w:t>re rich in its history and</w:t>
      </w:r>
      <w:r w:rsidR="00585B98" w:rsidRPr="00790CA6">
        <w:t xml:space="preserve"> ethnic diversity with over 100 languages and dialects spoken.</w:t>
      </w:r>
    </w:p>
    <w:p w14:paraId="0C6B4E5A" w14:textId="75782D62" w:rsidR="0071599C" w:rsidRPr="0071599C" w:rsidRDefault="004D3098" w:rsidP="001A1FDE">
      <w:pPr>
        <w:jc w:val="both"/>
      </w:pPr>
      <w:r>
        <w:t>Santa Clara C</w:t>
      </w:r>
      <w:r w:rsidR="001A1FDE">
        <w:t>ounty</w:t>
      </w:r>
      <w:r>
        <w:rPr>
          <w:color w:val="FF0000"/>
        </w:rPr>
        <w:t xml:space="preserve"> </w:t>
      </w:r>
      <w:r w:rsidR="001A1FDE">
        <w:t xml:space="preserve">encompasses the </w:t>
      </w:r>
      <w:r w:rsidR="0071599C" w:rsidRPr="00790CA6">
        <w:t>15 cities</w:t>
      </w:r>
      <w:r>
        <w:t xml:space="preserve"> and </w:t>
      </w:r>
      <w:r w:rsidR="0071599C" w:rsidRPr="00790CA6">
        <w:t xml:space="preserve">towns </w:t>
      </w:r>
      <w:r w:rsidR="001A1FDE">
        <w:t>of</w:t>
      </w:r>
      <w:r w:rsidR="0071599C" w:rsidRPr="00790CA6">
        <w:t xml:space="preserve"> Campbell, Cupertino, Gilroy, Los Altos, Los Altos Hills, Los Gatos, Milpitas, Monte Sereno, Morgan Hill, Mountain View, Palo Alto, San </w:t>
      </w:r>
      <w:r w:rsidR="00C777B1">
        <w:t>José</w:t>
      </w:r>
      <w:r w:rsidR="0071599C" w:rsidRPr="00790CA6">
        <w:t>, Santa Clara, Saratoga, and Sunnyvale</w:t>
      </w:r>
      <w:r w:rsidR="006C6E59">
        <w:t>. R</w:t>
      </w:r>
      <w:r w:rsidR="001A1FDE">
        <w:t>anging from Palo Alto in</w:t>
      </w:r>
      <w:r w:rsidR="0071599C" w:rsidRPr="00790CA6">
        <w:t xml:space="preserve"> the north, to Gilroy in the south. San </w:t>
      </w:r>
      <w:r w:rsidR="00C777B1">
        <w:t>José</w:t>
      </w:r>
      <w:r w:rsidR="00E047B3">
        <w:t xml:space="preserve"> is the largest city in the c</w:t>
      </w:r>
      <w:r w:rsidR="0071599C" w:rsidRPr="00790CA6">
        <w:t>ounty, wit</w:t>
      </w:r>
      <w:r w:rsidR="006C6E59">
        <w:t>h a population of over 1,015,000</w:t>
      </w:r>
      <w:r w:rsidR="0071599C" w:rsidRPr="00790CA6">
        <w:t xml:space="preserve"> (US Census Bureau, 2014</w:t>
      </w:r>
      <w:r w:rsidR="00E047B3">
        <w:t>)</w:t>
      </w:r>
      <w:r w:rsidR="006C6E59">
        <w:t>.</w:t>
      </w:r>
      <w:r w:rsidR="00E047B3">
        <w:t xml:space="preserve"> A significant portion of the c</w:t>
      </w:r>
      <w:r w:rsidR="0071599C" w:rsidRPr="00790CA6">
        <w:t>ounty’s land area is unincorporated ranch and farmland. Nearly 92% of the population lives in cities.</w:t>
      </w:r>
    </w:p>
    <w:p w14:paraId="0498149D" w14:textId="40492666" w:rsidR="0071599C" w:rsidRPr="0071599C" w:rsidRDefault="00010D45" w:rsidP="00A35AC1">
      <w:pPr>
        <w:jc w:val="both"/>
        <w:rPr>
          <w:color w:val="000000" w:themeColor="text1"/>
        </w:rPr>
      </w:pPr>
      <w:r w:rsidRPr="00010D45">
        <w:rPr>
          <w:color w:val="FF0000"/>
        </w:rPr>
        <w:t>Sports/recreation</w:t>
      </w:r>
      <w:r>
        <w:rPr>
          <w:color w:val="FF0000"/>
        </w:rPr>
        <w:t xml:space="preserve">/colleges/universities </w:t>
      </w:r>
      <w:r w:rsidRPr="00010D45">
        <w:rPr>
          <w:color w:val="FF0000"/>
        </w:rPr>
        <w:t xml:space="preserve">related info: </w:t>
      </w:r>
      <w:r w:rsidR="0071599C" w:rsidRPr="00E87EB0">
        <w:rPr>
          <w:color w:val="000000" w:themeColor="text1"/>
        </w:rPr>
        <w:t xml:space="preserve">In sports and recreation, San </w:t>
      </w:r>
      <w:r w:rsidR="00C777B1">
        <w:t>José</w:t>
      </w:r>
      <w:r w:rsidR="0071599C" w:rsidRPr="00E87EB0">
        <w:rPr>
          <w:color w:val="000000" w:themeColor="text1"/>
        </w:rPr>
        <w:t xml:space="preserve"> is home to teams for soccer, minor league baseball, and professional ice hockey. Local sports teams include the San Francisco 49ers, the San Jose Sharks, San Jose Earthquakes, San Jose Saber</w:t>
      </w:r>
      <w:r w:rsidR="0071599C">
        <w:rPr>
          <w:color w:val="000000" w:themeColor="text1"/>
        </w:rPr>
        <w:t xml:space="preserve"> </w:t>
      </w:r>
      <w:r w:rsidR="0071599C" w:rsidRPr="00E87EB0">
        <w:rPr>
          <w:color w:val="000000" w:themeColor="text1"/>
        </w:rPr>
        <w:t>Cats</w:t>
      </w:r>
      <w:r w:rsidR="006C6E59">
        <w:rPr>
          <w:color w:val="000000" w:themeColor="text1"/>
        </w:rPr>
        <w:t>,</w:t>
      </w:r>
      <w:r w:rsidR="0071599C" w:rsidRPr="00E87EB0">
        <w:rPr>
          <w:color w:val="000000" w:themeColor="text1"/>
        </w:rPr>
        <w:t xml:space="preserve"> and the San Jose Giants. Numerous public and private golf cour</w:t>
      </w:r>
      <w:r w:rsidR="001A1FDE">
        <w:rPr>
          <w:color w:val="000000" w:themeColor="text1"/>
        </w:rPr>
        <w:t>ses are located throughout the c</w:t>
      </w:r>
      <w:r w:rsidR="0071599C" w:rsidRPr="00E87EB0">
        <w:rPr>
          <w:color w:val="000000" w:themeColor="text1"/>
        </w:rPr>
        <w:t>ounty. In addition to these recreational outlets, the County operates 28 parks coveri</w:t>
      </w:r>
      <w:r w:rsidR="001A1FDE">
        <w:rPr>
          <w:color w:val="000000" w:themeColor="text1"/>
        </w:rPr>
        <w:t>ng more than 50,000 acres. The c</w:t>
      </w:r>
      <w:r w:rsidR="0071599C" w:rsidRPr="00E87EB0">
        <w:rPr>
          <w:color w:val="000000" w:themeColor="text1"/>
        </w:rPr>
        <w:t>ounty is home to three major universities</w:t>
      </w:r>
      <w:r w:rsidR="00517FD1">
        <w:rPr>
          <w:color w:val="000000" w:themeColor="text1"/>
        </w:rPr>
        <w:t>—</w:t>
      </w:r>
      <w:r w:rsidR="0071599C" w:rsidRPr="00E87EB0">
        <w:rPr>
          <w:color w:val="000000" w:themeColor="text1"/>
        </w:rPr>
        <w:t>Stanford University, Santa Clara University, and San Jose State University. Local museums and art galleries include The Tech Museum of Innovation, the Ros</w:t>
      </w:r>
      <w:r w:rsidR="0071599C">
        <w:rPr>
          <w:color w:val="000000" w:themeColor="text1"/>
        </w:rPr>
        <w:t xml:space="preserve">icrucian Museum, the Children's </w:t>
      </w:r>
      <w:r w:rsidR="0071599C" w:rsidRPr="00E87EB0">
        <w:rPr>
          <w:color w:val="000000" w:themeColor="text1"/>
        </w:rPr>
        <w:t xml:space="preserve">Discovery Museum, the San Jose Museum of Art, and the Triton Museum of Art. Local theme parks and venues for children and adults include California's Great </w:t>
      </w:r>
      <w:r w:rsidR="0071599C">
        <w:rPr>
          <w:color w:val="000000" w:themeColor="text1"/>
        </w:rPr>
        <w:t xml:space="preserve">America, </w:t>
      </w:r>
      <w:r w:rsidR="0071599C" w:rsidRPr="00E87EB0">
        <w:rPr>
          <w:color w:val="000000" w:themeColor="text1"/>
        </w:rPr>
        <w:t>Gilroy Gardens, Raging Waters, and the Santa Clara County Fairgrounds. Special events include the San Jose Jazz Festival, Gilroy Garlic Festival</w:t>
      </w:r>
      <w:r w:rsidR="006C6E59">
        <w:rPr>
          <w:color w:val="000000" w:themeColor="text1"/>
        </w:rPr>
        <w:t>,</w:t>
      </w:r>
      <w:r w:rsidR="0071599C" w:rsidRPr="00E87EB0">
        <w:rPr>
          <w:color w:val="000000" w:themeColor="text1"/>
        </w:rPr>
        <w:t xml:space="preserve"> and the Morg</w:t>
      </w:r>
      <w:r w:rsidR="0071599C">
        <w:rPr>
          <w:color w:val="000000" w:themeColor="text1"/>
        </w:rPr>
        <w:t>an Hill Mushroom Mardi-G</w:t>
      </w:r>
      <w:r w:rsidR="0071599C" w:rsidRPr="00E87EB0">
        <w:rPr>
          <w:color w:val="000000" w:themeColor="text1"/>
        </w:rPr>
        <w:t>ras</w:t>
      </w:r>
      <w:r w:rsidR="001A1FDE">
        <w:rPr>
          <w:color w:val="000000" w:themeColor="text1"/>
        </w:rPr>
        <w:t>.</w:t>
      </w:r>
    </w:p>
    <w:p w14:paraId="255C2169" w14:textId="730AB43A" w:rsidR="0071599C" w:rsidRPr="0071599C" w:rsidRDefault="00010D45" w:rsidP="00A35AC1">
      <w:pPr>
        <w:jc w:val="both"/>
      </w:pPr>
      <w:r w:rsidRPr="00010D45">
        <w:rPr>
          <w:color w:val="FF0000"/>
        </w:rPr>
        <w:t xml:space="preserve">Commerce related info: </w:t>
      </w:r>
      <w:r w:rsidR="0071599C" w:rsidRPr="001A1A36">
        <w:t xml:space="preserve">The local industry </w:t>
      </w:r>
      <w:r w:rsidR="0071599C">
        <w:t xml:space="preserve">is dominated by the technology </w:t>
      </w:r>
      <w:r w:rsidR="001A1FDE">
        <w:t xml:space="preserve">sector. </w:t>
      </w:r>
      <w:r w:rsidR="0071599C" w:rsidRPr="001A1A36">
        <w:t>Computer software and hardware manufacturing, wholesale</w:t>
      </w:r>
      <w:r w:rsidR="006C6E59">
        <w:t>,</w:t>
      </w:r>
      <w:r w:rsidR="0071599C" w:rsidRPr="001A1A36">
        <w:t xml:space="preserve"> and services in particular are some of the largest industry segments in terms of both</w:t>
      </w:r>
      <w:r w:rsidR="0071599C">
        <w:t xml:space="preserve"> annual r</w:t>
      </w:r>
      <w:r w:rsidR="006C6E59">
        <w:t>evenues</w:t>
      </w:r>
      <w:r w:rsidR="0071599C">
        <w:t xml:space="preserve"> and employees.</w:t>
      </w:r>
    </w:p>
    <w:p w14:paraId="7B9D085B" w14:textId="3D00EF66" w:rsidR="0071599C" w:rsidRDefault="00010D45" w:rsidP="00A35AC1">
      <w:pPr>
        <w:jc w:val="both"/>
        <w:rPr>
          <w:color w:val="000000" w:themeColor="text1"/>
        </w:rPr>
      </w:pPr>
      <w:r w:rsidRPr="00010D45">
        <w:rPr>
          <w:color w:val="FF0000"/>
        </w:rPr>
        <w:t xml:space="preserve">Transportation related info: </w:t>
      </w:r>
      <w:r w:rsidR="001A1FDE">
        <w:rPr>
          <w:color w:val="000000" w:themeColor="text1"/>
        </w:rPr>
        <w:t>The c</w:t>
      </w:r>
      <w:r w:rsidR="0071599C" w:rsidRPr="00E87EB0">
        <w:rPr>
          <w:color w:val="000000" w:themeColor="text1"/>
        </w:rPr>
        <w:t>ounty has three main interstate highways; 280, 680, and 880, U.S. Route 101, and the following State Routes;</w:t>
      </w:r>
      <w:r w:rsidR="006F02E6">
        <w:rPr>
          <w:color w:val="000000" w:themeColor="text1"/>
        </w:rPr>
        <w:t xml:space="preserve"> 9, 17, 82, 85, 87, 130, and 237.</w:t>
      </w:r>
      <w:r w:rsidR="001A1FDE">
        <w:rPr>
          <w:color w:val="000000" w:themeColor="text1"/>
        </w:rPr>
        <w:t xml:space="preserve"> Mass transit in the c</w:t>
      </w:r>
      <w:r w:rsidR="0071599C" w:rsidRPr="00E87EB0">
        <w:rPr>
          <w:color w:val="000000" w:themeColor="text1"/>
        </w:rPr>
        <w:t xml:space="preserve">ounty includes: Santa Clara </w:t>
      </w:r>
      <w:r w:rsidR="0071599C">
        <w:rPr>
          <w:color w:val="000000" w:themeColor="text1"/>
        </w:rPr>
        <w:t>V</w:t>
      </w:r>
      <w:r w:rsidR="0071599C" w:rsidRPr="00E87EB0">
        <w:rPr>
          <w:color w:val="000000" w:themeColor="text1"/>
        </w:rPr>
        <w:t>al</w:t>
      </w:r>
      <w:r w:rsidR="001A1FDE">
        <w:rPr>
          <w:color w:val="000000" w:themeColor="text1"/>
        </w:rPr>
        <w:t>ley Transportation Authority (</w:t>
      </w:r>
      <w:r w:rsidR="0071599C" w:rsidRPr="00E87EB0">
        <w:rPr>
          <w:color w:val="000000" w:themeColor="text1"/>
        </w:rPr>
        <w:t>VTA) with</w:t>
      </w:r>
      <w:r w:rsidR="001A1FDE">
        <w:rPr>
          <w:color w:val="000000" w:themeColor="text1"/>
        </w:rPr>
        <w:t xml:space="preserve"> bus</w:t>
      </w:r>
      <w:r w:rsidR="0071599C" w:rsidRPr="00E87EB0">
        <w:rPr>
          <w:color w:val="000000" w:themeColor="text1"/>
        </w:rPr>
        <w:t xml:space="preserve"> a</w:t>
      </w:r>
      <w:r w:rsidR="001A1FDE">
        <w:rPr>
          <w:color w:val="000000" w:themeColor="text1"/>
        </w:rPr>
        <w:t>nd</w:t>
      </w:r>
      <w:r w:rsidR="0071599C" w:rsidRPr="00E87EB0">
        <w:rPr>
          <w:color w:val="000000" w:themeColor="text1"/>
        </w:rPr>
        <w:t xml:space="preserve"> light rail service, Caltrain, Amtrak, and ACE Train. Airports include: San Jose International Airport, Moffe</w:t>
      </w:r>
      <w:r w:rsidR="00723FB4">
        <w:rPr>
          <w:color w:val="000000" w:themeColor="text1"/>
        </w:rPr>
        <w:t>tt Federal Airfield, two</w:t>
      </w:r>
      <w:r w:rsidR="001A1FDE">
        <w:rPr>
          <w:color w:val="000000" w:themeColor="text1"/>
        </w:rPr>
        <w:t xml:space="preserve"> c</w:t>
      </w:r>
      <w:r w:rsidR="0071599C" w:rsidRPr="00E87EB0">
        <w:rPr>
          <w:color w:val="000000" w:themeColor="text1"/>
        </w:rPr>
        <w:t>ounty airports: Reid Hillview, and South County</w:t>
      </w:r>
      <w:r w:rsidR="00723FB4">
        <w:rPr>
          <w:color w:val="000000" w:themeColor="text1"/>
        </w:rPr>
        <w:t>, and Palo Alto Airport</w:t>
      </w:r>
      <w:r w:rsidR="0071599C" w:rsidRPr="00E87EB0">
        <w:rPr>
          <w:color w:val="000000" w:themeColor="text1"/>
        </w:rPr>
        <w:t>.</w:t>
      </w:r>
    </w:p>
    <w:p w14:paraId="3ACF1F54" w14:textId="4BCA80DD" w:rsidR="003C5F11" w:rsidRDefault="002C70D8" w:rsidP="00B455DD">
      <w:pPr>
        <w:pStyle w:val="Heading3"/>
      </w:pPr>
      <w:r>
        <w:rPr>
          <w:noProof/>
        </w:rPr>
        <w:lastRenderedPageBreak/>
        <w:drawing>
          <wp:anchor distT="0" distB="0" distL="114300" distR="114300" simplePos="0" relativeHeight="251824128" behindDoc="0" locked="0" layoutInCell="1" allowOverlap="1" wp14:anchorId="01F99CE8" wp14:editId="5861EE25">
            <wp:simplePos x="0" y="0"/>
            <wp:positionH relativeFrom="column">
              <wp:posOffset>160986</wp:posOffset>
            </wp:positionH>
            <wp:positionV relativeFrom="paragraph">
              <wp:posOffset>400050</wp:posOffset>
            </wp:positionV>
            <wp:extent cx="5943600" cy="398653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avid Graph.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986530"/>
                    </a:xfrm>
                    <a:prstGeom prst="rect">
                      <a:avLst/>
                    </a:prstGeom>
                  </pic:spPr>
                </pic:pic>
              </a:graphicData>
            </a:graphic>
          </wp:anchor>
        </w:drawing>
      </w:r>
      <w:r w:rsidR="003C5F11">
        <w:t>Event Types Defined</w:t>
      </w:r>
    </w:p>
    <w:p w14:paraId="6A854731" w14:textId="7A92A796" w:rsidR="003C5F11" w:rsidRDefault="003C5F11" w:rsidP="00CD5DBF">
      <w:pPr>
        <w:ind w:left="450"/>
        <w:jc w:val="both"/>
        <w:rPr>
          <w:rFonts w:eastAsiaTheme="minorHAnsi"/>
          <w:shd w:val="clear" w:color="auto" w:fill="FFFFFF"/>
        </w:rPr>
      </w:pPr>
      <w:r>
        <w:rPr>
          <w:rStyle w:val="Heading4Char"/>
        </w:rPr>
        <w:t>Catastrophe</w:t>
      </w:r>
      <w:r>
        <w:t xml:space="preserve">  </w:t>
      </w:r>
      <w:r w:rsidRPr="00257814">
        <w:rPr>
          <w:rFonts w:eastAsiaTheme="minorHAnsi"/>
          <w:shd w:val="clear" w:color="auto" w:fill="FFFFFF"/>
        </w:rPr>
        <w:t xml:space="preserve">A series of cascading human-caused/influenced events or incidents with or without a human caused genesis, the adverse effects/consequences of </w:t>
      </w:r>
      <w:r w:rsidR="00CD5DBF">
        <w:rPr>
          <w:rFonts w:eastAsiaTheme="minorHAnsi"/>
          <w:shd w:val="clear" w:color="auto" w:fill="FFFFFF"/>
        </w:rPr>
        <w:t xml:space="preserve">which </w:t>
      </w:r>
      <w:r w:rsidRPr="00257814">
        <w:rPr>
          <w:rFonts w:eastAsiaTheme="minorHAnsi"/>
          <w:shd w:val="clear" w:color="auto" w:fill="FFFFFF"/>
        </w:rPr>
        <w:t xml:space="preserve">are potentially, seemingly, or definitively </w:t>
      </w:r>
      <w:r>
        <w:rPr>
          <w:rFonts w:eastAsiaTheme="minorHAnsi"/>
          <w:shd w:val="clear" w:color="auto" w:fill="FFFFFF"/>
        </w:rPr>
        <w:t xml:space="preserve">irreversible. </w:t>
      </w:r>
    </w:p>
    <w:p w14:paraId="160908B5" w14:textId="47F9A848" w:rsidR="003C5F11" w:rsidRDefault="003C5F11" w:rsidP="00195178">
      <w:pPr>
        <w:ind w:left="450"/>
        <w:jc w:val="both"/>
        <w:rPr>
          <w:rFonts w:eastAsiaTheme="minorHAnsi"/>
          <w:shd w:val="clear" w:color="auto" w:fill="FFFFFF"/>
        </w:rPr>
      </w:pPr>
      <w:r>
        <w:rPr>
          <w:rStyle w:val="Heading4Char"/>
        </w:rPr>
        <w:t>Disaster</w:t>
      </w:r>
      <w:r>
        <w:t xml:space="preserve">  </w:t>
      </w:r>
      <w:r w:rsidRPr="00257814">
        <w:rPr>
          <w:rFonts w:eastAsiaTheme="minorHAnsi"/>
          <w:shd w:val="clear" w:color="auto" w:fill="FFFFFF"/>
        </w:rPr>
        <w:t>Any natural event or emergency (hurricane, tornado, storm, high water, wind-driven water, tidal wave, tsunami, earthquake, volcanic eruption, landslide, mudslide, snowstorm, drought, etc</w:t>
      </w:r>
      <w:r>
        <w:rPr>
          <w:rFonts w:eastAsiaTheme="minorHAnsi"/>
          <w:shd w:val="clear" w:color="auto" w:fill="FFFFFF"/>
        </w:rPr>
        <w:t>.</w:t>
      </w:r>
      <w:r w:rsidRPr="00257814">
        <w:rPr>
          <w:rFonts w:eastAsiaTheme="minorHAnsi"/>
          <w:shd w:val="clear" w:color="auto" w:fill="FFFFFF"/>
        </w:rPr>
        <w:t>), or regardless of cause, any fire, flood, or explosion which the President determines to be</w:t>
      </w:r>
      <w:r>
        <w:rPr>
          <w:rFonts w:eastAsiaTheme="minorHAnsi"/>
          <w:shd w:val="clear" w:color="auto" w:fill="FFFFFF"/>
        </w:rPr>
        <w:t xml:space="preserve"> of such severity as to warrant </w:t>
      </w:r>
      <w:r w:rsidRPr="00257814">
        <w:rPr>
          <w:rFonts w:eastAsiaTheme="minorHAnsi"/>
          <w:shd w:val="clear" w:color="auto" w:fill="FFFFFF"/>
        </w:rPr>
        <w:t>major federal disaster assistance.</w:t>
      </w:r>
    </w:p>
    <w:p w14:paraId="739FBC6D" w14:textId="340AF7D8" w:rsidR="003C5F11" w:rsidRDefault="003C5F11" w:rsidP="00195178">
      <w:pPr>
        <w:ind w:left="450"/>
        <w:jc w:val="both"/>
        <w:rPr>
          <w:rFonts w:eastAsiaTheme="minorHAnsi"/>
          <w:shd w:val="clear" w:color="auto" w:fill="FFFFFF"/>
        </w:rPr>
      </w:pPr>
      <w:r>
        <w:rPr>
          <w:rStyle w:val="Heading4Char"/>
        </w:rPr>
        <w:t>Emergency</w:t>
      </w:r>
      <w:r>
        <w:t xml:space="preserve">  </w:t>
      </w:r>
      <w:r w:rsidRPr="00257814">
        <w:rPr>
          <w:rFonts w:eastAsiaTheme="minorHAnsi"/>
          <w:shd w:val="clear" w:color="auto" w:fill="FFFFFF"/>
        </w:rPr>
        <w:t>Incident(s) or crisis(es) (air pollution, fire, flood, storm, epidemic, riot, drought, sudden/severe energy shortage, pl</w:t>
      </w:r>
      <w:r>
        <w:rPr>
          <w:rFonts w:eastAsiaTheme="minorHAnsi"/>
          <w:shd w:val="clear" w:color="auto" w:fill="FFFFFF"/>
        </w:rPr>
        <w:t xml:space="preserve">ant or animal infestation or </w:t>
      </w:r>
      <w:r w:rsidRPr="00257814">
        <w:rPr>
          <w:rFonts w:eastAsiaTheme="minorHAnsi"/>
          <w:shd w:val="clear" w:color="auto" w:fill="FFFFFF"/>
        </w:rPr>
        <w:t>disease, Governor’s warning of volcanic pr</w:t>
      </w:r>
      <w:r>
        <w:rPr>
          <w:rFonts w:eastAsiaTheme="minorHAnsi"/>
          <w:shd w:val="clear" w:color="auto" w:fill="FFFFFF"/>
        </w:rPr>
        <w:t>edictions, and earthquakes, etc.</w:t>
      </w:r>
      <w:r w:rsidRPr="00257814">
        <w:rPr>
          <w:rFonts w:eastAsiaTheme="minorHAnsi"/>
          <w:shd w:val="clear" w:color="auto" w:fill="FFFFFF"/>
        </w:rPr>
        <w:t>) posing threat to safety of persons, property, or the environment that exceeds an organization’s resources/capability.</w:t>
      </w:r>
    </w:p>
    <w:p w14:paraId="7668C6AA" w14:textId="77777777" w:rsidR="00C777B1" w:rsidRDefault="00C777B1" w:rsidP="00C777B1">
      <w:pPr>
        <w:ind w:left="450"/>
        <w:jc w:val="both"/>
        <w:rPr>
          <w:rFonts w:eastAsiaTheme="minorHAnsi"/>
          <w:shd w:val="clear" w:color="auto" w:fill="FFFFFF"/>
        </w:rPr>
      </w:pPr>
      <w:r>
        <w:rPr>
          <w:rStyle w:val="Heading4Char"/>
        </w:rPr>
        <w:t>Incident</w:t>
      </w:r>
      <w:r>
        <w:t xml:space="preserve">  </w:t>
      </w:r>
      <w:r w:rsidRPr="00257814">
        <w:rPr>
          <w:rFonts w:eastAsiaTheme="minorHAnsi"/>
          <w:shd w:val="clear" w:color="auto" w:fill="FFFFFF"/>
        </w:rPr>
        <w:t>The physical manifestation of crisis, event, or occurrence that has adversely affected life, property, or the environment requiring the response of a</w:t>
      </w:r>
      <w:r>
        <w:rPr>
          <w:rFonts w:eastAsiaTheme="minorHAnsi"/>
          <w:shd w:val="clear" w:color="auto" w:fill="FFFFFF"/>
        </w:rPr>
        <w:t xml:space="preserve">t least </w:t>
      </w:r>
      <w:r w:rsidRPr="00257814">
        <w:rPr>
          <w:rFonts w:eastAsiaTheme="minorHAnsi"/>
          <w:shd w:val="clear" w:color="auto" w:fill="FFFFFF"/>
        </w:rPr>
        <w:t>one individual.</w:t>
      </w:r>
    </w:p>
    <w:p w14:paraId="520C9609" w14:textId="6085DB50" w:rsidR="003C5F11" w:rsidRDefault="003C5F11" w:rsidP="00195178">
      <w:pPr>
        <w:ind w:left="450"/>
        <w:jc w:val="both"/>
        <w:rPr>
          <w:rFonts w:eastAsiaTheme="minorHAnsi"/>
          <w:shd w:val="clear" w:color="auto" w:fill="FFFFFF"/>
        </w:rPr>
      </w:pPr>
      <w:r>
        <w:rPr>
          <w:rStyle w:val="Heading4Char"/>
        </w:rPr>
        <w:lastRenderedPageBreak/>
        <w:t>State of Emergency</w:t>
      </w:r>
      <w:r>
        <w:t xml:space="preserve">  </w:t>
      </w:r>
      <w:r w:rsidRPr="00257814">
        <w:rPr>
          <w:rFonts w:eastAsiaTheme="minorHAnsi"/>
          <w:shd w:val="clear" w:color="auto" w:fill="FFFFFF"/>
        </w:rPr>
        <w:t>An eminent impending incident</w:t>
      </w:r>
      <w:r>
        <w:rPr>
          <w:rFonts w:eastAsiaTheme="minorHAnsi"/>
          <w:shd w:val="clear" w:color="auto" w:fill="FFFFFF"/>
        </w:rPr>
        <w:t xml:space="preserve">(s) or crisis(es) posing threat </w:t>
      </w:r>
      <w:r w:rsidRPr="00257814">
        <w:rPr>
          <w:rFonts w:eastAsiaTheme="minorHAnsi"/>
          <w:shd w:val="clear" w:color="auto" w:fill="FFFFFF"/>
        </w:rPr>
        <w:t>to safety of persons, property, or the environment that is/are likely to exceed resources/capability of the proclaiming political jurisdiction, or, the existence of an active incident which threatens a population and the adequacy of l</w:t>
      </w:r>
      <w:r w:rsidR="00CD5DBF">
        <w:rPr>
          <w:rFonts w:eastAsiaTheme="minorHAnsi"/>
          <w:shd w:val="clear" w:color="auto" w:fill="FFFFFF"/>
        </w:rPr>
        <w:t xml:space="preserve">ocal resources is </w:t>
      </w:r>
      <w:r>
        <w:rPr>
          <w:rFonts w:eastAsiaTheme="minorHAnsi"/>
          <w:shd w:val="clear" w:color="auto" w:fill="FFFFFF"/>
        </w:rPr>
        <w:t>unknown.</w:t>
      </w:r>
    </w:p>
    <w:p w14:paraId="2CFDBEBD" w14:textId="1B523977" w:rsidR="003C5F11" w:rsidRDefault="003C5F11" w:rsidP="00195178">
      <w:pPr>
        <w:ind w:left="450"/>
        <w:jc w:val="both"/>
        <w:rPr>
          <w:rFonts w:eastAsiaTheme="minorHAnsi"/>
          <w:shd w:val="clear" w:color="auto" w:fill="FFFFFF"/>
        </w:rPr>
      </w:pPr>
      <w:r>
        <w:rPr>
          <w:rStyle w:val="Heading4Char"/>
        </w:rPr>
        <w:t>Crisis</w:t>
      </w:r>
      <w:r>
        <w:t xml:space="preserve">  </w:t>
      </w:r>
      <w:r w:rsidRPr="00257814">
        <w:rPr>
          <w:rFonts w:eastAsiaTheme="minorHAnsi"/>
          <w:shd w:val="clear" w:color="auto" w:fill="FFFFFF"/>
        </w:rPr>
        <w:t xml:space="preserve">Phenomenon, event, active threat, or </w:t>
      </w:r>
      <w:r>
        <w:rPr>
          <w:rFonts w:eastAsiaTheme="minorHAnsi"/>
          <w:shd w:val="clear" w:color="auto" w:fill="FFFFFF"/>
        </w:rPr>
        <w:t xml:space="preserve">trend, with or without specific </w:t>
      </w:r>
      <w:r w:rsidRPr="00257814">
        <w:rPr>
          <w:rFonts w:eastAsiaTheme="minorHAnsi"/>
          <w:shd w:val="clear" w:color="auto" w:fill="FFFFFF"/>
        </w:rPr>
        <w:t xml:space="preserve">location, posing seemingly inevitable harm </w:t>
      </w:r>
      <w:r>
        <w:rPr>
          <w:rFonts w:eastAsiaTheme="minorHAnsi"/>
          <w:shd w:val="clear" w:color="auto" w:fill="FFFFFF"/>
        </w:rPr>
        <w:t xml:space="preserve">to life, property, environment, </w:t>
      </w:r>
      <w:r w:rsidRPr="00257814">
        <w:rPr>
          <w:rFonts w:eastAsiaTheme="minorHAnsi"/>
          <w:shd w:val="clear" w:color="auto" w:fill="FFFFFF"/>
        </w:rPr>
        <w:t>organizational performance, reputation, or way of life reasonably</w:t>
      </w:r>
      <w:r>
        <w:rPr>
          <w:rFonts w:eastAsiaTheme="minorHAnsi"/>
          <w:shd w:val="clear" w:color="auto" w:fill="FFFFFF"/>
        </w:rPr>
        <w:t xml:space="preserve"> or ethically </w:t>
      </w:r>
      <w:r w:rsidRPr="00257814">
        <w:rPr>
          <w:rFonts w:eastAsiaTheme="minorHAnsi"/>
          <w:shd w:val="clear" w:color="auto" w:fill="FFFFFF"/>
        </w:rPr>
        <w:t>necessitating</w:t>
      </w:r>
      <w:r>
        <w:rPr>
          <w:rFonts w:eastAsiaTheme="minorHAnsi"/>
          <w:shd w:val="clear" w:color="auto" w:fill="FFFFFF"/>
        </w:rPr>
        <w:t xml:space="preserve"> </w:t>
      </w:r>
      <w:r w:rsidRPr="00257814">
        <w:rPr>
          <w:rFonts w:eastAsiaTheme="minorHAnsi"/>
          <w:shd w:val="clear" w:color="auto" w:fill="FFFFFF"/>
        </w:rPr>
        <w:t xml:space="preserve">deliberate </w:t>
      </w:r>
      <w:r>
        <w:rPr>
          <w:rFonts w:eastAsiaTheme="minorHAnsi"/>
          <w:shd w:val="clear" w:color="auto" w:fill="FFFFFF"/>
        </w:rPr>
        <w:t>u</w:t>
      </w:r>
      <w:r w:rsidRPr="00257814">
        <w:rPr>
          <w:rFonts w:eastAsiaTheme="minorHAnsi"/>
          <w:shd w:val="clear" w:color="auto" w:fill="FFFFFF"/>
        </w:rPr>
        <w:t>rgent intervention. (A crisis may be local, national, or global)</w:t>
      </w:r>
      <w:r>
        <w:rPr>
          <w:rFonts w:eastAsiaTheme="minorHAnsi"/>
          <w:shd w:val="clear" w:color="auto" w:fill="FFFFFF"/>
        </w:rPr>
        <w:t>.</w:t>
      </w:r>
    </w:p>
    <w:p w14:paraId="786714DC" w14:textId="77777777" w:rsidR="00C777B1" w:rsidRPr="00195178" w:rsidRDefault="00C777B1" w:rsidP="00C777B1">
      <w:pPr>
        <w:ind w:left="450"/>
        <w:jc w:val="both"/>
        <w:rPr>
          <w:rFonts w:eastAsiaTheme="minorHAnsi"/>
          <w:shd w:val="clear" w:color="auto" w:fill="FFFFFF"/>
        </w:rPr>
      </w:pPr>
      <w:r>
        <w:rPr>
          <w:rStyle w:val="Heading4Char"/>
        </w:rPr>
        <w:t>Active Threat</w:t>
      </w:r>
      <w:r>
        <w:t xml:space="preserve">  </w:t>
      </w:r>
      <w:r w:rsidRPr="00257814">
        <w:rPr>
          <w:rFonts w:eastAsiaTheme="minorHAnsi"/>
          <w:shd w:val="clear" w:color="auto" w:fill="FFFFFF"/>
        </w:rPr>
        <w:t>Known communicated, d</w:t>
      </w:r>
      <w:r>
        <w:rPr>
          <w:rFonts w:eastAsiaTheme="minorHAnsi"/>
          <w:shd w:val="clear" w:color="auto" w:fill="FFFFFF"/>
        </w:rPr>
        <w:t xml:space="preserve">emonstrated, or inferred timely </w:t>
      </w:r>
      <w:r w:rsidRPr="00257814">
        <w:rPr>
          <w:rFonts w:eastAsiaTheme="minorHAnsi"/>
          <w:shd w:val="clear" w:color="auto" w:fill="FFFFFF"/>
        </w:rPr>
        <w:t>intent and capability to harm life, property, environment, organizational performance, or way of life with specified or unspecified target.</w:t>
      </w:r>
    </w:p>
    <w:p w14:paraId="51EC2ADA" w14:textId="340945C8" w:rsidR="00195178" w:rsidRDefault="00C777B1" w:rsidP="00E14C75">
      <w:pPr>
        <w:ind w:left="450"/>
        <w:jc w:val="both"/>
        <w:rPr>
          <w:rFonts w:eastAsiaTheme="minorHAnsi"/>
          <w:shd w:val="clear" w:color="auto" w:fill="FFFFFF"/>
        </w:rPr>
      </w:pPr>
      <w:r>
        <w:rPr>
          <w:rStyle w:val="Heading4Char"/>
        </w:rPr>
        <w:t xml:space="preserve">Passive </w:t>
      </w:r>
      <w:r w:rsidR="003C5F11">
        <w:rPr>
          <w:rStyle w:val="Heading4Char"/>
        </w:rPr>
        <w:t>Threat</w:t>
      </w:r>
      <w:r w:rsidR="003C5F11">
        <w:t xml:space="preserve">  </w:t>
      </w:r>
      <w:r>
        <w:t>Existing c</w:t>
      </w:r>
      <w:r w:rsidR="003C5F11" w:rsidRPr="00257814">
        <w:rPr>
          <w:rFonts w:eastAsiaTheme="minorHAnsi"/>
          <w:shd w:val="clear" w:color="auto" w:fill="FFFFFF"/>
        </w:rPr>
        <w:t>ommunicated, demonstrated, or inferred intent and potential capability to harm life, property, environment, organizational performance, or way of life.</w:t>
      </w:r>
    </w:p>
    <w:p w14:paraId="0229C320" w14:textId="0A48B0DB" w:rsidR="00C53FC5" w:rsidRPr="009D7EC5" w:rsidRDefault="00A35AC1" w:rsidP="00F479F1">
      <w:pPr>
        <w:pStyle w:val="Heading3"/>
        <w:rPr>
          <w:color w:val="FF0000"/>
        </w:rPr>
      </w:pPr>
      <w:r>
        <w:t>Hazard Analysis O</w:t>
      </w:r>
      <w:r w:rsidR="00C53FC5" w:rsidRPr="00F479F1">
        <w:t>verview</w:t>
      </w:r>
      <w:r w:rsidR="009D7EC5">
        <w:rPr>
          <w:color w:val="FF0000"/>
        </w:rPr>
        <w:t xml:space="preserve"> (This </w:t>
      </w:r>
      <w:r w:rsidR="00E05C73">
        <w:rPr>
          <w:color w:val="FF0000"/>
        </w:rPr>
        <w:t xml:space="preserve">information below </w:t>
      </w:r>
      <w:r w:rsidR="009D7EC5">
        <w:rPr>
          <w:color w:val="FF0000"/>
        </w:rPr>
        <w:t>is the OA hazard analysis overview</w:t>
      </w:r>
      <w:r w:rsidR="00E05C73">
        <w:rPr>
          <w:color w:val="FF0000"/>
        </w:rPr>
        <w:t xml:space="preserve">. </w:t>
      </w:r>
      <w:r w:rsidR="009D7EC5">
        <w:rPr>
          <w:color w:val="FF0000"/>
        </w:rPr>
        <w:t xml:space="preserve">your city/jurisdiction needs to </w:t>
      </w:r>
      <w:r w:rsidR="00B82144">
        <w:rPr>
          <w:color w:val="FF0000"/>
        </w:rPr>
        <w:t>Complete a similar overview</w:t>
      </w:r>
      <w:r w:rsidR="00010D45">
        <w:rPr>
          <w:color w:val="FF0000"/>
        </w:rPr>
        <w:t xml:space="preserve">. However, </w:t>
      </w:r>
      <w:r w:rsidR="00B82144">
        <w:rPr>
          <w:color w:val="FF0000"/>
        </w:rPr>
        <w:t>much of it will overlap.</w:t>
      </w:r>
      <w:r w:rsidR="009D7EC5">
        <w:rPr>
          <w:color w:val="FF0000"/>
        </w:rPr>
        <w:t>)</w:t>
      </w:r>
    </w:p>
    <w:p w14:paraId="45F5F0FC" w14:textId="3E08B389" w:rsidR="0071599C" w:rsidRPr="00E047B3" w:rsidRDefault="00C53FC5" w:rsidP="005D773E">
      <w:pPr>
        <w:spacing w:after="120"/>
        <w:ind w:left="360"/>
        <w:jc w:val="both"/>
      </w:pPr>
      <w:r w:rsidRPr="0053126E">
        <w:t>This</w:t>
      </w:r>
      <w:r w:rsidRPr="001A1A36">
        <w:t xml:space="preserve"> section of the </w:t>
      </w:r>
      <w:r w:rsidR="00B455DD">
        <w:t>EOP</w:t>
      </w:r>
      <w:r w:rsidRPr="001A1A36">
        <w:t xml:space="preserve"> consists of a series of threat summaries based upon a</w:t>
      </w:r>
      <w:r w:rsidR="00031772">
        <w:t>n</w:t>
      </w:r>
      <w:r w:rsidRPr="001A1A36">
        <w:t xml:space="preserve"> </w:t>
      </w:r>
      <w:r w:rsidR="00C777B1">
        <w:t>OA</w:t>
      </w:r>
      <w:r w:rsidRPr="001A1A36">
        <w:t xml:space="preserve"> hazard analysis. This hazard analysis was conducted by </w:t>
      </w:r>
      <w:r w:rsidR="008A115A">
        <w:t xml:space="preserve">the </w:t>
      </w:r>
      <w:r w:rsidRPr="001A1A36">
        <w:t>Office of Emergency Services</w:t>
      </w:r>
      <w:r w:rsidR="00031772">
        <w:t xml:space="preserve"> (OES) and provides</w:t>
      </w:r>
      <w:r w:rsidRPr="001A1A36">
        <w:t xml:space="preserve"> a description of the local area, risk factors</w:t>
      </w:r>
      <w:r w:rsidR="00031772">
        <w:t>,</w:t>
      </w:r>
      <w:r w:rsidRPr="001A1A36">
        <w:t xml:space="preserve"> and the anticipated nature of situations, which could threaten or occur in </w:t>
      </w:r>
      <w:r w:rsidR="00031772">
        <w:t>the c</w:t>
      </w:r>
      <w:r w:rsidRPr="001A1A36">
        <w:t>ounty</w:t>
      </w:r>
      <w:r w:rsidRPr="00F479F1">
        <w:t>.</w:t>
      </w:r>
      <w:r w:rsidR="00E047B3">
        <w:t xml:space="preserve"> </w:t>
      </w:r>
      <w:r w:rsidR="00B065E1">
        <w:t>If future annex or hazard mitigation plan development result in more current or robust hazard or threat analysis data, future EOP revision</w:t>
      </w:r>
      <w:r w:rsidR="001E15FB">
        <w:t>s will incorporate that data in</w:t>
      </w:r>
      <w:r w:rsidR="00B065E1">
        <w:t xml:space="preserve">to this section. </w:t>
      </w:r>
      <w:r w:rsidRPr="001A1A36">
        <w:rPr>
          <w:spacing w:val="-2"/>
        </w:rPr>
        <w:t>The following identified threats are discussed:</w:t>
      </w:r>
    </w:p>
    <w:p w14:paraId="5F928B96" w14:textId="77777777" w:rsidR="00C53FC5" w:rsidRPr="001A1A36" w:rsidRDefault="00C53FC5" w:rsidP="00A40A7D">
      <w:pPr>
        <w:pStyle w:val="Heading6"/>
        <w:ind w:left="1080"/>
      </w:pPr>
      <w:r w:rsidRPr="001A1A36">
        <w:t>Major Earthquake</w:t>
      </w:r>
    </w:p>
    <w:p w14:paraId="1401EDEF" w14:textId="117EFFE9" w:rsidR="00C53FC5" w:rsidRDefault="00C53FC5" w:rsidP="00A40A7D">
      <w:pPr>
        <w:pStyle w:val="Heading6"/>
        <w:ind w:left="1080"/>
      </w:pPr>
      <w:r w:rsidRPr="001A1A36">
        <w:t>Wildland</w:t>
      </w:r>
      <w:r w:rsidR="00B816CE">
        <w:t xml:space="preserve">/Urban </w:t>
      </w:r>
      <w:r w:rsidRPr="001A1A36">
        <w:t>Interface Fire</w:t>
      </w:r>
    </w:p>
    <w:p w14:paraId="514A0126" w14:textId="3B3959F0" w:rsidR="00B816CE" w:rsidRDefault="00B816CE" w:rsidP="00A40A7D">
      <w:pPr>
        <w:pStyle w:val="Heading6"/>
        <w:ind w:left="1080"/>
      </w:pPr>
      <w:r w:rsidRPr="001A1A36">
        <w:t>Flood</w:t>
      </w:r>
    </w:p>
    <w:p w14:paraId="2DBCD49C" w14:textId="77777777" w:rsidR="00B816CE" w:rsidRDefault="00B816CE" w:rsidP="00A40A7D">
      <w:pPr>
        <w:pStyle w:val="Heading6"/>
        <w:ind w:left="1080"/>
      </w:pPr>
      <w:r w:rsidRPr="001A1A36">
        <w:t>Landslide</w:t>
      </w:r>
    </w:p>
    <w:p w14:paraId="541F4B1C" w14:textId="4DF6067C" w:rsidR="00B816CE" w:rsidRDefault="00B816CE" w:rsidP="00A40A7D">
      <w:pPr>
        <w:pStyle w:val="Heading6"/>
        <w:ind w:left="1080"/>
      </w:pPr>
      <w:r>
        <w:t>Drought/Land Subsidence</w:t>
      </w:r>
    </w:p>
    <w:p w14:paraId="02EBA326" w14:textId="77777777" w:rsidR="00B816CE" w:rsidRPr="00F479F1" w:rsidRDefault="00B816CE" w:rsidP="00A40A7D">
      <w:pPr>
        <w:pStyle w:val="Heading6"/>
        <w:ind w:left="1080"/>
      </w:pPr>
      <w:r>
        <w:t>Climate Change</w:t>
      </w:r>
    </w:p>
    <w:p w14:paraId="391EC18A" w14:textId="03D195F5" w:rsidR="00B816CE" w:rsidRDefault="00B816CE" w:rsidP="00A40A7D">
      <w:pPr>
        <w:pStyle w:val="Heading6"/>
        <w:ind w:left="1080"/>
      </w:pPr>
      <w:r>
        <w:t>Thunderstorms and Lightning</w:t>
      </w:r>
    </w:p>
    <w:p w14:paraId="6161E66C" w14:textId="1A727E85" w:rsidR="00B816CE" w:rsidRPr="00B816CE" w:rsidRDefault="00B816CE" w:rsidP="00A40A7D">
      <w:pPr>
        <w:pStyle w:val="Heading6"/>
        <w:ind w:left="1080"/>
      </w:pPr>
      <w:r>
        <w:t>Heat</w:t>
      </w:r>
    </w:p>
    <w:p w14:paraId="255912CD" w14:textId="77777777" w:rsidR="00C53FC5" w:rsidRPr="001A1A36" w:rsidRDefault="00C53FC5" w:rsidP="00A40A7D">
      <w:pPr>
        <w:pStyle w:val="Heading6"/>
        <w:ind w:left="1080"/>
      </w:pPr>
      <w:r w:rsidRPr="001A1A36">
        <w:t>Public Health Emergency</w:t>
      </w:r>
    </w:p>
    <w:p w14:paraId="6532FC3E" w14:textId="77777777" w:rsidR="00C53FC5" w:rsidRPr="001A1A36" w:rsidRDefault="00C53FC5" w:rsidP="00A40A7D">
      <w:pPr>
        <w:pStyle w:val="Heading6"/>
        <w:ind w:left="1080"/>
      </w:pPr>
      <w:r w:rsidRPr="001A1A36">
        <w:t>Technological and Resource Emergency</w:t>
      </w:r>
    </w:p>
    <w:p w14:paraId="7003B215" w14:textId="77777777" w:rsidR="00C53FC5" w:rsidRPr="001A1A36" w:rsidRDefault="00C53FC5" w:rsidP="00A40A7D">
      <w:pPr>
        <w:pStyle w:val="Heading6"/>
        <w:ind w:left="1080"/>
      </w:pPr>
      <w:r w:rsidRPr="001A1A36">
        <w:t>Hazardous Material Incident</w:t>
      </w:r>
    </w:p>
    <w:p w14:paraId="58D3CE7B" w14:textId="7F15A41D" w:rsidR="00C53FC5" w:rsidRPr="001A1A36" w:rsidRDefault="00C53FC5" w:rsidP="00A40A7D">
      <w:pPr>
        <w:pStyle w:val="Heading6"/>
        <w:ind w:left="1080"/>
      </w:pPr>
      <w:r w:rsidRPr="001A1A36">
        <w:t>Terrorism</w:t>
      </w:r>
      <w:r>
        <w:t xml:space="preserve">, </w:t>
      </w:r>
      <w:r w:rsidR="00CD5DBF">
        <w:t xml:space="preserve">Complex and </w:t>
      </w:r>
      <w:r>
        <w:t>Coordinated Attack, &amp; Civil Unrest</w:t>
      </w:r>
    </w:p>
    <w:p w14:paraId="10891B78" w14:textId="77DC9805" w:rsidR="0071599C" w:rsidRDefault="00C53FC5" w:rsidP="005D773E">
      <w:pPr>
        <w:ind w:left="360"/>
        <w:jc w:val="both"/>
      </w:pPr>
      <w:r w:rsidRPr="001A1A36">
        <w:lastRenderedPageBreak/>
        <w:t>It is important to note that these hazards are n</w:t>
      </w:r>
      <w:r w:rsidR="00031772">
        <w:t xml:space="preserve">ot mutually exclusive hazards. </w:t>
      </w:r>
      <w:r w:rsidRPr="001A1A36">
        <w:t xml:space="preserve">One or more of these events may </w:t>
      </w:r>
      <w:r w:rsidR="00031772">
        <w:t xml:space="preserve">occur simultaneously. </w:t>
      </w:r>
      <w:r w:rsidRPr="001A1A36">
        <w:t xml:space="preserve">Specific actions to be accomplished in response to these </w:t>
      </w:r>
      <w:r w:rsidR="00031772">
        <w:t xml:space="preserve">hazards are contained in the functional and hazard specific annexes that are separate from this </w:t>
      </w:r>
      <w:r w:rsidR="00C777B1">
        <w:t>EOP</w:t>
      </w:r>
      <w:r w:rsidR="00701E25">
        <w:t xml:space="preserve"> as well as department specific SOPs</w:t>
      </w:r>
      <w:r w:rsidRPr="001A1A36">
        <w:t>.</w:t>
      </w:r>
    </w:p>
    <w:p w14:paraId="44C0220D" w14:textId="24E4498E" w:rsidR="0046088D" w:rsidRDefault="0046088D" w:rsidP="005D773E">
      <w:pPr>
        <w:ind w:left="360"/>
        <w:jc w:val="both"/>
      </w:pPr>
      <w:r>
        <w:t>Annually, the Bay Area Urban Area Security Initiative (UASI) coordinates a regional effort to identify, catalog, and prioritize threats and hazards across the Bay Area. This effort culminates in an annually updated report called the Threat and Hazard Identification and Risk Assessment (THIRA). The THIRA helps local public safety agencies prioritize grant funding and preparedness/mitigation endeavors</w:t>
      </w:r>
      <w:r w:rsidR="00FF419B">
        <w:t xml:space="preserve"> to improve capabilities to address the most serious and highly prioritized risks and gaps</w:t>
      </w:r>
      <w:r>
        <w:t xml:space="preserve">. The hazards below (in addition to other risk factors) </w:t>
      </w:r>
      <w:r w:rsidR="00187C2D">
        <w:t>are addressed within the THIRA.</w:t>
      </w:r>
      <w:r>
        <w:t xml:space="preserve">   </w:t>
      </w:r>
    </w:p>
    <w:p w14:paraId="65E923E4" w14:textId="50213E5A" w:rsidR="00CD5DBF" w:rsidRDefault="00DD4D21" w:rsidP="00DD4D21">
      <w:pPr>
        <w:ind w:left="360"/>
        <w:jc w:val="both"/>
      </w:pPr>
      <w:r w:rsidRPr="00DD4D21">
        <w:rPr>
          <w:rStyle w:val="Heading4Char"/>
        </w:rPr>
        <w:t>Major Earthquake</w:t>
      </w:r>
      <w:r>
        <w:t xml:space="preserve">  </w:t>
      </w:r>
      <w:r w:rsidR="00F479F1" w:rsidRPr="000C0A4E">
        <w:t xml:space="preserve">The </w:t>
      </w:r>
      <w:r w:rsidR="00C777B1">
        <w:t>OA</w:t>
      </w:r>
      <w:r w:rsidR="00F479F1" w:rsidRPr="000C0A4E">
        <w:t xml:space="preserve"> is in the vicinity of several known </w:t>
      </w:r>
      <w:r w:rsidR="003C5F11">
        <w:t xml:space="preserve">active </w:t>
      </w:r>
      <w:r w:rsidR="00F479F1" w:rsidRPr="000C0A4E">
        <w:t xml:space="preserve">and potentially active earthquake faults including the San Andreas, </w:t>
      </w:r>
      <w:r w:rsidR="003C5F11">
        <w:t xml:space="preserve">Hayward, and </w:t>
      </w:r>
      <w:r w:rsidR="00F479F1" w:rsidRPr="000C0A4E">
        <w:t xml:space="preserve">Calaveras faults. </w:t>
      </w:r>
      <w:r w:rsidR="00992F7D">
        <w:t xml:space="preserve">A 2014 </w:t>
      </w:r>
      <w:r w:rsidR="001E15FB">
        <w:t>USGS</w:t>
      </w:r>
      <w:r w:rsidR="00992F7D">
        <w:t xml:space="preserve"> Earthquake Probabilities Working Group updated the 30-year earthquake forecast for California. They concluded that there is a 72 percent probability (or likelihood) of at least one earthquake of magnitude 6.7 or greater striking somewhere in the San Francisco Bay Area region before 2043. </w:t>
      </w:r>
      <w:r w:rsidR="00F479F1" w:rsidRPr="000C0A4E">
        <w:t xml:space="preserve">A major earthquake </w:t>
      </w:r>
      <w:r w:rsidR="00992F7D">
        <w:t xml:space="preserve">of this magnitude </w:t>
      </w:r>
      <w:r w:rsidR="00F479F1" w:rsidRPr="000C0A4E">
        <w:t xml:space="preserve">occurring in or near </w:t>
      </w:r>
      <w:r w:rsidR="00992F7D">
        <w:t>the Santa Clara County Operational Area</w:t>
      </w:r>
      <w:r w:rsidR="00F479F1" w:rsidRPr="000C0A4E">
        <w:t xml:space="preserve"> may cause many deaths and casualt</w:t>
      </w:r>
      <w:r w:rsidR="003C5F11">
        <w:t xml:space="preserve">ies, extensive property damage, </w:t>
      </w:r>
      <w:r w:rsidR="00F479F1" w:rsidRPr="000C0A4E">
        <w:t>and other ensuing hazards. The effects could be a</w:t>
      </w:r>
      <w:r w:rsidR="003C5F11">
        <w:t xml:space="preserve">ggravated by aftershocks and by </w:t>
      </w:r>
      <w:r w:rsidR="00F479F1" w:rsidRPr="000C0A4E">
        <w:t>the secondary effects of fire, hazardous material/chemical accidents</w:t>
      </w:r>
      <w:r w:rsidR="00031772">
        <w:t>,</w:t>
      </w:r>
      <w:r w:rsidR="003C5F11">
        <w:t xml:space="preserve"> and possible </w:t>
      </w:r>
      <w:r w:rsidR="00F479F1" w:rsidRPr="000C0A4E">
        <w:t xml:space="preserve">failure of waterways and dams. Such an earthquake would be catastrophic in its </w:t>
      </w:r>
      <w:r w:rsidR="00E36FC7">
        <w:tab/>
      </w:r>
      <w:r w:rsidR="00F479F1" w:rsidRPr="000C0A4E">
        <w:t>effect upon the population and could exceed t</w:t>
      </w:r>
      <w:r w:rsidR="003C5F11">
        <w:t xml:space="preserve">he response capabilities of the </w:t>
      </w:r>
      <w:r w:rsidR="00F479F1" w:rsidRPr="000C0A4E">
        <w:t>individual cities</w:t>
      </w:r>
      <w:r w:rsidR="00031772">
        <w:t>/towns</w:t>
      </w:r>
      <w:r w:rsidR="00F479F1" w:rsidRPr="000C0A4E">
        <w:t xml:space="preserve">, </w:t>
      </w:r>
      <w:r w:rsidR="00031772">
        <w:t>the</w:t>
      </w:r>
      <w:r w:rsidR="00F479F1" w:rsidRPr="000C0A4E">
        <w:t xml:space="preserve"> </w:t>
      </w:r>
      <w:r w:rsidR="00C777B1">
        <w:t>OA</w:t>
      </w:r>
      <w:r w:rsidR="00031772">
        <w:t>,</w:t>
      </w:r>
      <w:r w:rsidR="00F265B3">
        <w:t xml:space="preserve"> </w:t>
      </w:r>
      <w:r w:rsidR="00F479F1" w:rsidRPr="000C0A4E">
        <w:t xml:space="preserve">the </w:t>
      </w:r>
      <w:r w:rsidR="00202507">
        <w:t xml:space="preserve">California </w:t>
      </w:r>
      <w:r w:rsidR="00F479F1" w:rsidRPr="000C0A4E">
        <w:t>Governor’s Office of Emergency Services</w:t>
      </w:r>
      <w:r w:rsidR="00EF7BD7">
        <w:t xml:space="preserve"> (Cal OES)</w:t>
      </w:r>
      <w:r w:rsidR="00031772">
        <w:t>,</w:t>
      </w:r>
      <w:r w:rsidR="00F265B3">
        <w:t xml:space="preserve"> and other state agencies. </w:t>
      </w:r>
      <w:r w:rsidR="003C5F11">
        <w:t xml:space="preserve">Emergency operations could be </w:t>
      </w:r>
      <w:r w:rsidR="00F479F1" w:rsidRPr="000C0A4E">
        <w:t>seriously hampered by the loss of communications and damage to transportation</w:t>
      </w:r>
      <w:r w:rsidR="003C5F11">
        <w:t xml:space="preserve"> </w:t>
      </w:r>
      <w:r w:rsidR="00031772">
        <w:t>routes within, and to and from</w:t>
      </w:r>
      <w:r w:rsidR="00F479F1" w:rsidRPr="000C0A4E">
        <w:t xml:space="preserve"> the disaster area</w:t>
      </w:r>
      <w:r w:rsidR="00031772">
        <w:t>,</w:t>
      </w:r>
      <w:r w:rsidR="00F479F1" w:rsidRPr="000C0A4E">
        <w:t xml:space="preserve"> </w:t>
      </w:r>
      <w:r w:rsidR="003C5F11">
        <w:t xml:space="preserve">and by the disruption of public </w:t>
      </w:r>
      <w:r w:rsidR="00F479F1" w:rsidRPr="000C0A4E">
        <w:t>utilities such as power and water.</w:t>
      </w:r>
    </w:p>
    <w:p w14:paraId="5B1E9C06" w14:textId="3EACD50C" w:rsidR="000C0A4E" w:rsidRPr="000C0A4E" w:rsidRDefault="000C0A4E" w:rsidP="00A40A7D">
      <w:pPr>
        <w:spacing w:after="120"/>
        <w:ind w:left="360"/>
        <w:jc w:val="both"/>
      </w:pPr>
      <w:r w:rsidRPr="008E30BC">
        <w:t>Two major local earthquakes that hav</w:t>
      </w:r>
      <w:r w:rsidR="00031772">
        <w:t>e impacted the c</w:t>
      </w:r>
      <w:r>
        <w:t>ounty include:</w:t>
      </w:r>
    </w:p>
    <w:p w14:paraId="405479CE" w14:textId="2D5316D3" w:rsidR="000C0A4E" w:rsidRPr="000B11D8" w:rsidRDefault="000C0A4E" w:rsidP="001A4AE8">
      <w:pPr>
        <w:pStyle w:val="Heading6"/>
        <w:numPr>
          <w:ilvl w:val="0"/>
          <w:numId w:val="7"/>
        </w:numPr>
        <w:jc w:val="both"/>
      </w:pPr>
      <w:r w:rsidRPr="000B11D8">
        <w:t>San Francisco Earthquake (1906), magnitude 7.8, 3000 fatalities reported</w:t>
      </w:r>
    </w:p>
    <w:p w14:paraId="1F3429AF" w14:textId="7476C8C7" w:rsidR="000C0A4E" w:rsidRPr="000C0A4E" w:rsidRDefault="000C0A4E" w:rsidP="001A4AE8">
      <w:pPr>
        <w:pStyle w:val="Heading6"/>
        <w:numPr>
          <w:ilvl w:val="0"/>
          <w:numId w:val="7"/>
        </w:numPr>
        <w:jc w:val="both"/>
      </w:pPr>
      <w:r w:rsidRPr="0053126E">
        <w:t xml:space="preserve">Loma </w:t>
      </w:r>
      <w:proofErr w:type="spellStart"/>
      <w:r w:rsidRPr="0053126E">
        <w:t>Prieta</w:t>
      </w:r>
      <w:proofErr w:type="spellEnd"/>
      <w:r w:rsidRPr="0053126E">
        <w:t xml:space="preserve"> Earthquake (1989), </w:t>
      </w:r>
      <w:r>
        <w:t>magnitude of 6.9, 63 fatalities</w:t>
      </w:r>
    </w:p>
    <w:p w14:paraId="5B714DAC" w14:textId="07760328" w:rsidR="000C0A4E" w:rsidRDefault="000C0A4E" w:rsidP="00A40A7D">
      <w:pPr>
        <w:spacing w:before="240" w:after="120"/>
        <w:ind w:left="360"/>
        <w:jc w:val="both"/>
      </w:pPr>
      <w:r w:rsidRPr="000B11D8">
        <w:t>Other significant local earthquakes nea</w:t>
      </w:r>
      <w:r w:rsidR="003E3D05">
        <w:t>r or within the c</w:t>
      </w:r>
      <w:r w:rsidRPr="000B11D8">
        <w:t>ounty include:</w:t>
      </w:r>
    </w:p>
    <w:p w14:paraId="24BDB86C" w14:textId="12D6D741" w:rsidR="000C0A4E" w:rsidRPr="000C0A4E" w:rsidRDefault="000C0A4E" w:rsidP="001A4AE8">
      <w:pPr>
        <w:pStyle w:val="Heading6"/>
        <w:numPr>
          <w:ilvl w:val="0"/>
          <w:numId w:val="7"/>
        </w:numPr>
      </w:pPr>
      <w:r w:rsidRPr="000C0A4E">
        <w:t>Concord Earthquake (1955), magnitude 5.4, 1 fatality</w:t>
      </w:r>
    </w:p>
    <w:p w14:paraId="1D58C128" w14:textId="0E93AA6A" w:rsidR="000C0A4E" w:rsidRPr="000C0A4E" w:rsidRDefault="000C0A4E" w:rsidP="001A4AE8">
      <w:pPr>
        <w:pStyle w:val="Heading6"/>
        <w:numPr>
          <w:ilvl w:val="0"/>
          <w:numId w:val="7"/>
        </w:numPr>
      </w:pPr>
      <w:r w:rsidRPr="000C0A4E">
        <w:t>Daly City Earthquake (1957), magnitude 5.3, 1 fatality</w:t>
      </w:r>
    </w:p>
    <w:p w14:paraId="70F6DEAA" w14:textId="35A8945F" w:rsidR="000C0A4E" w:rsidRPr="000C0A4E" w:rsidRDefault="000C0A4E" w:rsidP="001A4AE8">
      <w:pPr>
        <w:pStyle w:val="Heading6"/>
        <w:numPr>
          <w:ilvl w:val="0"/>
          <w:numId w:val="7"/>
        </w:numPr>
      </w:pPr>
      <w:r w:rsidRPr="000C0A4E">
        <w:t>Morgan Hill Earthquake (1984), magnitude 6.2, no fatalities</w:t>
      </w:r>
    </w:p>
    <w:p w14:paraId="426C02AB" w14:textId="7E5E4A90" w:rsidR="000C0A4E" w:rsidRPr="00AF3DBC" w:rsidRDefault="000C0A4E" w:rsidP="001A4AE8">
      <w:pPr>
        <w:pStyle w:val="Heading6"/>
        <w:numPr>
          <w:ilvl w:val="0"/>
          <w:numId w:val="7"/>
        </w:numPr>
      </w:pPr>
      <w:r w:rsidRPr="000C0A4E">
        <w:t>Alum Rock Earthquake (2007), magnitude 5.6, no fatalities</w:t>
      </w:r>
    </w:p>
    <w:p w14:paraId="0FF35B58" w14:textId="679F6867" w:rsidR="000C0A4E" w:rsidRPr="008E30BC" w:rsidRDefault="000C0A4E" w:rsidP="00A40A7D">
      <w:pPr>
        <w:ind w:left="360"/>
        <w:jc w:val="both"/>
      </w:pPr>
      <w:r w:rsidRPr="008E30BC">
        <w:t>The most significant earthquake action in terms of potential structural damage and loss of life is ground shaking and</w:t>
      </w:r>
      <w:r>
        <w:t xml:space="preserve"> fire.</w:t>
      </w:r>
      <w:r w:rsidRPr="008E30BC">
        <w:t xml:space="preserve"> Ground shaking is the movement of the earth's</w:t>
      </w:r>
      <w:r w:rsidR="00AC0FA4">
        <w:t xml:space="preserve"> </w:t>
      </w:r>
      <w:r w:rsidRPr="008E30BC">
        <w:t>surface i</w:t>
      </w:r>
      <w:r>
        <w:t xml:space="preserve">n response to a seismic event. </w:t>
      </w:r>
      <w:r w:rsidRPr="008E30BC">
        <w:t xml:space="preserve">The magnitude of the earthquake, </w:t>
      </w:r>
      <w:r w:rsidR="00AC0FA4">
        <w:t>distance f</w:t>
      </w:r>
      <w:r w:rsidRPr="008E30BC">
        <w:t xml:space="preserve">rom the </w:t>
      </w:r>
      <w:r w:rsidRPr="008E30BC">
        <w:lastRenderedPageBreak/>
        <w:t>epicenter, and characteristics of surface geology determine the intensity</w:t>
      </w:r>
      <w:r w:rsidR="00AC0FA4">
        <w:t xml:space="preserve"> </w:t>
      </w:r>
      <w:r w:rsidRPr="008E30BC">
        <w:t>of the ground shak</w:t>
      </w:r>
      <w:r>
        <w:t>ing and the resultant damages.</w:t>
      </w:r>
    </w:p>
    <w:p w14:paraId="62BA9717" w14:textId="64E68441" w:rsidR="000C0A4E" w:rsidRDefault="000C0A4E" w:rsidP="00A40A7D">
      <w:pPr>
        <w:ind w:left="360"/>
        <w:jc w:val="both"/>
      </w:pPr>
      <w:r w:rsidRPr="008E30BC">
        <w:t xml:space="preserve">Damage may include destruction of buildings making some </w:t>
      </w:r>
      <w:r w:rsidR="003E3D05">
        <w:t>un</w:t>
      </w:r>
      <w:r w:rsidRPr="008E30BC">
        <w:t>inhabitable due to the phenomenon of liquefaction. Liquefaction is the los</w:t>
      </w:r>
      <w:r w:rsidR="00AC0FA4">
        <w:t xml:space="preserve">s of shear strength of a soil. </w:t>
      </w:r>
      <w:r w:rsidRPr="008E30BC">
        <w:t>The shear strength loss results from the increase of water pressure caused by the rearrangement of soil particles in</w:t>
      </w:r>
      <w:r>
        <w:t xml:space="preserve">duced by shaking or vibration. </w:t>
      </w:r>
      <w:r w:rsidRPr="008E30BC">
        <w:t xml:space="preserve">Liquefaction has been observed in many earthquakes, usually in soft, poorly graded granular materials </w:t>
      </w:r>
      <w:r w:rsidR="00AC0FA4">
        <w:t>(</w:t>
      </w:r>
      <w:r w:rsidRPr="008E30BC">
        <w:t>i.e., loose s</w:t>
      </w:r>
      <w:r>
        <w:t xml:space="preserve">ands), with high water tables. </w:t>
      </w:r>
      <w:r w:rsidRPr="008E30BC">
        <w:t>Liquefaction usually occurs in the soil during or sho</w:t>
      </w:r>
      <w:r>
        <w:t>rtly after a large earthquake.</w:t>
      </w:r>
    </w:p>
    <w:p w14:paraId="2B433668" w14:textId="697529C2" w:rsidR="000C0A4E" w:rsidRDefault="003E3D05" w:rsidP="00A40A7D">
      <w:pPr>
        <w:ind w:left="360"/>
        <w:jc w:val="both"/>
      </w:pPr>
      <w:r>
        <w:t>Every building in the c</w:t>
      </w:r>
      <w:r w:rsidR="000C0A4E" w:rsidRPr="008E30BC">
        <w:t>ounty is exposed to high risk of damage in earthquakes by virtue of being located in a seismical</w:t>
      </w:r>
      <w:r w:rsidR="000C0A4E">
        <w:t xml:space="preserve">ly active part of the country. </w:t>
      </w:r>
      <w:r w:rsidR="000C0A4E" w:rsidRPr="008E30BC">
        <w:t>Some of these structures face an elevated risk because they are located in high hazard zones, such as near a fault, on liquefiable soils, or on</w:t>
      </w:r>
      <w:r w:rsidR="000C0A4E">
        <w:t xml:space="preserve"> slopes subject to landslides. </w:t>
      </w:r>
      <w:r w:rsidR="000C0A4E" w:rsidRPr="008E30BC">
        <w:t xml:space="preserve">Other </w:t>
      </w:r>
      <w:r w:rsidR="00AC0FA4">
        <w:t xml:space="preserve">structures </w:t>
      </w:r>
      <w:r w:rsidR="000C0A4E" w:rsidRPr="008E30BC">
        <w:t xml:space="preserve">face high risk because their construction quality is inadequate to </w:t>
      </w:r>
      <w:r w:rsidR="00AC0FA4">
        <w:t xml:space="preserve">withstand strong </w:t>
      </w:r>
      <w:r w:rsidR="000C0A4E" w:rsidRPr="008E30BC">
        <w:t xml:space="preserve">shaking, </w:t>
      </w:r>
      <w:r>
        <w:t>as</w:t>
      </w:r>
      <w:r w:rsidR="000C0A4E" w:rsidRPr="008E30BC">
        <w:t xml:space="preserve"> they were built decades ago, before moder</w:t>
      </w:r>
      <w:r w:rsidR="00AF3DBC">
        <w:t xml:space="preserve">n building </w:t>
      </w:r>
      <w:r w:rsidR="003C5F11">
        <w:tab/>
      </w:r>
      <w:r w:rsidR="00AF3DBC">
        <w:t>codes were enacted.</w:t>
      </w:r>
    </w:p>
    <w:p w14:paraId="0BA234F1" w14:textId="319141E3" w:rsidR="000C0A4E" w:rsidRDefault="000C0A4E" w:rsidP="00A40A7D">
      <w:pPr>
        <w:ind w:left="360"/>
        <w:jc w:val="both"/>
      </w:pPr>
      <w:r w:rsidRPr="008E30BC">
        <w:t>Major power plants are expected to sustain some damage due to liquefaction and th</w:t>
      </w:r>
      <w:r>
        <w:t xml:space="preserve">e </w:t>
      </w:r>
      <w:r w:rsidR="003E3D05">
        <w:t xml:space="preserve">ground shaking </w:t>
      </w:r>
      <w:r>
        <w:t xml:space="preserve">intensity of the earthquake. </w:t>
      </w:r>
      <w:r w:rsidRPr="008E30BC">
        <w:t>The potential impact to</w:t>
      </w:r>
      <w:r w:rsidR="00283DF1">
        <w:t xml:space="preserve"> the</w:t>
      </w:r>
      <w:r w:rsidRPr="008E30BC">
        <w:t xml:space="preserve"> </w:t>
      </w:r>
      <w:r w:rsidR="003E3D05">
        <w:t>c</w:t>
      </w:r>
      <w:r w:rsidRPr="008E30BC">
        <w:t xml:space="preserve">ounty </w:t>
      </w:r>
      <w:r w:rsidR="00AC0FA4">
        <w:t>is l</w:t>
      </w:r>
      <w:r w:rsidRPr="008E30BC">
        <w:t>essened by the availability of power from other sou</w:t>
      </w:r>
      <w:r w:rsidR="003E3D05">
        <w:t xml:space="preserve">rces outside the affected area </w:t>
      </w:r>
      <w:r w:rsidR="00AC0FA4">
        <w:t>a</w:t>
      </w:r>
      <w:r w:rsidR="003E3D05">
        <w:t>nd s</w:t>
      </w:r>
      <w:r w:rsidRPr="008E30BC">
        <w:t>ignificant reduction in consum</w:t>
      </w:r>
      <w:r w:rsidR="003E3D05">
        <w:t xml:space="preserve">er demand is expected as well. </w:t>
      </w:r>
      <w:r w:rsidRPr="008E30BC">
        <w:t xml:space="preserve">The </w:t>
      </w:r>
      <w:r w:rsidR="003E3D05">
        <w:t xml:space="preserve">PG&amp;E </w:t>
      </w:r>
      <w:r w:rsidRPr="008E30BC">
        <w:t xml:space="preserve">Metcalf </w:t>
      </w:r>
      <w:r w:rsidR="003E3D05">
        <w:t xml:space="preserve">Transmission </w:t>
      </w:r>
      <w:r w:rsidRPr="008E30BC">
        <w:t>Substation is located in an area of predicted strong shaking</w:t>
      </w:r>
      <w:r w:rsidR="00AC0FA4">
        <w:t xml:space="preserve"> </w:t>
      </w:r>
      <w:r w:rsidRPr="008E30BC">
        <w:t>and is exp</w:t>
      </w:r>
      <w:r>
        <w:t>ected to sustain major damage.</w:t>
      </w:r>
    </w:p>
    <w:p w14:paraId="68D5A8BC" w14:textId="215F0FE7" w:rsidR="000C0A4E" w:rsidRPr="008E30BC" w:rsidRDefault="000C0A4E" w:rsidP="00A40A7D">
      <w:pPr>
        <w:ind w:left="360"/>
        <w:jc w:val="both"/>
      </w:pPr>
      <w:r w:rsidRPr="008E30BC">
        <w:t>Another major concern is whether an earthquake disrupts water availability and distribution for needed life support, to treat the sick and i</w:t>
      </w:r>
      <w:r>
        <w:t>njured</w:t>
      </w:r>
      <w:r w:rsidR="003E3D05">
        <w:t>,</w:t>
      </w:r>
      <w:r>
        <w:t xml:space="preserve"> and for fire suppression activities.</w:t>
      </w:r>
      <w:r w:rsidRPr="008E30BC">
        <w:t xml:space="preserve"> </w:t>
      </w:r>
      <w:r w:rsidR="003E3D05">
        <w:t>The</w:t>
      </w:r>
      <w:r w:rsidRPr="008E30BC">
        <w:t xml:space="preserve"> dams </w:t>
      </w:r>
      <w:r w:rsidR="00283DF1">
        <w:t xml:space="preserve">located in the county </w:t>
      </w:r>
      <w:r w:rsidRPr="008E30BC">
        <w:t>may be affected during earthquakes and our water distribution system</w:t>
      </w:r>
      <w:r w:rsidR="001E15FB">
        <w:t>s including</w:t>
      </w:r>
      <w:r w:rsidRPr="008E30BC">
        <w:t xml:space="preserve"> the Delta </w:t>
      </w:r>
      <w:r w:rsidR="001E15FB">
        <w:t xml:space="preserve">in the Central Valley </w:t>
      </w:r>
      <w:r w:rsidRPr="008E30BC">
        <w:t>may be damaged.</w:t>
      </w:r>
    </w:p>
    <w:p w14:paraId="7361EB03" w14:textId="34E3D7AD" w:rsidR="000C0A4E" w:rsidRPr="00AF3DBC" w:rsidRDefault="00DD4D21" w:rsidP="00A40A7D">
      <w:pPr>
        <w:ind w:left="360"/>
        <w:jc w:val="both"/>
        <w:rPr>
          <w:b/>
          <w:i/>
        </w:rPr>
      </w:pPr>
      <w:r w:rsidRPr="00DD4D21">
        <w:rPr>
          <w:rStyle w:val="Heading4Char"/>
        </w:rPr>
        <w:t>Wildland/Urban Interface Fire</w:t>
      </w:r>
      <w:r>
        <w:t xml:space="preserve">  </w:t>
      </w:r>
      <w:r w:rsidR="000C0A4E" w:rsidRPr="008E30BC">
        <w:t>The combination of highly flammable fuel, long dry summers and steep slopes creates a significant natural hazard of large wildland fires in ma</w:t>
      </w:r>
      <w:r w:rsidR="000C0A4E">
        <w:t xml:space="preserve">ny areas of </w:t>
      </w:r>
      <w:r w:rsidR="00300270">
        <w:t>the c</w:t>
      </w:r>
      <w:r w:rsidR="000C0A4E">
        <w:t>ounty.</w:t>
      </w:r>
      <w:r w:rsidR="000C0A4E" w:rsidRPr="008E30BC">
        <w:t xml:space="preserve"> A wildland fire is a fire in which the prima</w:t>
      </w:r>
      <w:r w:rsidR="000C0A4E">
        <w:t xml:space="preserve">ry </w:t>
      </w:r>
      <w:r w:rsidR="003C5F11">
        <w:tab/>
      </w:r>
      <w:r w:rsidR="000C0A4E">
        <w:t xml:space="preserve">fuel is natural vegetation. </w:t>
      </w:r>
      <w:r w:rsidR="000C0A4E" w:rsidRPr="008E30BC">
        <w:t xml:space="preserve">Wildland fires can consume thousands of acres of vegetation, </w:t>
      </w:r>
      <w:r w:rsidR="00AC0FA4">
        <w:t>t</w:t>
      </w:r>
      <w:r w:rsidR="000C0A4E">
        <w:t xml:space="preserve">imber and agricultural lands. </w:t>
      </w:r>
      <w:r w:rsidR="000C0A4E" w:rsidRPr="008E30BC">
        <w:t>Fires ignited in wildland areas can quickly</w:t>
      </w:r>
      <w:r w:rsidR="00AC0FA4">
        <w:t xml:space="preserve"> spread, </w:t>
      </w:r>
      <w:r w:rsidR="000C0A4E" w:rsidRPr="008E30BC">
        <w:t>if unabated, to areas where residential or commercial structures are intermi</w:t>
      </w:r>
      <w:r w:rsidR="00AC0FA4">
        <w:t xml:space="preserve">ngled with </w:t>
      </w:r>
      <w:r w:rsidR="000C0A4E">
        <w:t>wildland vegetation.</w:t>
      </w:r>
      <w:r w:rsidR="000C0A4E" w:rsidRPr="008E30BC">
        <w:t xml:space="preserve"> Fires that start in urbanized area</w:t>
      </w:r>
      <w:r w:rsidR="00CD5DBF">
        <w:t xml:space="preserve">s can grow </w:t>
      </w:r>
      <w:r w:rsidR="000C0A4E">
        <w:t>into wildland fires.</w:t>
      </w:r>
      <w:r w:rsidR="00AC0FA4">
        <w:t xml:space="preserve"> </w:t>
      </w:r>
      <w:r w:rsidR="000C0A4E" w:rsidRPr="008E30BC">
        <w:t>Wildland/urban interf</w:t>
      </w:r>
      <w:r w:rsidR="00AC0FA4">
        <w:t xml:space="preserve">ace fire hazards are especially pronounced in areas of high </w:t>
      </w:r>
      <w:r w:rsidR="000C0A4E" w:rsidRPr="008E30BC">
        <w:t>structure densities adjacent to undeveloped open spac</w:t>
      </w:r>
      <w:r w:rsidR="000C0A4E">
        <w:t xml:space="preserve">e areas with dense vegetation. </w:t>
      </w:r>
      <w:r w:rsidR="000C0A4E" w:rsidRPr="008E30BC">
        <w:t>A wildland/urban interface fire can result in death, injury, economic loss</w:t>
      </w:r>
      <w:r w:rsidR="005F3C47">
        <w:t>,</w:t>
      </w:r>
      <w:r w:rsidR="000C0A4E" w:rsidRPr="008E30BC">
        <w:t xml:space="preserve"> and a large public investme</w:t>
      </w:r>
      <w:r w:rsidR="000C0A4E">
        <w:t>nt in fire-fighting activities.</w:t>
      </w:r>
      <w:r w:rsidR="00AC0FA4">
        <w:t xml:space="preserve"> </w:t>
      </w:r>
      <w:r w:rsidR="000C0A4E" w:rsidRPr="008E30BC">
        <w:t>Fires can rapidly proliferate to the point that local res</w:t>
      </w:r>
      <w:r w:rsidR="000C0A4E" w:rsidRPr="00AF3DBC">
        <w:t xml:space="preserve">ources are </w:t>
      </w:r>
      <w:r w:rsidR="003C5F11">
        <w:tab/>
      </w:r>
      <w:r w:rsidR="000C0A4E" w:rsidRPr="00AF3DBC">
        <w:t>inadequate.</w:t>
      </w:r>
    </w:p>
    <w:p w14:paraId="25143CEE" w14:textId="46357305" w:rsidR="000C0A4E" w:rsidRDefault="000C0A4E" w:rsidP="00A40A7D">
      <w:pPr>
        <w:ind w:left="360"/>
        <w:jc w:val="both"/>
      </w:pPr>
      <w:r w:rsidRPr="008E30BC">
        <w:t xml:space="preserve">Wildfire behavior is based on three primary factors: weather, topography and fuel. Wildland fire season in </w:t>
      </w:r>
      <w:r w:rsidR="005F3C47">
        <w:t>the county</w:t>
      </w:r>
      <w:r w:rsidRPr="008E30BC">
        <w:t xml:space="preserve"> spans the months after the last spring rains have </w:t>
      </w:r>
      <w:r w:rsidRPr="008E30BC">
        <w:lastRenderedPageBreak/>
        <w:t>fallen and until the fir</w:t>
      </w:r>
      <w:r>
        <w:t xml:space="preserve">st fall or winter rains occur. </w:t>
      </w:r>
      <w:r w:rsidRPr="008E30BC">
        <w:t>The months of August, September</w:t>
      </w:r>
      <w:r w:rsidR="005F3C47">
        <w:t>,</w:t>
      </w:r>
      <w:r w:rsidRPr="008E30BC">
        <w:t xml:space="preserve"> and October have the greatest potential f</w:t>
      </w:r>
      <w:r w:rsidR="00AC0FA4">
        <w:t xml:space="preserve">or wildland fires as vegetation dries out, </w:t>
      </w:r>
      <w:r w:rsidRPr="008E30BC">
        <w:t>humidity levels fall, and off shore winds blow.</w:t>
      </w:r>
    </w:p>
    <w:p w14:paraId="7C9438C7" w14:textId="23D5D6D3" w:rsidR="000C0A4E" w:rsidRDefault="000C0A4E" w:rsidP="00A40A7D">
      <w:pPr>
        <w:ind w:left="360"/>
        <w:jc w:val="both"/>
      </w:pPr>
      <w:r w:rsidRPr="008E30BC">
        <w:t xml:space="preserve">Each city in </w:t>
      </w:r>
      <w:r w:rsidR="00CD5DBF">
        <w:t xml:space="preserve">the </w:t>
      </w:r>
      <w:r w:rsidR="005F3C47">
        <w:t>county</w:t>
      </w:r>
      <w:r w:rsidRPr="008E30BC">
        <w:t xml:space="preserve"> is responsible for its fire protection either by utilizing its own resources or contracting with </w:t>
      </w:r>
      <w:r w:rsidR="00EF7BD7">
        <w:t xml:space="preserve">the </w:t>
      </w:r>
      <w:r w:rsidRPr="008E30BC">
        <w:t>Califo</w:t>
      </w:r>
      <w:r w:rsidR="00AC0FA4">
        <w:t xml:space="preserve">rnia Department of Forestry and </w:t>
      </w:r>
      <w:r w:rsidRPr="008E30BC">
        <w:t>Fire Protection</w:t>
      </w:r>
      <w:r w:rsidR="00EF7BD7">
        <w:t xml:space="preserve"> (</w:t>
      </w:r>
      <w:r w:rsidR="00EF7BD7" w:rsidRPr="008E30BC">
        <w:t>CAL</w:t>
      </w:r>
      <w:r w:rsidR="00EF7BD7">
        <w:t xml:space="preserve"> FIRE</w:t>
      </w:r>
      <w:r w:rsidRPr="008E30BC">
        <w:t>)</w:t>
      </w:r>
      <w:r w:rsidR="005F3C47">
        <w:t>,</w:t>
      </w:r>
      <w:r w:rsidRPr="008E30BC">
        <w:t xml:space="preserve"> a fire district, </w:t>
      </w:r>
      <w:r w:rsidR="00AC0FA4">
        <w:t xml:space="preserve">or adjacent municipal service. </w:t>
      </w:r>
      <w:r w:rsidRPr="008E30BC">
        <w:t>The unincorporated area is the primary responsibility of CAL</w:t>
      </w:r>
      <w:r w:rsidR="005F3C47">
        <w:t xml:space="preserve"> </w:t>
      </w:r>
      <w:r w:rsidRPr="008E30BC">
        <w:t>FIRE, along with some fire protection districts</w:t>
      </w:r>
      <w:r w:rsidR="005F3C47">
        <w:t>,</w:t>
      </w:r>
      <w:r w:rsidRPr="008E30BC">
        <w:t xml:space="preserve"> and volunteer fire companies.</w:t>
      </w:r>
    </w:p>
    <w:p w14:paraId="57929E56" w14:textId="5D9F215C" w:rsidR="000C0A4E" w:rsidRDefault="000C0A4E" w:rsidP="00A40A7D">
      <w:pPr>
        <w:ind w:left="360"/>
        <w:jc w:val="both"/>
      </w:pPr>
      <w:r w:rsidRPr="008E30BC">
        <w:t>Wildfires can be caused by natural events, such as lightning or high winds. However, most wi</w:t>
      </w:r>
      <w:r>
        <w:t xml:space="preserve">ldland fires are human caused. </w:t>
      </w:r>
      <w:r w:rsidRPr="008E30BC">
        <w:t>Campfires, careless smokers, electrical sparks, and arson cause most wildland and w</w:t>
      </w:r>
      <w:r>
        <w:t xml:space="preserve">ildland/urban interface fires. </w:t>
      </w:r>
      <w:r w:rsidRPr="008E30BC">
        <w:t>In Santa Clara County, electrical equipment, such as power lines and transforme</w:t>
      </w:r>
      <w:r>
        <w:t xml:space="preserve">rs have caused numerous fires. </w:t>
      </w:r>
      <w:r w:rsidRPr="008E30BC">
        <w:t>An emerging cause for concern is fires started by the use of mowing and power equipme</w:t>
      </w:r>
      <w:r w:rsidR="00AF3DBC">
        <w:t>nt around very dry vegetation.</w:t>
      </w:r>
    </w:p>
    <w:p w14:paraId="2ED13CC8" w14:textId="357CCA87" w:rsidR="000C0A4E" w:rsidRDefault="000C0A4E" w:rsidP="00A40A7D">
      <w:pPr>
        <w:ind w:left="360"/>
        <w:jc w:val="both"/>
      </w:pPr>
      <w:r w:rsidRPr="008E30BC">
        <w:t>Ground fire resources are augmented by a CAL</w:t>
      </w:r>
      <w:r w:rsidR="005F3C47">
        <w:t xml:space="preserve"> </w:t>
      </w:r>
      <w:r w:rsidRPr="008E30BC">
        <w:t xml:space="preserve">FIRE helicopter stationed at the Alma </w:t>
      </w:r>
      <w:r w:rsidR="00202507">
        <w:t>fire</w:t>
      </w:r>
      <w:r w:rsidRPr="008E30BC">
        <w:t xml:space="preserve"> station near Lexington Reservoir and air tankers based at </w:t>
      </w:r>
      <w:r w:rsidR="003C5F11">
        <w:tab/>
      </w:r>
      <w:r w:rsidRPr="008E30BC">
        <w:t>Hol</w:t>
      </w:r>
      <w:r w:rsidR="00AF3DBC">
        <w:t>lister Airport.</w:t>
      </w:r>
    </w:p>
    <w:p w14:paraId="54F279DC" w14:textId="3CCFB5EA" w:rsidR="000C0A4E" w:rsidRDefault="00EF7BD7" w:rsidP="00A40A7D">
      <w:pPr>
        <w:ind w:left="360"/>
        <w:jc w:val="both"/>
      </w:pPr>
      <w:r>
        <w:t>F</w:t>
      </w:r>
      <w:r w:rsidR="000C0A4E" w:rsidRPr="008E30BC">
        <w:t>ire agencies</w:t>
      </w:r>
      <w:r>
        <w:t xml:space="preserve"> in the county </w:t>
      </w:r>
      <w:r w:rsidR="000C0A4E" w:rsidRPr="008E30BC">
        <w:t>have signed a countywide mutu</w:t>
      </w:r>
      <w:r>
        <w:t xml:space="preserve">al aid agreement to </w:t>
      </w:r>
      <w:r w:rsidR="003C5F11">
        <w:tab/>
      </w:r>
      <w:r>
        <w:t xml:space="preserve">ensure </w:t>
      </w:r>
      <w:r w:rsidR="000C0A4E" w:rsidRPr="008E30BC">
        <w:t xml:space="preserve">firefighting resources and personnel will be available to combat </w:t>
      </w:r>
      <w:r w:rsidR="000C0A4E">
        <w:t>wildland</w:t>
      </w:r>
      <w:r>
        <w:t xml:space="preserve"> /</w:t>
      </w:r>
      <w:r w:rsidR="000C0A4E">
        <w:t xml:space="preserve"> urban interface fires.</w:t>
      </w:r>
      <w:r w:rsidR="000C0A4E" w:rsidRPr="008E30BC">
        <w:t xml:space="preserve"> If these resources </w:t>
      </w:r>
      <w:r>
        <w:t xml:space="preserve">within the county </w:t>
      </w:r>
      <w:r w:rsidR="000C0A4E" w:rsidRPr="008E30BC">
        <w:t xml:space="preserve">are not enough to meet the threat, fire resources from throughout California can be summoned under the State’s Master Mutual Aid Agreement administered by the </w:t>
      </w:r>
      <w:r>
        <w:t>Cal OES</w:t>
      </w:r>
      <w:r w:rsidR="000C0A4E">
        <w:t>.</w:t>
      </w:r>
      <w:r w:rsidR="000C0A4E" w:rsidRPr="008E30BC">
        <w:t xml:space="preserve"> All fire </w:t>
      </w:r>
      <w:r w:rsidR="003C5F11">
        <w:tab/>
      </w:r>
      <w:r w:rsidR="000C0A4E" w:rsidRPr="008E30BC">
        <w:t>agencies in Santa Clara County have signed the California Master Mutual Aid Agreement and participate in mutual aid operations as required.</w:t>
      </w:r>
    </w:p>
    <w:p w14:paraId="7F6476AB" w14:textId="0D90899C" w:rsidR="00A53BA8" w:rsidRDefault="00A53BA8" w:rsidP="00A40A7D">
      <w:pPr>
        <w:ind w:left="360"/>
        <w:jc w:val="both"/>
      </w:pPr>
      <w:r>
        <w:t xml:space="preserve">Additionally, in 2016 the </w:t>
      </w:r>
      <w:r w:rsidRPr="00A53BA8">
        <w:t>Santa Clara County Com</w:t>
      </w:r>
      <w:r>
        <w:t>munity Wildfire Protection Plan (</w:t>
      </w:r>
      <w:r w:rsidRPr="00A53BA8">
        <w:t>CWPP</w:t>
      </w:r>
      <w:r>
        <w:t>) was published. The CWPP</w:t>
      </w:r>
      <w:r w:rsidRPr="00A53BA8">
        <w:t xml:space="preserve"> is a collaborative approach for reducing wildland fire risks to communities and the environment. The plan includes an analysis of conditions such as fire apparatus access, community evacuation, fuels, topography, and weather. The plan also includes propose</w:t>
      </w:r>
      <w:r>
        <w:t>d projects developed through</w:t>
      </w:r>
      <w:r w:rsidRPr="00A53BA8">
        <w:t xml:space="preserve"> workshops. The initial focus </w:t>
      </w:r>
      <w:r>
        <w:t>is</w:t>
      </w:r>
      <w:r w:rsidRPr="00A53BA8">
        <w:t xml:space="preserve"> on the built environments that intermingle with the vegetated areas of the mountains and hillsides.</w:t>
      </w:r>
    </w:p>
    <w:p w14:paraId="44CFF568" w14:textId="4EFF6ED6" w:rsidR="000C0A4E" w:rsidRPr="00AF3DBC" w:rsidRDefault="00DD4D21" w:rsidP="00A40A7D">
      <w:pPr>
        <w:ind w:left="360"/>
        <w:jc w:val="both"/>
      </w:pPr>
      <w:r w:rsidRPr="00DD4D21">
        <w:rPr>
          <w:rStyle w:val="Heading4Char"/>
        </w:rPr>
        <w:t>Flood</w:t>
      </w:r>
      <w:r>
        <w:t xml:space="preserve">  </w:t>
      </w:r>
      <w:r w:rsidR="000C0A4E" w:rsidRPr="008E30BC">
        <w:t>There are approximately 700 miles of creeks and ri</w:t>
      </w:r>
      <w:r w:rsidR="00F12083">
        <w:t>vers in the c</w:t>
      </w:r>
      <w:r w:rsidR="000C0A4E" w:rsidRPr="008E30BC">
        <w:t>ounty, all of which are su</w:t>
      </w:r>
      <w:r w:rsidR="000C0A4E">
        <w:t xml:space="preserve">sceptible to flooding. </w:t>
      </w:r>
      <w:r w:rsidR="000C0A4E" w:rsidRPr="008E30BC">
        <w:t>Floods are generally classed as eit</w:t>
      </w:r>
      <w:r w:rsidR="00F12083">
        <w:t>her slow</w:t>
      </w:r>
      <w:r w:rsidR="00F12083">
        <w:noBreakHyphen/>
        <w:t xml:space="preserve">rise or flash floods. </w:t>
      </w:r>
      <w:r w:rsidR="000C0A4E" w:rsidRPr="008E30BC">
        <w:t>Slow</w:t>
      </w:r>
      <w:r w:rsidR="000C0A4E" w:rsidRPr="008E30BC">
        <w:noBreakHyphen/>
        <w:t>rise floods may be preceded by a warning time lasting h</w:t>
      </w:r>
      <w:r w:rsidR="000C0A4E">
        <w:t xml:space="preserve">ours, days, or possibly weeks. </w:t>
      </w:r>
      <w:r w:rsidR="000C0A4E" w:rsidRPr="008E30BC">
        <w:t>Evacuation and sandbagging for a slow</w:t>
      </w:r>
      <w:r w:rsidR="000C0A4E" w:rsidRPr="008E30BC">
        <w:noBreakHyphen/>
        <w:t>rise flood may lessen flood</w:t>
      </w:r>
      <w:r w:rsidR="000C0A4E" w:rsidRPr="008E30BC">
        <w:noBreakHyphen/>
        <w:t>related</w:t>
      </w:r>
      <w:r w:rsidR="000C0A4E">
        <w:t xml:space="preserve"> damage. </w:t>
      </w:r>
      <w:r w:rsidR="000C0A4E" w:rsidRPr="008E30BC">
        <w:t xml:space="preserve">Conversely, flash floods are the most difficult to prepare for, because the warning will be </w:t>
      </w:r>
      <w:r w:rsidR="000C0A4E">
        <w:t xml:space="preserve">short, if any is given at all. </w:t>
      </w:r>
      <w:r w:rsidR="000C0A4E" w:rsidRPr="008E30BC">
        <w:t>Flash flood warnings usually require immediate evacuation.</w:t>
      </w:r>
    </w:p>
    <w:p w14:paraId="097CBA05" w14:textId="5F28BA2B" w:rsidR="000C0A4E" w:rsidRDefault="000C0A4E" w:rsidP="00A40A7D">
      <w:pPr>
        <w:ind w:left="360"/>
        <w:jc w:val="both"/>
      </w:pPr>
      <w:r w:rsidRPr="008E30BC">
        <w:lastRenderedPageBreak/>
        <w:t xml:space="preserve">The </w:t>
      </w:r>
      <w:r w:rsidR="00F12083">
        <w:t>National Weather Service (</w:t>
      </w:r>
      <w:r w:rsidRPr="008E30BC">
        <w:t>NWS</w:t>
      </w:r>
      <w:r w:rsidR="00F12083">
        <w:t>)</w:t>
      </w:r>
      <w:r w:rsidRPr="008E30BC">
        <w:t xml:space="preserve"> issues flash flood w</w:t>
      </w:r>
      <w:r w:rsidR="00F12083">
        <w:t>atches an</w:t>
      </w:r>
      <w:r w:rsidR="00F12083" w:rsidRPr="00202507">
        <w:t xml:space="preserve">d warnings. </w:t>
      </w:r>
      <w:r w:rsidRPr="00202507">
        <w:t xml:space="preserve">A flash flood </w:t>
      </w:r>
      <w:r w:rsidR="00F12083" w:rsidRPr="00202507">
        <w:t>watch</w:t>
      </w:r>
      <w:r w:rsidRPr="00202507">
        <w:t xml:space="preserve"> is issued when flash flooding is possible within the designated watch area but the occurrence location, and/or timing is still uncertain, indicating all persons should be alert. A flash flood </w:t>
      </w:r>
      <w:r w:rsidR="00F12083" w:rsidRPr="00202507">
        <w:t>warning</w:t>
      </w:r>
      <w:r w:rsidRPr="00202507">
        <w:t xml:space="preserve"> indicating all persons should take</w:t>
      </w:r>
      <w:r w:rsidRPr="008E30BC">
        <w:t xml:space="preserve"> necessary precautions is issued when a flash flood has been reported, is in progress, is imminent, or highly likely.</w:t>
      </w:r>
    </w:p>
    <w:p w14:paraId="3D8ED16F" w14:textId="4473B99B" w:rsidR="000C0A4E" w:rsidRDefault="000C0A4E" w:rsidP="00A40A7D">
      <w:pPr>
        <w:ind w:left="360"/>
        <w:jc w:val="both"/>
      </w:pPr>
      <w:r w:rsidRPr="008E30BC">
        <w:t xml:space="preserve">No </w:t>
      </w:r>
      <w:r>
        <w:t>area is immune to flash floods.</w:t>
      </w:r>
      <w:r w:rsidRPr="008E30BC">
        <w:t xml:space="preserve"> On small streams, especially near the headwaters of river basins, water levels may rise quickly in heavy rainstorms, and flash floods can begin </w:t>
      </w:r>
      <w:r>
        <w:t xml:space="preserve">before the rain stops falling. </w:t>
      </w:r>
      <w:r w:rsidRPr="008E30BC">
        <w:t>Flash floods also occur in or near mountainous areas where torrential rains can quickly change a dry watercourse or small brook into raging torrents of water.</w:t>
      </w:r>
    </w:p>
    <w:p w14:paraId="096104C7" w14:textId="04D1086D" w:rsidR="000C0A4E" w:rsidRDefault="000C0A4E" w:rsidP="00A40A7D">
      <w:pPr>
        <w:ind w:left="360"/>
        <w:jc w:val="both"/>
      </w:pPr>
      <w:r w:rsidRPr="008E30BC">
        <w:t xml:space="preserve">All low lying areas are subject to </w:t>
      </w:r>
      <w:r>
        <w:t xml:space="preserve">flood conditions. </w:t>
      </w:r>
      <w:r w:rsidRPr="008E30BC">
        <w:t xml:space="preserve">Urban development in flood plain areas are often </w:t>
      </w:r>
      <w:r>
        <w:t>subject to seasonal inundation.</w:t>
      </w:r>
      <w:r w:rsidRPr="008E30BC">
        <w:t xml:space="preserve"> The flood plain is a natural extension of any waterwa</w:t>
      </w:r>
      <w:r>
        <w:t xml:space="preserve">y, although infrequently used. </w:t>
      </w:r>
      <w:r w:rsidRPr="008E30BC">
        <w:t>Storm water runoff that exceeds the capabilities of stream and drainage channels, results in the natural flooding of a localized area.</w:t>
      </w:r>
    </w:p>
    <w:p w14:paraId="448034F6" w14:textId="7B73E6FD" w:rsidR="000C0A4E" w:rsidRDefault="000C0A4E" w:rsidP="00A40A7D">
      <w:pPr>
        <w:ind w:left="360"/>
        <w:jc w:val="both"/>
      </w:pPr>
      <w:r w:rsidRPr="008E30BC">
        <w:t>Dam inundation is flooding which occurs as a result of structural failure of a dam. The most common cause of dam failure is overtopping where the water behind the dam flows over the face of the</w:t>
      </w:r>
      <w:r>
        <w:t xml:space="preserve"> dam and erodes the structure. </w:t>
      </w:r>
      <w:r w:rsidRPr="008E30BC">
        <w:t xml:space="preserve">Structural failure may </w:t>
      </w:r>
      <w:r>
        <w:t xml:space="preserve">be caused by seismic activity. </w:t>
      </w:r>
      <w:r w:rsidR="009E6FD6">
        <w:t xml:space="preserve">Seismic activity that </w:t>
      </w:r>
      <w:r w:rsidRPr="008E30BC">
        <w:t>produce</w:t>
      </w:r>
      <w:r w:rsidR="009E6FD6">
        <w:t>s</w:t>
      </w:r>
      <w:r w:rsidRPr="008E30BC">
        <w:t xml:space="preserve"> inundation generating a seismically induced wave that overtops the dam wit</w:t>
      </w:r>
      <w:r w:rsidR="009E6FD6">
        <w:t>hout also causing dam failure</w:t>
      </w:r>
      <w:r>
        <w:t xml:space="preserve"> </w:t>
      </w:r>
      <w:r w:rsidRPr="008E30BC">
        <w:t xml:space="preserve">is referred to </w:t>
      </w:r>
      <w:r w:rsidR="00AF3DBC">
        <w:t>as a seiche.</w:t>
      </w:r>
    </w:p>
    <w:p w14:paraId="3F837B7F" w14:textId="283A985A" w:rsidR="00A739EE" w:rsidRDefault="00A739EE" w:rsidP="009E6FD6">
      <w:pPr>
        <w:spacing w:after="0"/>
        <w:ind w:left="360"/>
        <w:jc w:val="both"/>
      </w:pPr>
      <w:r w:rsidRPr="00254C0E">
        <w:t>The Santa Clara Valley Water District</w:t>
      </w:r>
      <w:r>
        <w:t xml:space="preserve"> (SCVWD) maintains e</w:t>
      </w:r>
      <w:r w:rsidR="000C0A4E" w:rsidRPr="00254C0E">
        <w:t>me</w:t>
      </w:r>
      <w:r>
        <w:t xml:space="preserve">rgency action plans </w:t>
      </w:r>
      <w:r w:rsidR="000C0A4E" w:rsidRPr="00254C0E">
        <w:t>for the</w:t>
      </w:r>
      <w:r>
        <w:t xml:space="preserve"> following water system facilities within the county:</w:t>
      </w:r>
    </w:p>
    <w:p w14:paraId="2C9978E8" w14:textId="77777777" w:rsidR="00AC0FA4" w:rsidRDefault="00AC0FA4" w:rsidP="009E6FD6">
      <w:pPr>
        <w:spacing w:after="0"/>
        <w:ind w:left="360"/>
        <w:jc w:val="both"/>
      </w:pPr>
    </w:p>
    <w:p w14:paraId="27DFA387" w14:textId="736768B2" w:rsidR="00A739EE" w:rsidRPr="00F113E8" w:rsidRDefault="00A739EE" w:rsidP="00A739EE">
      <w:pPr>
        <w:pStyle w:val="Heading6"/>
        <w:ind w:left="1080"/>
      </w:pPr>
      <w:r w:rsidRPr="00F113E8">
        <w:t xml:space="preserve">Almaden Dam </w:t>
      </w:r>
    </w:p>
    <w:p w14:paraId="499128BE" w14:textId="612878C3" w:rsidR="00A739EE" w:rsidRPr="00F113E8" w:rsidRDefault="00A739EE" w:rsidP="00A739EE">
      <w:pPr>
        <w:pStyle w:val="Heading6"/>
        <w:ind w:left="1080"/>
      </w:pPr>
      <w:r w:rsidRPr="00F113E8">
        <w:t>Anderson Dam</w:t>
      </w:r>
    </w:p>
    <w:p w14:paraId="60D4CB6D" w14:textId="68ADB3AB" w:rsidR="00A739EE" w:rsidRPr="00F113E8" w:rsidRDefault="00A739EE" w:rsidP="00A739EE">
      <w:pPr>
        <w:pStyle w:val="Heading6"/>
        <w:ind w:left="1080"/>
      </w:pPr>
      <w:r w:rsidRPr="00F113E8">
        <w:t>Calero Dam</w:t>
      </w:r>
    </w:p>
    <w:p w14:paraId="5E8CFC99" w14:textId="6AD2975D" w:rsidR="00A739EE" w:rsidRPr="00F113E8" w:rsidRDefault="00A739EE" w:rsidP="00A739EE">
      <w:pPr>
        <w:pStyle w:val="Heading6"/>
        <w:ind w:left="1080"/>
      </w:pPr>
      <w:proofErr w:type="spellStart"/>
      <w:r w:rsidRPr="00F113E8">
        <w:t>Chesbro</w:t>
      </w:r>
      <w:proofErr w:type="spellEnd"/>
      <w:r w:rsidRPr="00F113E8">
        <w:t xml:space="preserve"> Dam</w:t>
      </w:r>
    </w:p>
    <w:p w14:paraId="61C357EA" w14:textId="2C05A85F" w:rsidR="00A739EE" w:rsidRPr="00F113E8" w:rsidRDefault="00A739EE" w:rsidP="00A739EE">
      <w:pPr>
        <w:pStyle w:val="Heading6"/>
        <w:ind w:left="1080"/>
      </w:pPr>
      <w:r w:rsidRPr="00F113E8">
        <w:t>Coyote Dam</w:t>
      </w:r>
    </w:p>
    <w:p w14:paraId="1E10A026" w14:textId="419EBF03" w:rsidR="00A739EE" w:rsidRPr="00F113E8" w:rsidRDefault="00A739EE" w:rsidP="00A739EE">
      <w:pPr>
        <w:pStyle w:val="Heading6"/>
        <w:ind w:left="1080"/>
      </w:pPr>
      <w:r w:rsidRPr="00F113E8">
        <w:t>Coyote Percolation</w:t>
      </w:r>
      <w:r w:rsidR="009E6FD6" w:rsidRPr="00F113E8">
        <w:t xml:space="preserve"> Dam</w:t>
      </w:r>
    </w:p>
    <w:p w14:paraId="7EDC9A1B" w14:textId="70191967" w:rsidR="00A739EE" w:rsidRPr="00F113E8" w:rsidRDefault="00A739EE" w:rsidP="00A739EE">
      <w:pPr>
        <w:pStyle w:val="Heading6"/>
        <w:ind w:left="1080"/>
      </w:pPr>
      <w:r w:rsidRPr="00F113E8">
        <w:t>Guadalupe Dam</w:t>
      </w:r>
    </w:p>
    <w:p w14:paraId="701108DF" w14:textId="0DF07CE8" w:rsidR="00A739EE" w:rsidRPr="00F113E8" w:rsidRDefault="00A739EE" w:rsidP="00A739EE">
      <w:pPr>
        <w:pStyle w:val="Heading6"/>
        <w:ind w:left="1080"/>
      </w:pPr>
      <w:proofErr w:type="spellStart"/>
      <w:r w:rsidRPr="00F113E8">
        <w:t>Lenihan</w:t>
      </w:r>
      <w:proofErr w:type="spellEnd"/>
      <w:r w:rsidRPr="00F113E8">
        <w:t xml:space="preserve"> Dam</w:t>
      </w:r>
    </w:p>
    <w:p w14:paraId="67B5E67F" w14:textId="53960469" w:rsidR="00A739EE" w:rsidRPr="00F113E8" w:rsidRDefault="00A739EE" w:rsidP="00A739EE">
      <w:pPr>
        <w:pStyle w:val="Heading6"/>
        <w:ind w:left="1080"/>
      </w:pPr>
      <w:proofErr w:type="spellStart"/>
      <w:r w:rsidRPr="00F113E8">
        <w:t>Rinconada</w:t>
      </w:r>
      <w:proofErr w:type="spellEnd"/>
      <w:r w:rsidRPr="00F113E8">
        <w:t xml:space="preserve"> Water Treatment Plant</w:t>
      </w:r>
      <w:r w:rsidR="00F113E8" w:rsidRPr="00F113E8">
        <w:t xml:space="preserve"> and Dam</w:t>
      </w:r>
    </w:p>
    <w:p w14:paraId="67D32E73" w14:textId="5DF486C1" w:rsidR="00A739EE" w:rsidRPr="00F113E8" w:rsidRDefault="00A739EE" w:rsidP="00A739EE">
      <w:pPr>
        <w:pStyle w:val="Heading6"/>
        <w:ind w:left="1080"/>
      </w:pPr>
      <w:r w:rsidRPr="00F113E8">
        <w:t>Stevens Creek Dam</w:t>
      </w:r>
    </w:p>
    <w:p w14:paraId="2BA9D6EF" w14:textId="08E275FB" w:rsidR="00A739EE" w:rsidRPr="00F113E8" w:rsidRDefault="00A739EE" w:rsidP="00A739EE">
      <w:pPr>
        <w:pStyle w:val="Heading6"/>
        <w:ind w:left="1080"/>
      </w:pPr>
      <w:proofErr w:type="spellStart"/>
      <w:r w:rsidRPr="00F113E8">
        <w:t>Uvas</w:t>
      </w:r>
      <w:proofErr w:type="spellEnd"/>
      <w:r w:rsidRPr="00F113E8">
        <w:t xml:space="preserve"> Dam</w:t>
      </w:r>
    </w:p>
    <w:p w14:paraId="2DA74A8B" w14:textId="72D4C5D1" w:rsidR="00A739EE" w:rsidRPr="00F113E8" w:rsidRDefault="00A739EE" w:rsidP="009E6FD6">
      <w:pPr>
        <w:pStyle w:val="Heading6"/>
        <w:spacing w:after="240"/>
        <w:ind w:left="1080"/>
      </w:pPr>
      <w:r w:rsidRPr="00F113E8">
        <w:t>Vasona Dam</w:t>
      </w:r>
    </w:p>
    <w:p w14:paraId="68920FCC" w14:textId="72234CA7" w:rsidR="00AF3DBC" w:rsidRPr="00C1372E" w:rsidRDefault="00AF3DBC" w:rsidP="00A40A7D">
      <w:pPr>
        <w:ind w:left="360"/>
        <w:jc w:val="both"/>
      </w:pPr>
      <w:r w:rsidRPr="00D837A8">
        <w:t>Automated Local Evaluation in Real Time (ALERT)</w:t>
      </w:r>
      <w:r w:rsidRPr="00AF3DBC">
        <w:rPr>
          <w:rFonts w:asciiTheme="minorHAnsi" w:hAnsiTheme="minorHAnsi" w:cstheme="minorHAnsi"/>
          <w:bCs/>
          <w:szCs w:val="26"/>
        </w:rPr>
        <w:t xml:space="preserve"> is</w:t>
      </w:r>
      <w:r w:rsidRPr="00AF3DBC">
        <w:rPr>
          <w:rFonts w:asciiTheme="minorHAnsi" w:hAnsiTheme="minorHAnsi" w:cstheme="minorHAnsi"/>
          <w:szCs w:val="26"/>
        </w:rPr>
        <w:t xml:space="preserve"> a cooperative program </w:t>
      </w:r>
      <w:r w:rsidRPr="00AF3DBC">
        <w:rPr>
          <w:rFonts w:asciiTheme="minorHAnsi" w:hAnsiTheme="minorHAnsi" w:cstheme="minorHAnsi"/>
          <w:color w:val="000000" w:themeColor="text1"/>
          <w:szCs w:val="26"/>
        </w:rPr>
        <w:t xml:space="preserve">initiated by the </w:t>
      </w:r>
      <w:r w:rsidR="000513F8">
        <w:rPr>
          <w:rFonts w:asciiTheme="minorHAnsi" w:hAnsiTheme="minorHAnsi" w:cstheme="minorHAnsi"/>
          <w:color w:val="000000" w:themeColor="text1"/>
          <w:szCs w:val="26"/>
        </w:rPr>
        <w:t>NWS</w:t>
      </w:r>
      <w:r w:rsidRPr="00AF3DBC">
        <w:rPr>
          <w:rFonts w:asciiTheme="minorHAnsi" w:hAnsiTheme="minorHAnsi" w:cstheme="minorHAnsi"/>
          <w:color w:val="000000" w:themeColor="text1"/>
          <w:szCs w:val="26"/>
        </w:rPr>
        <w:t xml:space="preserve">'s </w:t>
      </w:r>
      <w:hyperlink r:id="rId28" w:tgtFrame="_blank" w:history="1">
        <w:r w:rsidRPr="00AF3DBC">
          <w:rPr>
            <w:rStyle w:val="Hyperlink"/>
            <w:rFonts w:asciiTheme="minorHAnsi" w:hAnsiTheme="minorHAnsi" w:cstheme="minorHAnsi"/>
            <w:color w:val="000000" w:themeColor="text1"/>
            <w:sz w:val="26"/>
            <w:szCs w:val="26"/>
            <w:u w:val="none"/>
          </w:rPr>
          <w:t>California-Nevada River Forecast Center</w:t>
        </w:r>
      </w:hyperlink>
      <w:r w:rsidRPr="00AF3DBC">
        <w:rPr>
          <w:rFonts w:asciiTheme="minorHAnsi" w:hAnsiTheme="minorHAnsi" w:cstheme="minorHAnsi"/>
          <w:color w:val="000000" w:themeColor="text1"/>
          <w:szCs w:val="26"/>
        </w:rPr>
        <w:t xml:space="preserve"> in </w:t>
      </w:r>
      <w:r w:rsidRPr="00AF3DBC">
        <w:rPr>
          <w:rFonts w:asciiTheme="minorHAnsi" w:hAnsiTheme="minorHAnsi" w:cstheme="minorHAnsi"/>
          <w:szCs w:val="26"/>
        </w:rPr>
        <w:t xml:space="preserve">the 1970s. </w:t>
      </w:r>
      <w:r w:rsidR="000513F8">
        <w:rPr>
          <w:rFonts w:asciiTheme="minorHAnsi" w:hAnsiTheme="minorHAnsi" w:cstheme="minorHAnsi"/>
          <w:szCs w:val="26"/>
        </w:rPr>
        <w:t>SCVWD</w:t>
      </w:r>
      <w:r w:rsidRPr="00AF3DBC">
        <w:rPr>
          <w:rFonts w:asciiTheme="minorHAnsi" w:hAnsiTheme="minorHAnsi" w:cstheme="minorHAnsi"/>
          <w:szCs w:val="26"/>
        </w:rPr>
        <w:t xml:space="preserve"> began </w:t>
      </w:r>
      <w:r w:rsidRPr="00AF3DBC">
        <w:rPr>
          <w:rFonts w:asciiTheme="minorHAnsi" w:hAnsiTheme="minorHAnsi" w:cstheme="minorHAnsi"/>
          <w:szCs w:val="26"/>
        </w:rPr>
        <w:lastRenderedPageBreak/>
        <w:t>installation of its ALERT system in 1983, and its system currently inc</w:t>
      </w:r>
      <w:r w:rsidRPr="00C1372E">
        <w:rPr>
          <w:rFonts w:asciiTheme="minorHAnsi" w:hAnsiTheme="minorHAnsi" w:cstheme="minorHAnsi"/>
          <w:szCs w:val="26"/>
        </w:rPr>
        <w:t>ludes</w:t>
      </w:r>
      <w:r w:rsidRPr="00C1372E">
        <w:t xml:space="preserve"> </w:t>
      </w:r>
      <w:r w:rsidR="000513F8" w:rsidRPr="00C1372E">
        <w:t>42 rain gauges, 68 stream flow gauges, and 10</w:t>
      </w:r>
      <w:r w:rsidRPr="00C1372E">
        <w:t xml:space="preserve"> reservoir gauges.</w:t>
      </w:r>
    </w:p>
    <w:p w14:paraId="0E128804" w14:textId="4DCC7AE4" w:rsidR="00AF3DBC" w:rsidRPr="00AF3DBC" w:rsidRDefault="00AF3DBC" w:rsidP="00A40A7D">
      <w:pPr>
        <w:ind w:left="360"/>
        <w:jc w:val="both"/>
      </w:pPr>
      <w:r w:rsidRPr="008E30BC">
        <w:t>In th</w:t>
      </w:r>
      <w:r w:rsidR="00C1372E">
        <w:t>e ALERT</w:t>
      </w:r>
      <w:r w:rsidRPr="008E30BC">
        <w:t xml:space="preserve"> program, a local agency installs, maintains, and monitors </w:t>
      </w:r>
      <w:r w:rsidR="00C1372E">
        <w:t xml:space="preserve">event-reporting </w:t>
      </w:r>
      <w:r w:rsidRPr="008E30BC">
        <w:t xml:space="preserve">field sensors that report current hydrologic conditions, in real time, through radio telemetry. Event-reporting refers to the ability of sensors to transmit their status as hydrologic conditions change; i.e. rainfall occurs or streams and reservoirs rise and/or fall. Such sensor status data transmissions are received by a base station, which decodes the radio signal's site of origin, and data value. These values are logged in a computer database for report generation, analysis, and archiving purposes. Through a system of radio repeater sites, as well as computer networks, the data </w:t>
      </w:r>
      <w:r w:rsidR="00C1372E">
        <w:t>is</w:t>
      </w:r>
      <w:r w:rsidRPr="008E30BC">
        <w:t xml:space="preserve"> received by both the local operator and interested agencies in adjoining areas, including the NWS</w:t>
      </w:r>
      <w:r w:rsidR="00C1372E">
        <w:t>. The NWS</w:t>
      </w:r>
      <w:r w:rsidRPr="008E30BC">
        <w:t xml:space="preserve"> uses the real time data to verify their forecasts, and to monitor conditions for issuance of various hydrologic</w:t>
      </w:r>
      <w:r>
        <w:t xml:space="preserve"> and meteorological statement</w:t>
      </w:r>
      <w:r w:rsidRPr="00AF3DBC">
        <w:t xml:space="preserve">s. </w:t>
      </w:r>
    </w:p>
    <w:p w14:paraId="196A7558" w14:textId="1F010CA4" w:rsidR="00AF3DBC" w:rsidRPr="00AF3DBC" w:rsidRDefault="00DD4D21" w:rsidP="00A40A7D">
      <w:pPr>
        <w:ind w:left="360"/>
        <w:jc w:val="both"/>
        <w:rPr>
          <w:b/>
        </w:rPr>
      </w:pPr>
      <w:r w:rsidRPr="00DD4D21">
        <w:rPr>
          <w:rStyle w:val="Heading4Char"/>
        </w:rPr>
        <w:t>Landslide</w:t>
      </w:r>
      <w:r>
        <w:t xml:space="preserve">  </w:t>
      </w:r>
      <w:r w:rsidR="00AF3DBC" w:rsidRPr="008E30BC">
        <w:t>Landslides are downward movement of a slope and material</w:t>
      </w:r>
      <w:r w:rsidR="00AF3DBC">
        <w:t>s under the force of gravity. I</w:t>
      </w:r>
      <w:r w:rsidR="00AF3DBC" w:rsidRPr="008E30BC">
        <w:t>n addition to gravity, extended periods of intense rainfall during the winter months is th</w:t>
      </w:r>
      <w:r w:rsidR="00AF3DBC">
        <w:t xml:space="preserve">e primary cause of landslides. </w:t>
      </w:r>
      <w:r w:rsidR="00AF3DBC" w:rsidRPr="008E30BC">
        <w:t xml:space="preserve">Landslides can also be </w:t>
      </w:r>
      <w:r w:rsidR="00AF3DBC">
        <w:t xml:space="preserve">triggered by seismic activity. </w:t>
      </w:r>
      <w:r w:rsidR="00AF3DBC" w:rsidRPr="008E30BC">
        <w:t xml:space="preserve">Landslides are a significant secondary hazard to wildland fire, where periods of heavy rainfall on denuded slopes cause landslides and mudslides. </w:t>
      </w:r>
    </w:p>
    <w:p w14:paraId="26AF12BD" w14:textId="089863B6" w:rsidR="00AF3DBC" w:rsidRDefault="00AF3DBC" w:rsidP="00A40A7D">
      <w:pPr>
        <w:spacing w:after="120"/>
        <w:ind w:left="360"/>
        <w:jc w:val="both"/>
      </w:pPr>
      <w:r w:rsidRPr="008E30BC">
        <w:t xml:space="preserve">The main types of landslide activity that can impact </w:t>
      </w:r>
      <w:r w:rsidR="00C1372E">
        <w:t>the county</w:t>
      </w:r>
      <w:r w:rsidRPr="008E30BC">
        <w:t xml:space="preserve"> include:</w:t>
      </w:r>
    </w:p>
    <w:p w14:paraId="20540118" w14:textId="06B7993F" w:rsidR="00AF3DBC" w:rsidRPr="00AF3DBC" w:rsidRDefault="00AF3DBC" w:rsidP="001A4AE8">
      <w:pPr>
        <w:pStyle w:val="Heading6"/>
        <w:numPr>
          <w:ilvl w:val="0"/>
          <w:numId w:val="7"/>
        </w:numPr>
        <w:jc w:val="both"/>
      </w:pPr>
      <w:r w:rsidRPr="00E72847">
        <w:rPr>
          <w:b/>
        </w:rPr>
        <w:t>Slide</w:t>
      </w:r>
      <w:r w:rsidRPr="00AF3DBC">
        <w:t xml:space="preserve"> </w:t>
      </w:r>
      <w:r w:rsidR="00C1372E">
        <w:t>–</w:t>
      </w:r>
      <w:r w:rsidRPr="00AF3DBC">
        <w:t xml:space="preserve"> Mass movements, where there is a distinct zone of weakness that separates the slide material from more stable underlying material.</w:t>
      </w:r>
    </w:p>
    <w:p w14:paraId="00EE355B" w14:textId="348B971B" w:rsidR="00AF3DBC" w:rsidRPr="00AF3DBC" w:rsidRDefault="00AF3DBC" w:rsidP="001A4AE8">
      <w:pPr>
        <w:pStyle w:val="Heading6"/>
        <w:numPr>
          <w:ilvl w:val="0"/>
          <w:numId w:val="7"/>
        </w:numPr>
        <w:jc w:val="both"/>
      </w:pPr>
      <w:r w:rsidRPr="00E72847">
        <w:rPr>
          <w:b/>
        </w:rPr>
        <w:t>Fall</w:t>
      </w:r>
      <w:r w:rsidRPr="00AF3DBC">
        <w:t xml:space="preserve"> </w:t>
      </w:r>
      <w:r w:rsidR="00C1372E">
        <w:t>–</w:t>
      </w:r>
      <w:r w:rsidRPr="00AF3DBC">
        <w:t xml:space="preserve"> Abrupt movements of masses of geologic materials, including rocks and boulders that become detached from steep slopes or cliffs.</w:t>
      </w:r>
    </w:p>
    <w:p w14:paraId="020658C5" w14:textId="3CA562E2" w:rsidR="00AF3DBC" w:rsidRPr="00AF3DBC" w:rsidRDefault="00AF3DBC" w:rsidP="001A4AE8">
      <w:pPr>
        <w:pStyle w:val="Heading6"/>
        <w:numPr>
          <w:ilvl w:val="0"/>
          <w:numId w:val="7"/>
        </w:numPr>
        <w:jc w:val="both"/>
      </w:pPr>
      <w:r w:rsidRPr="00E72847">
        <w:rPr>
          <w:b/>
        </w:rPr>
        <w:t>Debris Flow</w:t>
      </w:r>
      <w:r w:rsidRPr="00AF3DBC">
        <w:t xml:space="preserve"> </w:t>
      </w:r>
      <w:r w:rsidR="00C1372E">
        <w:t>–</w:t>
      </w:r>
      <w:r w:rsidRPr="00AF3DBC">
        <w:t xml:space="preserve"> Rapid mass movement of a combination of loose soil, rock, organic matter, air, and water that mobilize as a slurry flowing down slope. These are most often caused by heavy precipitation and intense surface water ru</w:t>
      </w:r>
      <w:r w:rsidR="00CD5DBF">
        <w:t>noff in steep gullies.</w:t>
      </w:r>
    </w:p>
    <w:p w14:paraId="2D8610E3" w14:textId="6F048D91" w:rsidR="00AF3DBC" w:rsidRPr="00AF3DBC" w:rsidRDefault="00AF3DBC" w:rsidP="001A4AE8">
      <w:pPr>
        <w:pStyle w:val="Heading6"/>
        <w:numPr>
          <w:ilvl w:val="0"/>
          <w:numId w:val="7"/>
        </w:numPr>
        <w:jc w:val="both"/>
      </w:pPr>
      <w:r w:rsidRPr="00E72847">
        <w:rPr>
          <w:b/>
        </w:rPr>
        <w:t>Mudflow</w:t>
      </w:r>
      <w:r w:rsidRPr="00AF3DBC">
        <w:t xml:space="preserve"> </w:t>
      </w:r>
      <w:r w:rsidR="00C1372E">
        <w:t>–</w:t>
      </w:r>
      <w:r w:rsidRPr="00AF3DBC">
        <w:t xml:space="preserve"> Earth flow consisting of material that is wet enough to flow rapidly and contains at least 50 percent sand, silt, and clay sized particles. Mudflows can travel at speeds of 35 mph or greater.</w:t>
      </w:r>
    </w:p>
    <w:p w14:paraId="13463023" w14:textId="57BABFF5" w:rsidR="00AF3DBC" w:rsidRPr="00AF3DBC" w:rsidRDefault="00AF3DBC" w:rsidP="001A4AE8">
      <w:pPr>
        <w:pStyle w:val="Heading6"/>
        <w:numPr>
          <w:ilvl w:val="0"/>
          <w:numId w:val="7"/>
        </w:numPr>
        <w:jc w:val="both"/>
      </w:pPr>
      <w:r w:rsidRPr="00E72847">
        <w:rPr>
          <w:b/>
        </w:rPr>
        <w:t>Creep</w:t>
      </w:r>
      <w:r w:rsidRPr="00AF3DBC">
        <w:t xml:space="preserve"> </w:t>
      </w:r>
      <w:r w:rsidR="00C1372E">
        <w:t>–</w:t>
      </w:r>
      <w:r w:rsidR="00DD4D21">
        <w:t xml:space="preserve"> </w:t>
      </w:r>
      <w:r w:rsidRPr="00AF3DBC">
        <w:t>Imperceptibly slow, steady, downward movement of slope-forming soil or rock.</w:t>
      </w:r>
    </w:p>
    <w:p w14:paraId="61919B1F" w14:textId="10744ECF" w:rsidR="00AF3DBC" w:rsidRDefault="00AF3DBC" w:rsidP="00A40A7D">
      <w:pPr>
        <w:ind w:left="360"/>
        <w:jc w:val="both"/>
      </w:pPr>
      <w:r w:rsidRPr="008E30BC">
        <w:t xml:space="preserve">The occurrence of landslides is determined by both natural and human factors. Natural factors include the cohesive strength and characteristics of the affected minerals, the orientation of joints and planes of weakness between slide material and bedrock, the steepness of slopes, the degree of saturation of ground materials (highly affected by rainfall), </w:t>
      </w:r>
      <w:r>
        <w:t xml:space="preserve">and the density of vegetation. </w:t>
      </w:r>
      <w:r w:rsidRPr="008E30BC">
        <w:t>Human factors include the over</w:t>
      </w:r>
      <w:r>
        <w:t>-</w:t>
      </w:r>
      <w:r w:rsidRPr="008E30BC">
        <w:t xml:space="preserve">steepening and </w:t>
      </w:r>
      <w:r>
        <w:t>over-load</w:t>
      </w:r>
      <w:r w:rsidRPr="008E30BC">
        <w:t>ing of slopes, the removal of natural vegetation, and the addition of water to the soil by watering of lawns and septic system drain fields, and onsite ponding of</w:t>
      </w:r>
      <w:r>
        <w:t xml:space="preserve"> storm runoff.</w:t>
      </w:r>
    </w:p>
    <w:p w14:paraId="3AD73420" w14:textId="7495B32E" w:rsidR="00922F8A" w:rsidRPr="00B816CE" w:rsidRDefault="00DD4D21" w:rsidP="00A40A7D">
      <w:pPr>
        <w:ind w:left="360"/>
        <w:jc w:val="both"/>
      </w:pPr>
      <w:r w:rsidRPr="00DD4D21">
        <w:rPr>
          <w:rStyle w:val="Heading4Char"/>
        </w:rPr>
        <w:lastRenderedPageBreak/>
        <w:t>Drought/Land Subsidence</w:t>
      </w:r>
      <w:r>
        <w:t xml:space="preserve">  </w:t>
      </w:r>
      <w:r w:rsidR="00AF3DBC" w:rsidRPr="008E30BC">
        <w:t>Droughts are short-term or long-term water deficiencies that cause agricultural, environmental, and societal im</w:t>
      </w:r>
      <w:r w:rsidR="00AF3DBC">
        <w:t>pacts. Droughts</w:t>
      </w:r>
      <w:r w:rsidR="00665DFA">
        <w:t xml:space="preserve"> can occur in any part of the c</w:t>
      </w:r>
      <w:r w:rsidR="00AF3DBC" w:rsidRPr="008E30BC">
        <w:t>ounty and can last for indeterminate periods of time. Agricultural drought is characterized by unusually dry conditions during the growing season resulting in significant economic effects on local agriculture. Extended periods of drought can increase the risk of wildfire occurrences and can impact public water supplies.</w:t>
      </w:r>
    </w:p>
    <w:p w14:paraId="106528D3" w14:textId="3CC43C0A" w:rsidR="00AF3DBC" w:rsidRDefault="00AF3DBC" w:rsidP="00A40A7D">
      <w:pPr>
        <w:ind w:left="360"/>
        <w:jc w:val="both"/>
      </w:pPr>
      <w:r w:rsidRPr="008E30BC">
        <w:t xml:space="preserve">Land subsidence occurs when large amounts of ground water have been withdrawn from certain types of rocks, </w:t>
      </w:r>
      <w:r>
        <w:t xml:space="preserve">such as fine-grained sediments. </w:t>
      </w:r>
      <w:r w:rsidRPr="008E30BC">
        <w:t>The rock compacts because the water is partly responsible for holding the ground up. Land subsidence is most of</w:t>
      </w:r>
      <w:r>
        <w:t xml:space="preserve">ten caused by human activities, </w:t>
      </w:r>
      <w:r w:rsidRPr="008E30BC">
        <w:t>mainly from the removal of subsurface water. Compaction of soils in some aquifer systems can accompany excessive ground-water pumping and it is by far the sing</w:t>
      </w:r>
      <w:r w:rsidR="00CD5DBF">
        <w:t>le largest cause of subsidence.</w:t>
      </w:r>
    </w:p>
    <w:p w14:paraId="7393FDEF" w14:textId="3FDA0C1E" w:rsidR="00AF3DBC" w:rsidRPr="00922F8A" w:rsidRDefault="00665DFA" w:rsidP="00A40A7D">
      <w:pPr>
        <w:ind w:left="360"/>
        <w:jc w:val="both"/>
      </w:pPr>
      <w:r>
        <w:t>Historically, the c</w:t>
      </w:r>
      <w:r w:rsidR="00AF3DBC" w:rsidRPr="008E30BC">
        <w:t>ounty has experienced as much as 13 feet of subsidence caused by excessive pumping of groundwater. Subsidence can lead to flooding that damages properties and infrastructure, and saltwater intrusion tha</w:t>
      </w:r>
      <w:r w:rsidR="00922F8A">
        <w:t>t degrades groundwater quality.</w:t>
      </w:r>
    </w:p>
    <w:p w14:paraId="41F3D783" w14:textId="72884FE3" w:rsidR="00922F8A" w:rsidRPr="00922F8A" w:rsidRDefault="00DD4D21" w:rsidP="00A40A7D">
      <w:pPr>
        <w:ind w:left="360"/>
        <w:jc w:val="both"/>
        <w:rPr>
          <w:i/>
          <w:szCs w:val="24"/>
        </w:rPr>
      </w:pPr>
      <w:r w:rsidRPr="00DD4D21">
        <w:rPr>
          <w:rStyle w:val="Heading4Char"/>
        </w:rPr>
        <w:t>Climate Change</w:t>
      </w:r>
      <w:r>
        <w:t xml:space="preserve">  </w:t>
      </w:r>
      <w:r w:rsidR="00AF3DBC" w:rsidRPr="00FD5F0D">
        <w:rPr>
          <w:szCs w:val="24"/>
        </w:rPr>
        <w:t>With over 1.</w:t>
      </w:r>
      <w:r w:rsidR="00C7172E">
        <w:rPr>
          <w:szCs w:val="24"/>
        </w:rPr>
        <w:t>9</w:t>
      </w:r>
      <w:r w:rsidR="00AF3DBC" w:rsidRPr="00FD5F0D">
        <w:rPr>
          <w:szCs w:val="24"/>
        </w:rPr>
        <w:t xml:space="preserve"> million residents, </w:t>
      </w:r>
      <w:r w:rsidR="00AF3DBC" w:rsidRPr="00FD5F0D">
        <w:t>Santa Clara County is the most populated county i</w:t>
      </w:r>
      <w:r w:rsidR="00665DFA">
        <w:t>n the Bay Area r</w:t>
      </w:r>
      <w:r w:rsidR="00AF3DBC" w:rsidRPr="00FD5F0D">
        <w:t>egion. According to scientific projections, climate change will bring more frequent extreme heat events, worse air pollution</w:t>
      </w:r>
      <w:r w:rsidR="00665DFA">
        <w:t xml:space="preserve">, and sea level rise. These conditions </w:t>
      </w:r>
      <w:r w:rsidR="00AF3DBC" w:rsidRPr="00FD5F0D">
        <w:t xml:space="preserve">will cause residential and commercial displacement, and more coastal and riverine flooding from extreme storms. </w:t>
      </w:r>
      <w:r w:rsidR="003C5C23">
        <w:t>Which in turn</w:t>
      </w:r>
      <w:r w:rsidR="00AF3DBC" w:rsidRPr="00FD5F0D">
        <w:t xml:space="preserve"> will have a significant impact on public health and </w:t>
      </w:r>
      <w:r w:rsidR="003C5C23">
        <w:t>disproportionately impact</w:t>
      </w:r>
      <w:r w:rsidR="00AF3DBC" w:rsidRPr="00FD5F0D">
        <w:t xml:space="preserve"> the area’s most vulnerable populations </w:t>
      </w:r>
      <w:r w:rsidR="003C5C23">
        <w:t>of</w:t>
      </w:r>
      <w:r w:rsidR="00AF3DBC" w:rsidRPr="00FD5F0D">
        <w:t xml:space="preserve"> children, elders, people with chronic diseases, outdoor workers, people living in poverty, and some</w:t>
      </w:r>
      <w:r w:rsidR="00AF3DBC" w:rsidRPr="00922F8A">
        <w:t xml:space="preserve"> communities of color.</w:t>
      </w:r>
      <w:r w:rsidR="00FF419B">
        <w:t xml:space="preserve"> The 2016 Multi-Jurisdictional Multi-Hazard Mitigation Plan will more thoroughly address risks posed by climate change specific to Santa Clara County.</w:t>
      </w:r>
    </w:p>
    <w:p w14:paraId="4AAE81FA" w14:textId="148A4316" w:rsidR="00AF3DBC" w:rsidRPr="00B816CE" w:rsidRDefault="00DD4D21" w:rsidP="00A40A7D">
      <w:pPr>
        <w:ind w:left="360"/>
        <w:jc w:val="both"/>
        <w:rPr>
          <w:i/>
        </w:rPr>
      </w:pPr>
      <w:r w:rsidRPr="00DD4D21">
        <w:rPr>
          <w:rStyle w:val="Heading4Char"/>
        </w:rPr>
        <w:t>Thunderstorms and Lightning</w:t>
      </w:r>
      <w:r>
        <w:t xml:space="preserve">  </w:t>
      </w:r>
      <w:r w:rsidR="00AF3DBC" w:rsidRPr="008E30BC">
        <w:t xml:space="preserve">Some thunderstorms can be seen approaching, while others </w:t>
      </w:r>
      <w:r w:rsidR="00AF3DBC">
        <w:tab/>
      </w:r>
      <w:r w:rsidR="00AF3DBC" w:rsidRPr="008E30BC">
        <w:t xml:space="preserve">hit without warning. It is important to learn and recognize the </w:t>
      </w:r>
      <w:r w:rsidR="00AF3DBC">
        <w:tab/>
      </w:r>
      <w:r w:rsidR="00AF3DBC" w:rsidRPr="008E30BC">
        <w:t xml:space="preserve">danger signs and to plan ahead. </w:t>
      </w:r>
    </w:p>
    <w:p w14:paraId="2BAD1CA5" w14:textId="0C97CFEF" w:rsidR="00AF3DBC" w:rsidRPr="008E30BC" w:rsidRDefault="00AF3DBC" w:rsidP="00A40A7D">
      <w:pPr>
        <w:ind w:left="360"/>
        <w:jc w:val="both"/>
      </w:pPr>
      <w:r w:rsidRPr="00202507">
        <w:t xml:space="preserve">A severe thunderstorm watch is issued by </w:t>
      </w:r>
      <w:r w:rsidR="003C5C23" w:rsidRPr="00202507">
        <w:t xml:space="preserve">the </w:t>
      </w:r>
      <w:r w:rsidRPr="00202507">
        <w:t xml:space="preserve">NWS when damaging winds </w:t>
      </w:r>
      <w:r w:rsidR="003C5C23" w:rsidRPr="00202507">
        <w:t xml:space="preserve">of </w:t>
      </w:r>
      <w:r w:rsidRPr="00202507">
        <w:t>58 miles per hour or more, or hail three-fourths of an inch in diameter or greater is likely to develop. A severe thunderstorm warning is issued wh</w:t>
      </w:r>
      <w:r w:rsidRPr="008E30BC">
        <w:t xml:space="preserve">en a severe thunderstorm has been sighted or </w:t>
      </w:r>
      <w:r w:rsidR="003C5C23">
        <w:t xml:space="preserve">is </w:t>
      </w:r>
      <w:r w:rsidRPr="008E30BC">
        <w:t xml:space="preserve">indicated by weather radar. </w:t>
      </w:r>
    </w:p>
    <w:p w14:paraId="071D9A23" w14:textId="632EEB82" w:rsidR="00AF3DBC" w:rsidRPr="00922F8A" w:rsidRDefault="00AF3DBC" w:rsidP="00A40A7D">
      <w:pPr>
        <w:ind w:left="360"/>
        <w:jc w:val="both"/>
        <w:rPr>
          <w:i/>
          <w:u w:val="single"/>
        </w:rPr>
      </w:pPr>
      <w:r>
        <w:t>As</w:t>
      </w:r>
      <w:r w:rsidRPr="008E30BC">
        <w:t xml:space="preserve"> light travels much faster than sound, lightning flashes can be seen long before t</w:t>
      </w:r>
      <w:r>
        <w:t xml:space="preserve">he resulting thunder is heard. </w:t>
      </w:r>
      <w:r w:rsidRPr="008E30BC">
        <w:t xml:space="preserve">Lightning has been known to strike up to 15 miles away from </w:t>
      </w:r>
      <w:r>
        <w:t>the parent cloud.</w:t>
      </w:r>
      <w:r w:rsidRPr="008E30BC">
        <w:t xml:space="preserve"> Lightning causes on average, 87 fatalitie</w:t>
      </w:r>
      <w:bookmarkStart w:id="27" w:name="_Toc182128461"/>
      <w:r w:rsidRPr="008E30BC">
        <w:t xml:space="preserve">s </w:t>
      </w:r>
      <w:r>
        <w:t xml:space="preserve">each </w:t>
      </w:r>
      <w:r w:rsidRPr="008E30BC">
        <w:t>year across the nation.</w:t>
      </w:r>
      <w:bookmarkEnd w:id="27"/>
    </w:p>
    <w:p w14:paraId="3645691D" w14:textId="328BC2A9" w:rsidR="001E0D3D" w:rsidRDefault="00DD4D21" w:rsidP="001E0D3D">
      <w:pPr>
        <w:ind w:left="360"/>
        <w:jc w:val="both"/>
      </w:pPr>
      <w:r w:rsidRPr="00DD4D21">
        <w:rPr>
          <w:rStyle w:val="Heading4Char"/>
        </w:rPr>
        <w:t>Heat</w:t>
      </w:r>
      <w:r>
        <w:t xml:space="preserve">  </w:t>
      </w:r>
      <w:r w:rsidR="003C5C23">
        <w:t>While h</w:t>
      </w:r>
      <w:r>
        <w:t>eat</w:t>
      </w:r>
      <w:r w:rsidR="003C5C23">
        <w:t xml:space="preserve"> </w:t>
      </w:r>
      <w:r w:rsidR="00AF3DBC" w:rsidRPr="008E30BC">
        <w:t xml:space="preserve">waves do not elicit the same immediate response as floods, fires, </w:t>
      </w:r>
      <w:r w:rsidR="003C5C23">
        <w:t xml:space="preserve">and </w:t>
      </w:r>
      <w:r w:rsidR="00AF3DBC" w:rsidRPr="008E30BC">
        <w:t>earthquakes</w:t>
      </w:r>
      <w:r w:rsidR="003C5C23">
        <w:t>,</w:t>
      </w:r>
      <w:r w:rsidR="00AF3DBC" w:rsidRPr="008E30BC">
        <w:t xml:space="preserve"> </w:t>
      </w:r>
      <w:r w:rsidR="003C5C23">
        <w:t>t</w:t>
      </w:r>
      <w:r w:rsidR="00AF3DBC" w:rsidRPr="008E30BC">
        <w:t xml:space="preserve">hey have claimed more lives over the past fifteen years than all other </w:t>
      </w:r>
      <w:r w:rsidR="00AF3DBC" w:rsidRPr="008E30BC">
        <w:lastRenderedPageBreak/>
        <w:t>proclaimed disaster</w:t>
      </w:r>
      <w:r w:rsidR="00AF3DBC">
        <w:t xml:space="preserve"> events combined. </w:t>
      </w:r>
      <w:r w:rsidR="00AF3DBC" w:rsidRPr="008E30BC">
        <w:t>The worst single heat wave event in California occurred in Southern California in 1955, when an eight-day heat wave resulted in 946 deaths</w:t>
      </w:r>
      <w:r w:rsidR="00AF3DBC" w:rsidRPr="00922F8A">
        <w:t>.</w:t>
      </w:r>
      <w:r w:rsidR="001E0D3D">
        <w:t xml:space="preserve"> </w:t>
      </w:r>
      <w:r w:rsidR="00AF3DBC" w:rsidRPr="008E30BC">
        <w:t xml:space="preserve">Typical summer temperatures in </w:t>
      </w:r>
      <w:r w:rsidR="003C5C23">
        <w:t>the state</w:t>
      </w:r>
      <w:r w:rsidR="00AF3DBC" w:rsidRPr="008E30BC">
        <w:t xml:space="preserve"> contribu</w:t>
      </w:r>
      <w:r w:rsidR="00AF3DBC">
        <w:t>te to the untimely demise of 20</w:t>
      </w:r>
      <w:r w:rsidR="003C5C23">
        <w:t xml:space="preserve"> </w:t>
      </w:r>
      <w:r w:rsidR="00AF3DBC">
        <w:t>people on average per year. A heat w</w:t>
      </w:r>
      <w:r w:rsidR="00AF3DBC" w:rsidRPr="008E30BC">
        <w:t>ave in July 2006 was the attributing cause of deaths to 138 people throughout C</w:t>
      </w:r>
      <w:r w:rsidR="001E0D3D">
        <w:t>alifornia over a 13-day period.</w:t>
      </w:r>
    </w:p>
    <w:p w14:paraId="48B8816C" w14:textId="4B6AB7C3" w:rsidR="00AF3DBC" w:rsidRDefault="001E0D3D" w:rsidP="00A40A7D">
      <w:pPr>
        <w:ind w:left="360"/>
        <w:jc w:val="both"/>
      </w:pPr>
      <w:r>
        <w:t>T</w:t>
      </w:r>
      <w:r w:rsidR="00AF3DBC" w:rsidRPr="008E30BC">
        <w:t xml:space="preserve">he NWS </w:t>
      </w:r>
      <w:r>
        <w:t xml:space="preserve">uses the Heat Index to issue excessive heat watches and warnings. The Heat Index </w:t>
      </w:r>
      <w:r w:rsidR="00896032" w:rsidRPr="00896032">
        <w:t>combines air temperature and relative humidity to determine the human-perceived equivalent temperature</w:t>
      </w:r>
      <w:r w:rsidR="00896032">
        <w:t>.</w:t>
      </w:r>
      <w:bookmarkStart w:id="28" w:name="_Toc182128463"/>
      <w:bookmarkStart w:id="29" w:name="_Toc193012749"/>
      <w:r w:rsidR="00896032">
        <w:t xml:space="preserve"> NWS will issue an</w:t>
      </w:r>
      <w:r w:rsidR="00896032" w:rsidRPr="00202507">
        <w:t xml:space="preserve"> excessive heat watch when conditions are favorable for an excessive heat event in the next 24 to 72 hours. An excessive heat event is generally defined as when the maximum heat index temperature is expected to be 105° or higher for at least 2 days and night time air temperatures will not drop below 75°. An excessive heat warning is is</w:t>
      </w:r>
      <w:r w:rsidR="00896032" w:rsidRPr="00896032">
        <w:t>sued within 12 hours of the onset of extremely dangerous heat conditions</w:t>
      </w:r>
      <w:r w:rsidR="00896032">
        <w:t>.</w:t>
      </w:r>
    </w:p>
    <w:p w14:paraId="3FEB791C" w14:textId="286F47EE" w:rsidR="00C52CF1" w:rsidRPr="00C52CF1" w:rsidRDefault="00FF419B" w:rsidP="00C52CF1">
      <w:pPr>
        <w:ind w:left="360"/>
        <w:jc w:val="both"/>
      </w:pPr>
      <w:r>
        <w:rPr>
          <w:rStyle w:val="Heading4Char"/>
        </w:rPr>
        <w:t>Cold</w:t>
      </w:r>
      <w:r>
        <w:t xml:space="preserve">  </w:t>
      </w:r>
      <w:r w:rsidRPr="00CB78A7">
        <w:t xml:space="preserve">While </w:t>
      </w:r>
      <w:r w:rsidR="00BC17A2" w:rsidRPr="00CB78A7">
        <w:t>Santa</w:t>
      </w:r>
      <w:r w:rsidR="00BC17A2">
        <w:t xml:space="preserve"> Clara County is not generally known for having extremely cold </w:t>
      </w:r>
      <w:r w:rsidR="0084788A">
        <w:t xml:space="preserve">weather, </w:t>
      </w:r>
      <w:r w:rsidR="00CB78A7">
        <w:t>temperatures nearing freezing (32 degrees Fahrenheit or 0 degrees Celsius) can be dangerous when exposed for extended periods without proper shelter or clothing. Unusually cold temperatures pose a risk to several demographic cross sections within Santa Clara County</w:t>
      </w:r>
      <w:r w:rsidR="00C52CF1">
        <w:t>.</w:t>
      </w:r>
      <w:r w:rsidR="00C52CF1" w:rsidRPr="00C52CF1">
        <w:t xml:space="preserve"> </w:t>
      </w:r>
    </w:p>
    <w:p w14:paraId="47920548" w14:textId="39D85090" w:rsidR="00C52CF1" w:rsidRPr="00C52CF1" w:rsidRDefault="00C52CF1" w:rsidP="00C52CF1">
      <w:pPr>
        <w:ind w:left="360"/>
        <w:jc w:val="both"/>
      </w:pPr>
      <w:r w:rsidRPr="00C52CF1">
        <w:t xml:space="preserve">The NWS </w:t>
      </w:r>
      <w:r>
        <w:t>issues Wind Chill Watches and Warnings, Freeze Watches and Warnings, and Frost Advisories. These notifications are based on a number of factors to include temperature, wind speed, humidity, and various other factors. These notifications may illicit a response in various forms, such as the activation of warming shelters.</w:t>
      </w:r>
    </w:p>
    <w:bookmarkEnd w:id="28"/>
    <w:bookmarkEnd w:id="29"/>
    <w:p w14:paraId="550EC16D" w14:textId="30FB434D" w:rsidR="00AF3DBC" w:rsidRPr="00922F8A" w:rsidRDefault="008248A9" w:rsidP="00A40A7D">
      <w:pPr>
        <w:ind w:left="360"/>
        <w:jc w:val="both"/>
      </w:pPr>
      <w:r>
        <w:rPr>
          <w:rStyle w:val="Heading4Char"/>
        </w:rPr>
        <w:t>P</w:t>
      </w:r>
      <w:r w:rsidR="00DD4D21" w:rsidRPr="00DD4D21">
        <w:rPr>
          <w:rStyle w:val="Heading4Char"/>
        </w:rPr>
        <w:t>ublic Health Emergency</w:t>
      </w:r>
      <w:r w:rsidR="00DD4D21">
        <w:t xml:space="preserve">  </w:t>
      </w:r>
      <w:r w:rsidR="00922F8A">
        <w:t xml:space="preserve">A </w:t>
      </w:r>
      <w:r w:rsidR="00AF3DBC" w:rsidRPr="008E30BC">
        <w:t>public health emergency involves the occurrence of any situation or event involving the presence and risk of exposure to any hazardo</w:t>
      </w:r>
      <w:r w:rsidR="00896032">
        <w:t>us substance, waste or material;</w:t>
      </w:r>
      <w:r w:rsidR="00AF3DBC" w:rsidRPr="008E30BC">
        <w:t xml:space="preserve"> or communicable disease, virus or contagion</w:t>
      </w:r>
      <w:r w:rsidR="00896032">
        <w:t>,</w:t>
      </w:r>
      <w:r w:rsidR="00AF3DBC" w:rsidRPr="008E30BC">
        <w:t xml:space="preserve"> that significantly impacts life safety.</w:t>
      </w:r>
      <w:r w:rsidR="00AF3DBC">
        <w:rPr>
          <w:b/>
          <w:i/>
          <w:color w:val="2F5897" w:themeColor="text2"/>
        </w:rPr>
        <w:t xml:space="preserve"> </w:t>
      </w:r>
      <w:r w:rsidR="00AF3DBC" w:rsidRPr="008E30BC">
        <w:t>A public health emergency is proclaimed when a toxic substance or communicable disease is present in such a form as to significantly impact life safety w</w:t>
      </w:r>
      <w:r w:rsidR="00922F8A">
        <w:t xml:space="preserve">ithin the population at </w:t>
      </w:r>
      <w:r w:rsidR="00922F8A" w:rsidRPr="00922F8A">
        <w:t>large.</w:t>
      </w:r>
    </w:p>
    <w:p w14:paraId="7462A643" w14:textId="07BB2099" w:rsidR="00AF3DBC" w:rsidRPr="008E30BC" w:rsidRDefault="00AF3DBC" w:rsidP="00A40A7D">
      <w:pPr>
        <w:spacing w:after="120"/>
        <w:ind w:left="360"/>
        <w:jc w:val="both"/>
      </w:pPr>
      <w:r w:rsidRPr="008E30BC">
        <w:t>Typical public health emergency situations include the following:</w:t>
      </w:r>
    </w:p>
    <w:p w14:paraId="07916043" w14:textId="77777777" w:rsidR="00AF3DBC" w:rsidRPr="00922F8A" w:rsidRDefault="00AF3DBC" w:rsidP="001A4AE8">
      <w:pPr>
        <w:pStyle w:val="Heading6"/>
        <w:numPr>
          <w:ilvl w:val="0"/>
          <w:numId w:val="7"/>
        </w:numPr>
        <w:jc w:val="both"/>
      </w:pPr>
      <w:r w:rsidRPr="00922F8A">
        <w:t>Exposure to released toxic substance, chemical or material</w:t>
      </w:r>
    </w:p>
    <w:p w14:paraId="6F26B0FF" w14:textId="77777777" w:rsidR="00AF3DBC" w:rsidRPr="00922F8A" w:rsidRDefault="00AF3DBC" w:rsidP="001A4AE8">
      <w:pPr>
        <w:pStyle w:val="Heading6"/>
        <w:numPr>
          <w:ilvl w:val="0"/>
          <w:numId w:val="7"/>
        </w:numPr>
        <w:jc w:val="both"/>
      </w:pPr>
      <w:r w:rsidRPr="00922F8A">
        <w:t>Exposure to fluid or airborne pathogen</w:t>
      </w:r>
    </w:p>
    <w:p w14:paraId="3A610B7E" w14:textId="77777777" w:rsidR="00AF3DBC" w:rsidRPr="00922F8A" w:rsidRDefault="00AF3DBC" w:rsidP="001A4AE8">
      <w:pPr>
        <w:pStyle w:val="Heading6"/>
        <w:numPr>
          <w:ilvl w:val="0"/>
          <w:numId w:val="7"/>
        </w:numPr>
        <w:jc w:val="both"/>
      </w:pPr>
      <w:r w:rsidRPr="00922F8A">
        <w:t>Exposure to high levels of environmental pollution</w:t>
      </w:r>
    </w:p>
    <w:p w14:paraId="3802A722" w14:textId="4411CFB8" w:rsidR="00AF3DBC" w:rsidRPr="00922F8A" w:rsidRDefault="00AF3DBC" w:rsidP="001A4AE8">
      <w:pPr>
        <w:pStyle w:val="Heading6"/>
        <w:numPr>
          <w:ilvl w:val="0"/>
          <w:numId w:val="7"/>
        </w:numPr>
        <w:jc w:val="both"/>
      </w:pPr>
      <w:r w:rsidRPr="00922F8A">
        <w:t xml:space="preserve">Exposure to </w:t>
      </w:r>
      <w:r w:rsidR="00084F60">
        <w:t>infectious disease</w:t>
      </w:r>
    </w:p>
    <w:p w14:paraId="58D28C55" w14:textId="77777777" w:rsidR="00AF3DBC" w:rsidRPr="00922F8A" w:rsidRDefault="00AF3DBC" w:rsidP="001A4AE8">
      <w:pPr>
        <w:pStyle w:val="Heading6"/>
        <w:numPr>
          <w:ilvl w:val="0"/>
          <w:numId w:val="7"/>
        </w:numPr>
        <w:jc w:val="both"/>
      </w:pPr>
      <w:r w:rsidRPr="00922F8A">
        <w:t>Exposure to contaminated food and beverages</w:t>
      </w:r>
    </w:p>
    <w:p w14:paraId="205E6F93" w14:textId="77777777" w:rsidR="00AF3DBC" w:rsidRPr="00922F8A" w:rsidRDefault="00AF3DBC" w:rsidP="001A4AE8">
      <w:pPr>
        <w:pStyle w:val="Heading6"/>
        <w:numPr>
          <w:ilvl w:val="0"/>
          <w:numId w:val="7"/>
        </w:numPr>
        <w:jc w:val="both"/>
      </w:pPr>
      <w:r w:rsidRPr="00922F8A">
        <w:t>Exposure to untreated liquid and solid waste</w:t>
      </w:r>
    </w:p>
    <w:p w14:paraId="64C810AD" w14:textId="01C3CD37" w:rsidR="00AF3DBC" w:rsidRDefault="00AF3DBC" w:rsidP="00A40A7D">
      <w:pPr>
        <w:ind w:left="360"/>
        <w:jc w:val="both"/>
      </w:pPr>
      <w:r w:rsidRPr="008E30BC">
        <w:t>Public health emergencies are rare occurrences and generally occur infrequently, although the spread of communicable diseases within a selected community or population group may reach such large proportions a</w:t>
      </w:r>
      <w:r>
        <w:t xml:space="preserve">s to be proclaimed an epidemic. </w:t>
      </w:r>
      <w:r w:rsidRPr="008E30BC">
        <w:lastRenderedPageBreak/>
        <w:t>Widespread exposure to communicable diseases and released hazards can have devastating effec</w:t>
      </w:r>
      <w:r w:rsidR="00084F60">
        <w:t xml:space="preserve">ts on unprotected populations. </w:t>
      </w:r>
      <w:r w:rsidRPr="008E30BC">
        <w:t>Past epidemics including influenza have claimed millions of lives.</w:t>
      </w:r>
    </w:p>
    <w:p w14:paraId="01544F48" w14:textId="72585362" w:rsidR="00AF3DBC" w:rsidRDefault="00AF3DBC" w:rsidP="00A40A7D">
      <w:pPr>
        <w:ind w:left="360"/>
        <w:jc w:val="both"/>
      </w:pPr>
      <w:r w:rsidRPr="008E30BC">
        <w:t>New strains of viruses and other communicable diseases are being identified that are resistant to existing vaccinat</w:t>
      </w:r>
      <w:r w:rsidR="00084F60">
        <w:t xml:space="preserve">ions and medical inoculations. </w:t>
      </w:r>
      <w:r w:rsidRPr="008E30BC">
        <w:t>These new "super viruses" have characteristics and qualities that are, in many instances, much more virulent and dangerous than diseases and maladies commonly experienced.</w:t>
      </w:r>
    </w:p>
    <w:p w14:paraId="2A83FFBB" w14:textId="5BB7B238" w:rsidR="00AF3DBC" w:rsidRDefault="00AF3DBC" w:rsidP="00A40A7D">
      <w:pPr>
        <w:spacing w:after="120"/>
        <w:ind w:left="360"/>
        <w:jc w:val="both"/>
      </w:pPr>
      <w:r w:rsidRPr="008E30BC">
        <w:t>Public health emergencies can occur or might generate from any of the following locations:</w:t>
      </w:r>
    </w:p>
    <w:p w14:paraId="24F68223" w14:textId="3E91ACF3" w:rsidR="00AF3DBC" w:rsidRPr="00922F8A" w:rsidRDefault="00AF3DBC" w:rsidP="00202507">
      <w:pPr>
        <w:pStyle w:val="Heading6"/>
        <w:numPr>
          <w:ilvl w:val="0"/>
          <w:numId w:val="7"/>
        </w:numPr>
      </w:pPr>
      <w:r w:rsidRPr="00922F8A">
        <w:rPr>
          <w:szCs w:val="24"/>
        </w:rPr>
        <w:t>L</w:t>
      </w:r>
      <w:r w:rsidRPr="00922F8A">
        <w:t>ocations where hazardous materials a</w:t>
      </w:r>
      <w:r w:rsidR="003F678B">
        <w:t>re stored, processed, used, or t</w:t>
      </w:r>
      <w:r w:rsidRPr="00922F8A">
        <w:t>ransported</w:t>
      </w:r>
    </w:p>
    <w:p w14:paraId="1FEB48B4" w14:textId="77777777" w:rsidR="00AF3DBC" w:rsidRPr="00922F8A" w:rsidRDefault="00AF3DBC" w:rsidP="00202507">
      <w:pPr>
        <w:pStyle w:val="Heading6"/>
        <w:numPr>
          <w:ilvl w:val="0"/>
          <w:numId w:val="7"/>
        </w:numPr>
        <w:jc w:val="both"/>
      </w:pPr>
      <w:r w:rsidRPr="00922F8A">
        <w:t>Hospitals, clinics and other medical treatment facilities</w:t>
      </w:r>
    </w:p>
    <w:p w14:paraId="2050E444" w14:textId="77777777" w:rsidR="00AF3DBC" w:rsidRPr="00922F8A" w:rsidRDefault="00AF3DBC" w:rsidP="00202507">
      <w:pPr>
        <w:pStyle w:val="Heading6"/>
        <w:numPr>
          <w:ilvl w:val="0"/>
          <w:numId w:val="7"/>
        </w:numPr>
        <w:jc w:val="both"/>
      </w:pPr>
      <w:r w:rsidRPr="00922F8A">
        <w:t>Laboratories and research facilities</w:t>
      </w:r>
    </w:p>
    <w:p w14:paraId="5A51CFBE" w14:textId="77777777" w:rsidR="00AF3DBC" w:rsidRPr="00922F8A" w:rsidRDefault="00AF3DBC" w:rsidP="00202507">
      <w:pPr>
        <w:pStyle w:val="Heading6"/>
        <w:numPr>
          <w:ilvl w:val="0"/>
          <w:numId w:val="7"/>
        </w:numPr>
        <w:jc w:val="both"/>
      </w:pPr>
      <w:r w:rsidRPr="00922F8A">
        <w:t>Natural environments that are breeding grounds for pathogens</w:t>
      </w:r>
    </w:p>
    <w:p w14:paraId="5ECB35A4" w14:textId="44202309" w:rsidR="00AF3DBC" w:rsidRPr="006B40A5" w:rsidRDefault="00AF3DBC" w:rsidP="00202507">
      <w:pPr>
        <w:pStyle w:val="Heading6"/>
        <w:numPr>
          <w:ilvl w:val="0"/>
          <w:numId w:val="7"/>
        </w:numPr>
        <w:jc w:val="both"/>
      </w:pPr>
      <w:r w:rsidRPr="00922F8A">
        <w:t>Areas subject to high concentratio</w:t>
      </w:r>
      <w:r w:rsidRPr="006B40A5">
        <w:t>ns of pollutants</w:t>
      </w:r>
    </w:p>
    <w:p w14:paraId="06A1F8C0" w14:textId="5D935A78" w:rsidR="00AF3DBC" w:rsidRPr="00922F8A" w:rsidRDefault="00AF3DBC" w:rsidP="00A40A7D">
      <w:pPr>
        <w:ind w:left="360"/>
        <w:jc w:val="both"/>
      </w:pPr>
      <w:r w:rsidRPr="008E30BC">
        <w:t>The introduction of any contagious pathogen or disease into the general population can result in t</w:t>
      </w:r>
      <w:r w:rsidR="00084F60">
        <w:t xml:space="preserve">he development of an epidemic. </w:t>
      </w:r>
      <w:r w:rsidRPr="008E30BC">
        <w:t xml:space="preserve">The occurrence of an epidemic in the county could result in the death of hundreds, if not thousands, of people over a relatively short period of time. The Public Health Department has prepared for pandemic disease </w:t>
      </w:r>
      <w:bookmarkStart w:id="30" w:name="_Toc182128464"/>
      <w:bookmarkStart w:id="31" w:name="_Toc193012750"/>
      <w:r w:rsidR="00922F8A">
        <w:t>events, including pandemic flu.</w:t>
      </w:r>
    </w:p>
    <w:bookmarkEnd w:id="30"/>
    <w:bookmarkEnd w:id="31"/>
    <w:p w14:paraId="73A7E0FF" w14:textId="0499491E" w:rsidR="00AF3DBC" w:rsidRPr="00922F8A" w:rsidRDefault="00E24013" w:rsidP="00A40A7D">
      <w:pPr>
        <w:ind w:left="360"/>
        <w:jc w:val="both"/>
        <w:rPr>
          <w:b/>
          <w:i/>
        </w:rPr>
      </w:pPr>
      <w:r w:rsidRPr="00E24013">
        <w:rPr>
          <w:rStyle w:val="Heading4Char"/>
        </w:rPr>
        <w:t>Technological and Resource Emergency</w:t>
      </w:r>
      <w:r>
        <w:t xml:space="preserve">  </w:t>
      </w:r>
      <w:r w:rsidR="00AF3DBC" w:rsidRPr="008E30BC">
        <w:t>Technological and resource emergencies may involve the disruption of critical lifeline systems, collapse of engineered structures, failure of essential service facilities, or widespread shortage of critical materials, supplies and subsistence items.</w:t>
      </w:r>
      <w:r w:rsidR="00AF3DBC">
        <w:rPr>
          <w:b/>
          <w:i/>
          <w:color w:val="2F5897" w:themeColor="text2"/>
        </w:rPr>
        <w:t xml:space="preserve"> </w:t>
      </w:r>
      <w:r w:rsidR="00AF3DBC" w:rsidRPr="008E30BC">
        <w:t>Generally, technological emergencies occur when a human engineered system fails, whether due to poor design, lack of effective preventive maintenance, sabotage, virus, or demand ove</w:t>
      </w:r>
      <w:r w:rsidR="00AF3DBC" w:rsidRPr="00922F8A">
        <w:t>rload.</w:t>
      </w:r>
    </w:p>
    <w:p w14:paraId="747F18EC" w14:textId="5BE5A76C" w:rsidR="00AF3DBC" w:rsidRPr="008E30BC" w:rsidRDefault="00AF3DBC" w:rsidP="00084F60">
      <w:pPr>
        <w:spacing w:after="120"/>
        <w:ind w:left="360"/>
        <w:jc w:val="both"/>
      </w:pPr>
      <w:r w:rsidRPr="008E30BC">
        <w:t>The following hazards are associated with technological and resource emergencies:</w:t>
      </w:r>
    </w:p>
    <w:p w14:paraId="4AEBFCFC" w14:textId="3F38A4D4" w:rsidR="00AF3DBC" w:rsidRPr="00922F8A" w:rsidRDefault="00084F60" w:rsidP="001A4AE8">
      <w:pPr>
        <w:pStyle w:val="Heading6"/>
        <w:numPr>
          <w:ilvl w:val="0"/>
          <w:numId w:val="7"/>
        </w:numPr>
      </w:pPr>
      <w:r w:rsidRPr="00922F8A">
        <w:t>Disruption of essential service</w:t>
      </w:r>
      <w:r>
        <w:t>s (i.e., e</w:t>
      </w:r>
      <w:r w:rsidRPr="00922F8A">
        <w:t>lectricity, gas</w:t>
      </w:r>
      <w:r>
        <w:t>, and</w:t>
      </w:r>
      <w:r w:rsidRPr="00922F8A">
        <w:t xml:space="preserve"> </w:t>
      </w:r>
      <w:r w:rsidR="00AF3DBC" w:rsidRPr="00922F8A">
        <w:t>water</w:t>
      </w:r>
      <w:r>
        <w:t>)</w:t>
      </w:r>
    </w:p>
    <w:p w14:paraId="11E1F877" w14:textId="02D60570" w:rsidR="00AF3DBC" w:rsidRPr="00922F8A" w:rsidRDefault="00084F60" w:rsidP="001A4AE8">
      <w:pPr>
        <w:pStyle w:val="Heading6"/>
        <w:numPr>
          <w:ilvl w:val="0"/>
          <w:numId w:val="7"/>
        </w:numPr>
      </w:pPr>
      <w:r>
        <w:t>Loss of government’s ability to provide services</w:t>
      </w:r>
    </w:p>
    <w:p w14:paraId="6546422A" w14:textId="77777777" w:rsidR="00AF3DBC" w:rsidRPr="00922F8A" w:rsidRDefault="00AF3DBC" w:rsidP="001A4AE8">
      <w:pPr>
        <w:pStyle w:val="Heading6"/>
        <w:numPr>
          <w:ilvl w:val="0"/>
          <w:numId w:val="7"/>
        </w:numPr>
      </w:pPr>
      <w:r w:rsidRPr="00922F8A">
        <w:t>Potential adverse impact to the environment</w:t>
      </w:r>
    </w:p>
    <w:p w14:paraId="53652B16" w14:textId="57ACB43F" w:rsidR="00AF3DBC" w:rsidRPr="00922F8A" w:rsidRDefault="00AF3DBC" w:rsidP="001A4AE8">
      <w:pPr>
        <w:pStyle w:val="Heading6"/>
        <w:numPr>
          <w:ilvl w:val="0"/>
          <w:numId w:val="7"/>
        </w:numPr>
      </w:pPr>
      <w:r w:rsidRPr="00922F8A">
        <w:t>Panic resulting from shortages of key commodities and subsistence items</w:t>
      </w:r>
    </w:p>
    <w:p w14:paraId="7EDBF757" w14:textId="77777777" w:rsidR="002F1335" w:rsidRPr="00922F8A" w:rsidRDefault="002F1335" w:rsidP="001A4AE8">
      <w:pPr>
        <w:pStyle w:val="Heading6"/>
        <w:numPr>
          <w:ilvl w:val="0"/>
          <w:numId w:val="7"/>
        </w:numPr>
      </w:pPr>
      <w:r w:rsidRPr="00922F8A">
        <w:t>Disruption of commerce and business activity vital to the community</w:t>
      </w:r>
    </w:p>
    <w:p w14:paraId="14D89B03" w14:textId="6D3FEF95" w:rsidR="00AF3DBC" w:rsidRPr="00922F8A" w:rsidRDefault="00AF3DBC" w:rsidP="001A4AE8">
      <w:pPr>
        <w:pStyle w:val="Heading6"/>
        <w:numPr>
          <w:ilvl w:val="0"/>
          <w:numId w:val="7"/>
        </w:numPr>
        <w:spacing w:after="240"/>
      </w:pPr>
      <w:r w:rsidRPr="00922F8A">
        <w:t>Significant economic impact associated with production delays, lost revenues and costs associated system restoration and recovery</w:t>
      </w:r>
    </w:p>
    <w:p w14:paraId="518F3C04" w14:textId="68753C4E" w:rsidR="00AF3DBC" w:rsidRDefault="00AF3DBC" w:rsidP="00A40A7D">
      <w:pPr>
        <w:ind w:left="360"/>
        <w:jc w:val="both"/>
      </w:pPr>
      <w:r w:rsidRPr="008E30BC">
        <w:t>Santa Clara County is dependent upon a highly complex technological infrastructure. The public depends on the continuation of commercial utility operations, the safety of transportation structures and facilities, the production of critical commodities</w:t>
      </w:r>
      <w:r w:rsidR="002F1335">
        <w:t>,</w:t>
      </w:r>
      <w:r w:rsidRPr="008E30BC">
        <w:t xml:space="preserve"> and the distribution of essential </w:t>
      </w:r>
      <w:r w:rsidR="00922F8A">
        <w:t>supplies.</w:t>
      </w:r>
    </w:p>
    <w:p w14:paraId="7E38CA99" w14:textId="13FC4B90" w:rsidR="00AF3DBC" w:rsidRDefault="002F1335" w:rsidP="00A40A7D">
      <w:pPr>
        <w:ind w:left="360"/>
        <w:jc w:val="both"/>
      </w:pPr>
      <w:r>
        <w:lastRenderedPageBreak/>
        <w:t>L</w:t>
      </w:r>
      <w:r w:rsidR="00AF3DBC" w:rsidRPr="008E30BC">
        <w:t>ifeline system disruptions, such as commercial pow</w:t>
      </w:r>
      <w:r w:rsidR="00AF3DBC">
        <w:t xml:space="preserve">er outages, </w:t>
      </w:r>
      <w:r>
        <w:t xml:space="preserve">occur </w:t>
      </w:r>
      <w:r w:rsidR="00AF3DBC">
        <w:t>on a regular basis.</w:t>
      </w:r>
      <w:r w:rsidR="00AF3DBC" w:rsidRPr="008E30BC">
        <w:t xml:space="preserve"> In most instances, service is restored wi</w:t>
      </w:r>
      <w:r w:rsidR="00AF3DBC">
        <w:t xml:space="preserve">thin a very short time period. </w:t>
      </w:r>
      <w:r w:rsidR="00AF3DBC" w:rsidRPr="008E30BC">
        <w:t xml:space="preserve">However, following the 1989 Loma </w:t>
      </w:r>
      <w:proofErr w:type="spellStart"/>
      <w:r w:rsidR="00AF3DBC" w:rsidRPr="008E30BC">
        <w:t>Prieta</w:t>
      </w:r>
      <w:proofErr w:type="spellEnd"/>
      <w:r w:rsidR="00AF3DBC" w:rsidRPr="008E30BC">
        <w:t xml:space="preserve"> earthquake, commercial powe</w:t>
      </w:r>
      <w:r>
        <w:t>r was disrupted throughout the c</w:t>
      </w:r>
      <w:r w:rsidR="00AF3DBC" w:rsidRPr="008E30BC">
        <w:t>ounty for over 24 hours, resulting in a significant impact to</w:t>
      </w:r>
      <w:r w:rsidR="00AF3DBC">
        <w:t xml:space="preserve"> public and private activities.</w:t>
      </w:r>
    </w:p>
    <w:p w14:paraId="0C0D0D87" w14:textId="0ACD4688" w:rsidR="00AF3DBC" w:rsidRPr="00922F8A" w:rsidRDefault="00AF3DBC" w:rsidP="002F1335">
      <w:pPr>
        <w:spacing w:after="120"/>
        <w:ind w:left="360"/>
        <w:jc w:val="both"/>
      </w:pPr>
      <w:r w:rsidRPr="008E30BC">
        <w:t>The following facility</w:t>
      </w:r>
      <w:r w:rsidR="002F1335">
        <w:t>/structure</w:t>
      </w:r>
      <w:r w:rsidRPr="008E30BC">
        <w:t xml:space="preserve"> types are generally considered to be at risk for disruptions and/or outages:</w:t>
      </w:r>
    </w:p>
    <w:p w14:paraId="6BCC9BC1" w14:textId="42106A5D" w:rsidR="00AF3DBC" w:rsidRPr="00922F8A" w:rsidRDefault="00AF3DBC" w:rsidP="001A4AE8">
      <w:pPr>
        <w:pStyle w:val="Heading6"/>
        <w:numPr>
          <w:ilvl w:val="0"/>
          <w:numId w:val="7"/>
        </w:numPr>
        <w:jc w:val="both"/>
      </w:pPr>
      <w:r w:rsidRPr="00922F8A">
        <w:t>Power generation and distribution</w:t>
      </w:r>
      <w:r w:rsidR="002F1335">
        <w:t xml:space="preserve"> substations</w:t>
      </w:r>
    </w:p>
    <w:p w14:paraId="23801F4B" w14:textId="77777777" w:rsidR="00AF3DBC" w:rsidRPr="00922F8A" w:rsidRDefault="00AF3DBC" w:rsidP="001A4AE8">
      <w:pPr>
        <w:pStyle w:val="Heading6"/>
        <w:numPr>
          <w:ilvl w:val="0"/>
          <w:numId w:val="7"/>
        </w:numPr>
        <w:jc w:val="both"/>
      </w:pPr>
      <w:r w:rsidRPr="00922F8A">
        <w:t>Wastewater treatment plants</w:t>
      </w:r>
    </w:p>
    <w:p w14:paraId="053D548B" w14:textId="77777777" w:rsidR="00AF3DBC" w:rsidRPr="00922F8A" w:rsidRDefault="00AF3DBC" w:rsidP="001A4AE8">
      <w:pPr>
        <w:pStyle w:val="Heading6"/>
        <w:numPr>
          <w:ilvl w:val="0"/>
          <w:numId w:val="7"/>
        </w:numPr>
        <w:jc w:val="both"/>
      </w:pPr>
      <w:r w:rsidRPr="00922F8A">
        <w:t>Water storage and distribution facilities</w:t>
      </w:r>
    </w:p>
    <w:p w14:paraId="1CE1193D" w14:textId="77777777" w:rsidR="00AF3DBC" w:rsidRPr="00922F8A" w:rsidRDefault="00AF3DBC" w:rsidP="001A4AE8">
      <w:pPr>
        <w:pStyle w:val="Heading6"/>
        <w:numPr>
          <w:ilvl w:val="0"/>
          <w:numId w:val="7"/>
        </w:numPr>
        <w:jc w:val="both"/>
      </w:pPr>
      <w:r w:rsidRPr="00922F8A">
        <w:t>Hospitals, fire stations, police stations, and other essential service facilities</w:t>
      </w:r>
    </w:p>
    <w:p w14:paraId="0291EA3E" w14:textId="0CA344DF" w:rsidR="00AF3DBC" w:rsidRPr="00922F8A" w:rsidRDefault="002F1335" w:rsidP="001A4AE8">
      <w:pPr>
        <w:pStyle w:val="Heading6"/>
        <w:numPr>
          <w:ilvl w:val="0"/>
          <w:numId w:val="7"/>
        </w:numPr>
        <w:jc w:val="both"/>
      </w:pPr>
      <w:r>
        <w:t>K</w:t>
      </w:r>
      <w:r w:rsidR="00AF3DBC" w:rsidRPr="00922F8A">
        <w:t>ey highway b</w:t>
      </w:r>
      <w:r>
        <w:t xml:space="preserve">ridges, airport facilities, </w:t>
      </w:r>
      <w:r w:rsidR="00AF3DBC" w:rsidRPr="00922F8A">
        <w:t>and rail lines</w:t>
      </w:r>
    </w:p>
    <w:p w14:paraId="32D3FF07" w14:textId="77777777" w:rsidR="00AF3DBC" w:rsidRPr="00922F8A" w:rsidRDefault="00AF3DBC" w:rsidP="001A4AE8">
      <w:pPr>
        <w:pStyle w:val="Heading6"/>
        <w:numPr>
          <w:ilvl w:val="0"/>
          <w:numId w:val="7"/>
        </w:numPr>
        <w:jc w:val="both"/>
      </w:pPr>
      <w:r w:rsidRPr="00922F8A">
        <w:t>Critical government and commercial communications and broadcast facilities</w:t>
      </w:r>
    </w:p>
    <w:p w14:paraId="09EB735C" w14:textId="77777777" w:rsidR="00AF3DBC" w:rsidRPr="00922F8A" w:rsidRDefault="00AF3DBC" w:rsidP="001A4AE8">
      <w:pPr>
        <w:pStyle w:val="Heading6"/>
        <w:numPr>
          <w:ilvl w:val="0"/>
          <w:numId w:val="7"/>
        </w:numPr>
        <w:jc w:val="both"/>
      </w:pPr>
      <w:r w:rsidRPr="00922F8A">
        <w:t>Key subsistence production, processing, storage, and distribution facilities</w:t>
      </w:r>
    </w:p>
    <w:p w14:paraId="28B5434D" w14:textId="77777777" w:rsidR="00AF3DBC" w:rsidRPr="00922F8A" w:rsidRDefault="00AF3DBC" w:rsidP="001A4AE8">
      <w:pPr>
        <w:pStyle w:val="Heading6"/>
        <w:numPr>
          <w:ilvl w:val="0"/>
          <w:numId w:val="7"/>
        </w:numPr>
        <w:jc w:val="both"/>
      </w:pPr>
      <w:r w:rsidRPr="00922F8A">
        <w:t>Fuel processing and distribution facilities</w:t>
      </w:r>
    </w:p>
    <w:p w14:paraId="53AE5B55" w14:textId="3460ADCE" w:rsidR="00AF3DBC" w:rsidRPr="00922F8A" w:rsidRDefault="00AF3DBC" w:rsidP="001A4AE8">
      <w:pPr>
        <w:pStyle w:val="Heading6"/>
        <w:numPr>
          <w:ilvl w:val="0"/>
          <w:numId w:val="7"/>
        </w:numPr>
        <w:spacing w:after="240"/>
        <w:jc w:val="both"/>
      </w:pPr>
      <w:r w:rsidRPr="00922F8A">
        <w:t>Flood control facilities</w:t>
      </w:r>
    </w:p>
    <w:p w14:paraId="155B8C86" w14:textId="61C9372E" w:rsidR="00AF3DBC" w:rsidRPr="004D3098" w:rsidRDefault="00AF3DBC" w:rsidP="00A40A7D">
      <w:pPr>
        <w:ind w:left="360"/>
        <w:jc w:val="both"/>
      </w:pPr>
      <w:r w:rsidRPr="004D3098">
        <w:t xml:space="preserve">An </w:t>
      </w:r>
      <w:r w:rsidR="004D3098" w:rsidRPr="00202507">
        <w:rPr>
          <w:i/>
        </w:rPr>
        <w:t>Incident Response and Management Security Handbook</w:t>
      </w:r>
      <w:r w:rsidRPr="004D3098">
        <w:t xml:space="preserve"> was developed for internal county</w:t>
      </w:r>
      <w:r w:rsidR="004D3098" w:rsidRPr="004D3098">
        <w:t xml:space="preserve"> use</w:t>
      </w:r>
      <w:r w:rsidRPr="004D3098">
        <w:t xml:space="preserve">. The </w:t>
      </w:r>
      <w:r w:rsidR="004D3098" w:rsidRPr="004D3098">
        <w:t>handbook</w:t>
      </w:r>
      <w:r w:rsidR="00EB136A">
        <w:t>, maintained by the Information Services Department (ISD),</w:t>
      </w:r>
      <w:r w:rsidRPr="004D3098">
        <w:t xml:space="preserve"> provides information about the various </w:t>
      </w:r>
      <w:r w:rsidR="002F1335" w:rsidRPr="004D3098">
        <w:t>technology</w:t>
      </w:r>
      <w:r w:rsidRPr="004D3098">
        <w:t xml:space="preserve"> security threat</w:t>
      </w:r>
      <w:r w:rsidR="00202507">
        <w:t>s and steps to take and inform county executive m</w:t>
      </w:r>
      <w:r w:rsidRPr="004D3098">
        <w:t>anagement.</w:t>
      </w:r>
      <w:bookmarkStart w:id="32" w:name="_Toc182128465"/>
      <w:bookmarkStart w:id="33" w:name="_Toc193012751"/>
    </w:p>
    <w:bookmarkEnd w:id="32"/>
    <w:bookmarkEnd w:id="33"/>
    <w:p w14:paraId="22898879" w14:textId="243CFC66" w:rsidR="00AF3DBC" w:rsidRPr="00922F8A" w:rsidRDefault="00E24013" w:rsidP="00A40A7D">
      <w:pPr>
        <w:ind w:left="360"/>
        <w:jc w:val="both"/>
      </w:pPr>
      <w:r w:rsidRPr="00E24013">
        <w:rPr>
          <w:rStyle w:val="Heading4Char"/>
        </w:rPr>
        <w:t>Hazardous Material Incident</w:t>
      </w:r>
      <w:r>
        <w:t xml:space="preserve">  </w:t>
      </w:r>
      <w:r w:rsidR="00AF3DBC" w:rsidRPr="008E30BC">
        <w:t>The release of hazardous materials has the potential for adverse impacts upon human health, the environment</w:t>
      </w:r>
      <w:r w:rsidR="002F1335">
        <w:t>,</w:t>
      </w:r>
      <w:r w:rsidR="00AF3DBC" w:rsidRPr="008E30BC">
        <w:t xml:space="preserve"> and property, depending upon the type, location, and </w:t>
      </w:r>
      <w:r w:rsidR="00AF3DBC">
        <w:t xml:space="preserve">quantity of material released. </w:t>
      </w:r>
      <w:r w:rsidR="00AF3DBC" w:rsidRPr="008E30BC">
        <w:t xml:space="preserve">Jurisdictions near roadways that are frequently used for transporting hazardous materials and jurisdictions with industrial facilities that use, store, or dispose of such materials, all have increased potential for major </w:t>
      </w:r>
      <w:r w:rsidR="002F1335">
        <w:t>hazardous material incidents</w:t>
      </w:r>
      <w:r w:rsidR="00AF3DBC" w:rsidRPr="008E30BC">
        <w:t>.</w:t>
      </w:r>
    </w:p>
    <w:p w14:paraId="2B663990" w14:textId="683C421A" w:rsidR="00AF3DBC" w:rsidRDefault="00AF3DBC" w:rsidP="00A40A7D">
      <w:pPr>
        <w:ind w:left="360"/>
        <w:jc w:val="both"/>
      </w:pPr>
      <w:r w:rsidRPr="008E30BC">
        <w:t xml:space="preserve">There are four major highways in the county that carry large quantities of hazardous </w:t>
      </w:r>
      <w:r w:rsidR="009A0911">
        <w:t xml:space="preserve">materials: U.S. 101, I-880, </w:t>
      </w:r>
      <w:r w:rsidRPr="008E30BC">
        <w:t>I-680, and I-280. U.S. 101 and I-880 are the most heavily traveled in terms of truck traffic and are the most frequent location of hazardous materials spil</w:t>
      </w:r>
      <w:r>
        <w:t xml:space="preserve">ls which occur on major roads. </w:t>
      </w:r>
      <w:r w:rsidRPr="008E30BC">
        <w:t xml:space="preserve">The Santa Fe railroad right of way parallels </w:t>
      </w:r>
      <w:r w:rsidR="009A0911">
        <w:t xml:space="preserve">U.S. </w:t>
      </w:r>
      <w:r w:rsidRPr="008E30BC">
        <w:t>101 through the heavily popula</w:t>
      </w:r>
      <w:r>
        <w:t>ted eastern side of the county.</w:t>
      </w:r>
      <w:r w:rsidRPr="008E30BC">
        <w:t xml:space="preserve"> Natural gas pipelines also run south to nort</w:t>
      </w:r>
      <w:r>
        <w:t xml:space="preserve">h along </w:t>
      </w:r>
      <w:r w:rsidR="009A0911">
        <w:t>U.S. 101</w:t>
      </w:r>
      <w:r>
        <w:t>.</w:t>
      </w:r>
      <w:r w:rsidRPr="008E30BC">
        <w:t xml:space="preserve"> Truck, rail, and pipeline transfer facilities are concentrated in this region, and are involved in considerable ha</w:t>
      </w:r>
      <w:r>
        <w:t>ndling of hazardous materials.</w:t>
      </w:r>
    </w:p>
    <w:p w14:paraId="22B0FE54" w14:textId="5694AD3D" w:rsidR="00AF3DBC" w:rsidRPr="00D75007" w:rsidRDefault="00AF3DBC" w:rsidP="00A40A7D">
      <w:pPr>
        <w:ind w:left="360"/>
        <w:jc w:val="both"/>
      </w:pPr>
      <w:r w:rsidRPr="008E30BC">
        <w:t>Santa Clara County industries use and produce large amounts of hazardous materials that require on-site man</w:t>
      </w:r>
      <w:r>
        <w:t xml:space="preserve">agement and off-site disposal. </w:t>
      </w:r>
      <w:r w:rsidRPr="008E30BC">
        <w:t xml:space="preserve">These materials could be released during disasters such as earthquakes or terrorist attacks. Large amounts of the hazardous waste generated in the county </w:t>
      </w:r>
      <w:r w:rsidR="009A0911">
        <w:t>is</w:t>
      </w:r>
      <w:r w:rsidRPr="008E30BC">
        <w:t xml:space="preserve"> transported off-site to </w:t>
      </w:r>
      <w:r>
        <w:t>pre-</w:t>
      </w:r>
      <w:r w:rsidRPr="008E30BC">
        <w:t xml:space="preserve">approved treatment and </w:t>
      </w:r>
      <w:r w:rsidRPr="008E30BC">
        <w:lastRenderedPageBreak/>
        <w:t>dispos</w:t>
      </w:r>
      <w:r>
        <w:t xml:space="preserve">al sites throughout the state. </w:t>
      </w:r>
      <w:r w:rsidRPr="008E30BC">
        <w:t xml:space="preserve">The balance is disposed of on-site through methods including evaporation ponds, incineration, pre-treatment of sewage </w:t>
      </w:r>
      <w:r w:rsidRPr="00D75007">
        <w:t>discharge, and recycling.</w:t>
      </w:r>
    </w:p>
    <w:p w14:paraId="2178F522" w14:textId="391C4B80" w:rsidR="00AF3DBC" w:rsidRDefault="00AF3DBC" w:rsidP="00A40A7D">
      <w:pPr>
        <w:ind w:left="360"/>
        <w:jc w:val="both"/>
      </w:pPr>
      <w:r w:rsidRPr="00D75007">
        <w:t xml:space="preserve">Emergency response actions associated with hazardous materials are presented in the </w:t>
      </w:r>
      <w:r w:rsidR="00D75007" w:rsidRPr="00202507">
        <w:rPr>
          <w:i/>
        </w:rPr>
        <w:t xml:space="preserve">County of Santa Clara </w:t>
      </w:r>
      <w:r w:rsidRPr="00202507">
        <w:rPr>
          <w:i/>
        </w:rPr>
        <w:t>Hazardous Materials Area Plan</w:t>
      </w:r>
      <w:r w:rsidRPr="00D75007">
        <w:t xml:space="preserve"> which is maintained by the Depart</w:t>
      </w:r>
      <w:bookmarkStart w:id="34" w:name="_Toc182128466"/>
      <w:bookmarkStart w:id="35" w:name="_Toc193012752"/>
      <w:r w:rsidR="00922F8A" w:rsidRPr="00D75007">
        <w:t>ment of Environmental Health</w:t>
      </w:r>
      <w:r w:rsidR="00D75007" w:rsidRPr="00D75007">
        <w:t xml:space="preserve"> Hazardous Material Compliance Division</w:t>
      </w:r>
      <w:r w:rsidR="00922F8A" w:rsidRPr="00D75007">
        <w:t>.</w:t>
      </w:r>
    </w:p>
    <w:bookmarkEnd w:id="34"/>
    <w:bookmarkEnd w:id="35"/>
    <w:p w14:paraId="5EC92417" w14:textId="6ECE466F" w:rsidR="00CD5DBF" w:rsidRPr="008C5B85" w:rsidRDefault="00CD5DBF" w:rsidP="003F678B">
      <w:pPr>
        <w:ind w:left="360"/>
        <w:jc w:val="both"/>
        <w:rPr>
          <w:b/>
        </w:rPr>
      </w:pPr>
      <w:r w:rsidRPr="00E50956">
        <w:rPr>
          <w:rStyle w:val="Heading4Char"/>
        </w:rPr>
        <w:t>Terrorism</w:t>
      </w:r>
      <w:r>
        <w:t xml:space="preserve">  T</w:t>
      </w:r>
      <w:r w:rsidRPr="008E30BC">
        <w:t>he use of force or violence against persons or property in violation of the criminal laws of the United States for purposes of int</w:t>
      </w:r>
      <w:r w:rsidR="003F678B">
        <w:t xml:space="preserve">imidation, coercion or ransom. </w:t>
      </w:r>
      <w:r w:rsidRPr="008E30BC">
        <w:t xml:space="preserve">Terrorists often use threats to create fear among the public, to try to convince citizens that their government is powerless to prevent terrorism, and to </w:t>
      </w:r>
      <w:r w:rsidR="003F678B">
        <w:t xml:space="preserve">get </w:t>
      </w:r>
      <w:r w:rsidRPr="008E30BC">
        <w:t>immediate publicity for their causes.</w:t>
      </w:r>
      <w:r>
        <w:rPr>
          <w:b/>
        </w:rPr>
        <w:t xml:space="preserve"> </w:t>
      </w:r>
      <w:r w:rsidRPr="008E30BC">
        <w:t xml:space="preserve">Acts of terrorism include threats of assassinations, kidnappings, hijackings, </w:t>
      </w:r>
      <w:r>
        <w:t xml:space="preserve">bomb scares and bombings, cyberattacks, </w:t>
      </w:r>
      <w:r w:rsidRPr="008E30BC">
        <w:t>and the use of chemical</w:t>
      </w:r>
      <w:r w:rsidR="00EB136A">
        <w:t xml:space="preserve">, biological, radiological, </w:t>
      </w:r>
      <w:r w:rsidRPr="008E30BC">
        <w:t>nuclear</w:t>
      </w:r>
      <w:r w:rsidR="00EB136A">
        <w:t>, and explosive</w:t>
      </w:r>
      <w:r w:rsidRPr="008E30BC">
        <w:t xml:space="preserve"> weapons.</w:t>
      </w:r>
    </w:p>
    <w:p w14:paraId="657A5F98" w14:textId="3A6D8632" w:rsidR="00CD5DBF" w:rsidRDefault="00CD5DBF" w:rsidP="003F678B">
      <w:pPr>
        <w:ind w:left="360"/>
        <w:jc w:val="both"/>
      </w:pPr>
      <w:r w:rsidRPr="008E30BC">
        <w:t xml:space="preserve">Terrorist activities are an increasing threat to our </w:t>
      </w:r>
      <w:r>
        <w:t>soci</w:t>
      </w:r>
      <w:r w:rsidR="003F678B">
        <w:t xml:space="preserve">ety, and those attacks have </w:t>
      </w:r>
      <w:r w:rsidRPr="008E30BC">
        <w:t>occurred against both t</w:t>
      </w:r>
      <w:r>
        <w:t xml:space="preserve">he public and private sectors. </w:t>
      </w:r>
      <w:r w:rsidRPr="008E30BC">
        <w:t xml:space="preserve">Attacks have been directed against government and corporate leaders, private individuals, governing bodies </w:t>
      </w:r>
      <w:r w:rsidR="003F678B">
        <w:t xml:space="preserve">and </w:t>
      </w:r>
      <w:r w:rsidRPr="008E30BC">
        <w:t xml:space="preserve">related agencies, police and other public service </w:t>
      </w:r>
      <w:r>
        <w:t xml:space="preserve">personnel and their facilities, </w:t>
      </w:r>
      <w:r w:rsidRPr="008E30BC">
        <w:t>public utility facilities, financial institutions, c</w:t>
      </w:r>
      <w:r>
        <w:t xml:space="preserve">ommunication facilities, etc. Certain </w:t>
      </w:r>
      <w:r w:rsidRPr="008E30BC">
        <w:t xml:space="preserve">facilities, installations or service centers of both </w:t>
      </w:r>
      <w:r>
        <w:t xml:space="preserve">public and private sectors have </w:t>
      </w:r>
      <w:r w:rsidRPr="008E30BC">
        <w:t>been identified as likely targets for attack</w:t>
      </w:r>
      <w:r>
        <w:t xml:space="preserve">. </w:t>
      </w:r>
      <w:r w:rsidRPr="008E30BC">
        <w:t>Since September 11</w:t>
      </w:r>
      <w:r w:rsidR="00476F11">
        <w:rPr>
          <w:vertAlign w:val="superscript"/>
        </w:rPr>
        <w:t xml:space="preserve">, </w:t>
      </w:r>
      <w:r w:rsidR="00476F11">
        <w:t>2001</w:t>
      </w:r>
      <w:r>
        <w:t xml:space="preserve">, intelligence </w:t>
      </w:r>
      <w:r w:rsidRPr="008E30BC">
        <w:t>gathering capabilities and cooperative working relationships between local, state and federal governments has been enhanced to thwart additional terrorist attacks.</w:t>
      </w:r>
    </w:p>
    <w:p w14:paraId="22B230DF" w14:textId="193F4909" w:rsidR="00CD5DBF" w:rsidRPr="008C5B85" w:rsidRDefault="00CD5DBF" w:rsidP="003F678B">
      <w:pPr>
        <w:ind w:left="360"/>
        <w:jc w:val="both"/>
      </w:pPr>
      <w:r w:rsidRPr="008E30BC">
        <w:t>A terrorist activity emergency has its own unique characteristics and must be dealt with in accordance to its magnitude and with an</w:t>
      </w:r>
      <w:r>
        <w:t xml:space="preserve"> appropriate level of response. </w:t>
      </w:r>
      <w:r w:rsidRPr="008E30BC">
        <w:t>Plans and procedures have been created, exercise</w:t>
      </w:r>
      <w:r>
        <w:t xml:space="preserve">d and revised for both the most </w:t>
      </w:r>
      <w:r w:rsidRPr="008E30BC">
        <w:t>li</w:t>
      </w:r>
      <w:r w:rsidR="003F678B">
        <w:t xml:space="preserve">kely and </w:t>
      </w:r>
      <w:r>
        <w:t xml:space="preserve">worst case scenarios. </w:t>
      </w:r>
      <w:r w:rsidRPr="008E30BC">
        <w:t>Intentional release of such weapons co</w:t>
      </w:r>
      <w:r>
        <w:t>uld</w:t>
      </w:r>
      <w:r w:rsidR="003F678B">
        <w:t xml:space="preserve"> cause considerable damage. </w:t>
      </w:r>
      <w:r w:rsidRPr="008E30BC">
        <w:t>Early detection and control of</w:t>
      </w:r>
      <w:r>
        <w:t xml:space="preserve"> biological or chemical attacks </w:t>
      </w:r>
      <w:r w:rsidRPr="008E30BC">
        <w:t>is vital to the success in limiting the scope o</w:t>
      </w:r>
      <w:r>
        <w:t xml:space="preserve">f damage. Chemical terrorism acts are </w:t>
      </w:r>
      <w:r w:rsidRPr="008E30BC">
        <w:t>likely to be identified by first responders because of their im</w:t>
      </w:r>
      <w:r>
        <w:t>mediate and obvious symptoms.</w:t>
      </w:r>
    </w:p>
    <w:p w14:paraId="2909AF02" w14:textId="36B6921B" w:rsidR="00CD5DBF" w:rsidRPr="008C5B85" w:rsidRDefault="00CD5DBF" w:rsidP="003F678B">
      <w:pPr>
        <w:ind w:left="360"/>
        <w:jc w:val="both"/>
      </w:pPr>
      <w:r w:rsidRPr="00A6372C">
        <w:t>Conversely, attacks with biological agents are liable to be covert, and therefore muc</w:t>
      </w:r>
      <w:r w:rsidR="003F678B">
        <w:t xml:space="preserve">h </w:t>
      </w:r>
      <w:r>
        <w:t xml:space="preserve">more difficult to recognize. </w:t>
      </w:r>
      <w:r w:rsidRPr="00A6372C">
        <w:t>Biological ag</w:t>
      </w:r>
      <w:r>
        <w:t xml:space="preserve">ents will not have an immediate </w:t>
      </w:r>
      <w:r w:rsidRPr="00A6372C">
        <w:t>impact because of the delay between exposur</w:t>
      </w:r>
      <w:r>
        <w:t xml:space="preserve">e and the onset of illness (the </w:t>
      </w:r>
      <w:r w:rsidRPr="00A6372C">
        <w:t xml:space="preserve">incubation period), thus compounding the </w:t>
      </w:r>
      <w:r>
        <w:t xml:space="preserve">difficulty of early detection. </w:t>
      </w:r>
      <w:r w:rsidRPr="00A6372C">
        <w:t>Recognizing that the symptoms are a result of a bio</w:t>
      </w:r>
      <w:r>
        <w:t xml:space="preserve">logical agent will be extremely </w:t>
      </w:r>
      <w:r w:rsidRPr="00A6372C">
        <w:t xml:space="preserve">difficult without prior experience or training, and </w:t>
      </w:r>
      <w:r>
        <w:t xml:space="preserve">an awareness of a preceding </w:t>
      </w:r>
      <w:r w:rsidRPr="00A6372C">
        <w:t xml:space="preserve">event. Only a short window of time exists between </w:t>
      </w:r>
      <w:r>
        <w:t xml:space="preserve">the identification of the first </w:t>
      </w:r>
      <w:r w:rsidRPr="00A6372C">
        <w:t>cases and before a second, larger wave of the po</w:t>
      </w:r>
      <w:r>
        <w:t xml:space="preserve">pulace becomes ill. During this </w:t>
      </w:r>
      <w:r w:rsidRPr="00A6372C">
        <w:t>phase, emergency officials will need to determi</w:t>
      </w:r>
      <w:r>
        <w:t xml:space="preserve">ne that an attack has occurred, </w:t>
      </w:r>
      <w:r w:rsidRPr="00A6372C">
        <w:t>identify the organism, and enact prevention</w:t>
      </w:r>
      <w:bookmarkStart w:id="36" w:name="_Toc182128467"/>
      <w:bookmarkStart w:id="37" w:name="_Toc193012753"/>
      <w:r w:rsidRPr="00A6372C">
        <w:t xml:space="preserve"> and prophylactic strategies.</w:t>
      </w:r>
      <w:bookmarkEnd w:id="36"/>
      <w:bookmarkEnd w:id="37"/>
    </w:p>
    <w:p w14:paraId="738BAAF4" w14:textId="776C2CAA" w:rsidR="00CD5DBF" w:rsidRPr="008C5B85" w:rsidRDefault="00CD5DBF" w:rsidP="003F678B">
      <w:pPr>
        <w:ind w:left="360"/>
        <w:jc w:val="both"/>
        <w:rPr>
          <w:shd w:val="clear" w:color="auto" w:fill="FFFFFF"/>
        </w:rPr>
      </w:pPr>
      <w:r w:rsidRPr="00E50956">
        <w:rPr>
          <w:rStyle w:val="Heading4Char"/>
        </w:rPr>
        <w:lastRenderedPageBreak/>
        <w:t>Complex and Coordinated Attack</w:t>
      </w:r>
      <w:r w:rsidR="003F678B">
        <w:rPr>
          <w:shd w:val="clear" w:color="auto" w:fill="FFFFFF"/>
        </w:rPr>
        <w:t xml:space="preserve">  </w:t>
      </w:r>
      <w:r w:rsidR="00202507">
        <w:rPr>
          <w:shd w:val="clear" w:color="auto" w:fill="FFFFFF"/>
        </w:rPr>
        <w:t>A c</w:t>
      </w:r>
      <w:r w:rsidRPr="00124322">
        <w:rPr>
          <w:shd w:val="clear" w:color="auto" w:fill="FFFFFF"/>
        </w:rPr>
        <w:t xml:space="preserve">omplex </w:t>
      </w:r>
      <w:r w:rsidR="00202507">
        <w:rPr>
          <w:shd w:val="clear" w:color="auto" w:fill="FFFFFF"/>
        </w:rPr>
        <w:t>a</w:t>
      </w:r>
      <w:r w:rsidRPr="00124322">
        <w:rPr>
          <w:shd w:val="clear" w:color="auto" w:fill="FFFFFF"/>
        </w:rPr>
        <w:t>ttack is conducted by multiple hostile elements which employ at least two distinct classes of wea</w:t>
      </w:r>
      <w:r w:rsidR="003F678B">
        <w:rPr>
          <w:shd w:val="clear" w:color="auto" w:fill="FFFFFF"/>
        </w:rPr>
        <w:t xml:space="preserve">pon </w:t>
      </w:r>
      <w:r>
        <w:rPr>
          <w:shd w:val="clear" w:color="auto" w:fill="FFFFFF"/>
        </w:rPr>
        <w:t xml:space="preserve">systems (i.e. indirect fire, </w:t>
      </w:r>
      <w:r w:rsidRPr="00124322">
        <w:rPr>
          <w:shd w:val="clear" w:color="auto" w:fill="FFFFFF"/>
        </w:rPr>
        <w:t xml:space="preserve">direct fire, </w:t>
      </w:r>
      <w:r>
        <w:rPr>
          <w:shd w:val="clear" w:color="auto" w:fill="FFFFFF"/>
        </w:rPr>
        <w:t>homemade explosiv</w:t>
      </w:r>
      <w:r w:rsidR="003F678B">
        <w:rPr>
          <w:shd w:val="clear" w:color="auto" w:fill="FFFFFF"/>
        </w:rPr>
        <w:t xml:space="preserve">es) against one or more </w:t>
      </w:r>
      <w:r w:rsidRPr="00124322">
        <w:rPr>
          <w:shd w:val="clear" w:color="auto" w:fill="FFFFFF"/>
        </w:rPr>
        <w:t xml:space="preserve">targets. </w:t>
      </w:r>
      <w:r w:rsidR="00202507">
        <w:rPr>
          <w:shd w:val="clear" w:color="auto" w:fill="FFFFFF"/>
        </w:rPr>
        <w:t>A c</w:t>
      </w:r>
      <w:r w:rsidRPr="00124322">
        <w:rPr>
          <w:shd w:val="clear" w:color="auto" w:fill="FFFFFF"/>
        </w:rPr>
        <w:t xml:space="preserve">oordinated </w:t>
      </w:r>
      <w:r w:rsidR="00202507">
        <w:rPr>
          <w:shd w:val="clear" w:color="auto" w:fill="FFFFFF"/>
        </w:rPr>
        <w:t>a</w:t>
      </w:r>
      <w:r w:rsidRPr="00124322">
        <w:rPr>
          <w:shd w:val="clear" w:color="auto" w:fill="FFFFFF"/>
        </w:rPr>
        <w:t xml:space="preserve">ttack </w:t>
      </w:r>
      <w:r>
        <w:rPr>
          <w:shd w:val="clear" w:color="auto" w:fill="FFFFFF"/>
        </w:rPr>
        <w:t xml:space="preserve">exhibits deliberate planning </w:t>
      </w:r>
      <w:r w:rsidRPr="00124322">
        <w:rPr>
          <w:shd w:val="clear" w:color="auto" w:fill="FFFFFF"/>
        </w:rPr>
        <w:t>conducted by multiple hostile elements, against on</w:t>
      </w:r>
      <w:r>
        <w:rPr>
          <w:shd w:val="clear" w:color="auto" w:fill="FFFFFF"/>
        </w:rPr>
        <w:t>e or more targets from multiple l</w:t>
      </w:r>
      <w:r w:rsidRPr="00124322">
        <w:rPr>
          <w:shd w:val="clear" w:color="auto" w:fill="FFFFFF"/>
        </w:rPr>
        <w:t xml:space="preserve">ocations. A coordinated attack may involve any number of weapon systems. </w:t>
      </w:r>
      <w:r>
        <w:rPr>
          <w:shd w:val="clear" w:color="auto" w:fill="FFFFFF"/>
        </w:rPr>
        <w:t>The k</w:t>
      </w:r>
      <w:r w:rsidRPr="00124322">
        <w:rPr>
          <w:shd w:val="clear" w:color="auto" w:fill="FFFFFF"/>
        </w:rPr>
        <w:t xml:space="preserve">ey difference between </w:t>
      </w:r>
      <w:r>
        <w:rPr>
          <w:shd w:val="clear" w:color="auto" w:fill="FFFFFF"/>
        </w:rPr>
        <w:t xml:space="preserve">a </w:t>
      </w:r>
      <w:r w:rsidRPr="00124322">
        <w:rPr>
          <w:shd w:val="clear" w:color="auto" w:fill="FFFFFF"/>
        </w:rPr>
        <w:t>complex</w:t>
      </w:r>
      <w:r>
        <w:rPr>
          <w:shd w:val="clear" w:color="auto" w:fill="FFFFFF"/>
        </w:rPr>
        <w:t xml:space="preserve"> attack</w:t>
      </w:r>
      <w:r w:rsidRPr="00124322">
        <w:rPr>
          <w:shd w:val="clear" w:color="auto" w:fill="FFFFFF"/>
        </w:rPr>
        <w:t xml:space="preserve"> and </w:t>
      </w:r>
      <w:r>
        <w:rPr>
          <w:shd w:val="clear" w:color="auto" w:fill="FFFFFF"/>
        </w:rPr>
        <w:t xml:space="preserve">a </w:t>
      </w:r>
      <w:r w:rsidRPr="00124322">
        <w:rPr>
          <w:shd w:val="clear" w:color="auto" w:fill="FFFFFF"/>
        </w:rPr>
        <w:t>coordinated</w:t>
      </w:r>
      <w:r>
        <w:rPr>
          <w:shd w:val="clear" w:color="auto" w:fill="FFFFFF"/>
        </w:rPr>
        <w:t xml:space="preserve"> attack is that a </w:t>
      </w:r>
      <w:r w:rsidRPr="00124322">
        <w:rPr>
          <w:shd w:val="clear" w:color="auto" w:fill="FFFFFF"/>
        </w:rPr>
        <w:t>coordinated attack requires the in</w:t>
      </w:r>
      <w:r w:rsidR="003F678B">
        <w:rPr>
          <w:shd w:val="clear" w:color="auto" w:fill="FFFFFF"/>
        </w:rPr>
        <w:t>dication of long term planning.</w:t>
      </w:r>
    </w:p>
    <w:p w14:paraId="502A3A91" w14:textId="5D181061" w:rsidR="00CD5DBF" w:rsidRPr="00124322" w:rsidRDefault="00CD5DBF" w:rsidP="003F678B">
      <w:pPr>
        <w:ind w:left="360"/>
        <w:jc w:val="both"/>
        <w:rPr>
          <w:i/>
        </w:rPr>
      </w:pPr>
      <w:r w:rsidRPr="00E50956">
        <w:rPr>
          <w:rStyle w:val="Heading4Char"/>
        </w:rPr>
        <w:t>Civil Unrest</w:t>
      </w:r>
      <w:r>
        <w:t xml:space="preserve">  </w:t>
      </w:r>
      <w:r w:rsidRPr="00124322">
        <w:rPr>
          <w:rFonts w:eastAsiaTheme="minorHAnsi"/>
          <w:shd w:val="clear" w:color="auto" w:fill="FFFFFF"/>
        </w:rPr>
        <w:t>A civil unrest activity such as a demonstration, riot, or strike that disrupts a</w:t>
      </w:r>
      <w:r>
        <w:rPr>
          <w:rFonts w:eastAsiaTheme="minorHAnsi"/>
          <w:shd w:val="clear" w:color="auto" w:fill="FFFFFF"/>
        </w:rPr>
        <w:t xml:space="preserve"> </w:t>
      </w:r>
      <w:hyperlink r:id="rId29" w:history="1">
        <w:r w:rsidRPr="00124322">
          <w:rPr>
            <w:rFonts w:eastAsiaTheme="minorHAnsi"/>
            <w:shd w:val="clear" w:color="auto" w:fill="FFFFFF"/>
          </w:rPr>
          <w:t>community</w:t>
        </w:r>
      </w:hyperlink>
      <w:r>
        <w:rPr>
          <w:rFonts w:eastAsiaTheme="minorHAnsi"/>
          <w:shd w:val="clear" w:color="auto" w:fill="FFFFFF"/>
        </w:rPr>
        <w:t xml:space="preserve"> </w:t>
      </w:r>
      <w:r w:rsidRPr="00124322">
        <w:rPr>
          <w:rFonts w:eastAsiaTheme="minorHAnsi"/>
          <w:shd w:val="clear" w:color="auto" w:fill="FFFFFF"/>
        </w:rPr>
        <w:t>and requires intervention to maintain public safety.</w:t>
      </w:r>
    </w:p>
    <w:p w14:paraId="5CEA3B08" w14:textId="27EA92F1" w:rsidR="008C5B85" w:rsidRDefault="008C5B85" w:rsidP="008C5B85">
      <w:pPr>
        <w:pStyle w:val="Heading3"/>
      </w:pPr>
      <w:r>
        <w:t>Core Capability O</w:t>
      </w:r>
      <w:r w:rsidRPr="00E4471E">
        <w:t>verview</w:t>
      </w:r>
    </w:p>
    <w:p w14:paraId="2D0F64CC" w14:textId="76601D27" w:rsidR="008C5B85" w:rsidRPr="00372BE5" w:rsidRDefault="00395474" w:rsidP="00B01BAB">
      <w:pPr>
        <w:spacing w:after="120"/>
        <w:ind w:left="360"/>
        <w:jc w:val="both"/>
      </w:pPr>
      <w:r>
        <w:t xml:space="preserve">In the National Preparedness Goal the Federal Emergency Management Agency (FEMA) describes 32 core capabilities that address the greatest risks to the nation. </w:t>
      </w:r>
      <w:r w:rsidR="00B01BAB">
        <w:t xml:space="preserve">As a </w:t>
      </w:r>
      <w:r w:rsidR="00B01BAB" w:rsidRPr="00B01BAB">
        <w:t xml:space="preserve">community </w:t>
      </w:r>
      <w:r w:rsidR="00B01BAB">
        <w:t xml:space="preserve">the county </w:t>
      </w:r>
      <w:r w:rsidR="00B01BAB" w:rsidRPr="00B01BAB">
        <w:t xml:space="preserve">contributes to the Goal and strengthens our </w:t>
      </w:r>
      <w:r w:rsidR="00B01BAB">
        <w:t xml:space="preserve">local and </w:t>
      </w:r>
      <w:r w:rsidR="00B01BAB" w:rsidRPr="00B01BAB">
        <w:t>national preparedness by preparing for the risks that are most relevant and urgent for</w:t>
      </w:r>
      <w:r w:rsidR="00B01BAB">
        <w:t xml:space="preserve"> Santa Clara County</w:t>
      </w:r>
      <w:r w:rsidR="00B01BAB" w:rsidRPr="00B01BAB">
        <w:t>.</w:t>
      </w:r>
      <w:r w:rsidR="00B01BAB">
        <w:t xml:space="preserve"> </w:t>
      </w:r>
      <w:r>
        <w:t>The 32 core c</w:t>
      </w:r>
      <w:r w:rsidR="008C5B85">
        <w:t xml:space="preserve">apabilities </w:t>
      </w:r>
      <w:r>
        <w:t>are</w:t>
      </w:r>
      <w:r w:rsidR="008C5B85" w:rsidRPr="00372BE5">
        <w:t xml:space="preserve">: </w:t>
      </w:r>
    </w:p>
    <w:p w14:paraId="441C11F6" w14:textId="5D31B4EE" w:rsidR="008C5B85" w:rsidRPr="008C5B85" w:rsidRDefault="008C5B85" w:rsidP="006B40A5">
      <w:pPr>
        <w:ind w:left="720"/>
        <w:jc w:val="both"/>
        <w:rPr>
          <w:rFonts w:eastAsia="Times New Roman"/>
        </w:rPr>
      </w:pPr>
      <w:r w:rsidRPr="00E72847">
        <w:rPr>
          <w:b/>
        </w:rPr>
        <w:t>Planning</w:t>
      </w:r>
      <w:r w:rsidRPr="00372BE5">
        <w:t xml:space="preserve"> </w:t>
      </w:r>
      <w:r w:rsidR="000109CC" w:rsidRPr="00372469">
        <w:rPr>
          <w:b/>
          <w:i/>
        </w:rPr>
        <w:t>–</w:t>
      </w:r>
      <w:r w:rsidR="00372469">
        <w:t xml:space="preserve"> </w:t>
      </w:r>
      <w:r w:rsidRPr="00372BE5">
        <w:rPr>
          <w:rFonts w:eastAsia="Times New Roman"/>
        </w:rPr>
        <w:t>Conduct a systematic process engaging the whole community</w:t>
      </w:r>
      <w:r w:rsidR="00B01BAB">
        <w:rPr>
          <w:rFonts w:eastAsia="Times New Roman"/>
        </w:rPr>
        <w:t>,</w:t>
      </w:r>
      <w:r w:rsidRPr="00372BE5">
        <w:rPr>
          <w:rFonts w:eastAsia="Times New Roman"/>
        </w:rPr>
        <w:t xml:space="preserve"> as appropriate</w:t>
      </w:r>
      <w:r w:rsidR="00B01BAB">
        <w:rPr>
          <w:rFonts w:eastAsia="Times New Roman"/>
        </w:rPr>
        <w:t>,</w:t>
      </w:r>
      <w:r w:rsidRPr="00372BE5">
        <w:rPr>
          <w:rFonts w:eastAsia="Times New Roman"/>
        </w:rPr>
        <w:t xml:space="preserve"> in the development of executable strategic, operational, and/or tactical-level approaches to meet defined objectives.</w:t>
      </w:r>
    </w:p>
    <w:p w14:paraId="3D9FC58A" w14:textId="56F6ECA5" w:rsidR="008C5B85" w:rsidRPr="008C5B85" w:rsidRDefault="008C5B85" w:rsidP="006B40A5">
      <w:pPr>
        <w:ind w:left="720"/>
        <w:jc w:val="both"/>
        <w:rPr>
          <w:shd w:val="clear" w:color="auto" w:fill="FFFFFF"/>
        </w:rPr>
      </w:pPr>
      <w:r w:rsidRPr="00E72847">
        <w:rPr>
          <w:b/>
        </w:rPr>
        <w:t>Public Information and Warning</w:t>
      </w:r>
      <w:r w:rsidRPr="00372BE5">
        <w:rPr>
          <w:rFonts w:eastAsia="Times New Roman"/>
          <w:i/>
        </w:rPr>
        <w:t xml:space="preserve"> </w:t>
      </w:r>
      <w:r w:rsidR="000109CC" w:rsidRPr="00372469">
        <w:rPr>
          <w:b/>
          <w:i/>
        </w:rPr>
        <w:t>–</w:t>
      </w:r>
      <w:r w:rsidR="00372469">
        <w:rPr>
          <w:rFonts w:eastAsia="Times New Roman"/>
          <w:i/>
        </w:rPr>
        <w:t xml:space="preserve"> </w:t>
      </w:r>
      <w:r w:rsidRPr="00372BE5">
        <w:rPr>
          <w:shd w:val="clear" w:color="auto" w:fill="FFFFFF"/>
        </w:rPr>
        <w:t>Deliver coordinated, prompt, reliable, and actionable information to the whole community through the use of clear, consistent, accessible, and culturally and linguistically appropriate methods to effectively relay information regarding any threat or hazard, as well as the actions being taken and the assistance being made available, as appropriate.</w:t>
      </w:r>
    </w:p>
    <w:p w14:paraId="4307B1B9" w14:textId="2E07F2A9" w:rsidR="008C5B85" w:rsidRPr="008C5B85" w:rsidRDefault="008C5B85" w:rsidP="006B40A5">
      <w:pPr>
        <w:ind w:left="720"/>
        <w:jc w:val="both"/>
        <w:rPr>
          <w:rFonts w:eastAsia="Times New Roman"/>
          <w:shd w:val="clear" w:color="auto" w:fill="FFFFFF"/>
        </w:rPr>
      </w:pPr>
      <w:r w:rsidRPr="00E72847">
        <w:rPr>
          <w:rFonts w:eastAsia="Times New Roman"/>
          <w:b/>
        </w:rPr>
        <w:t>Operational Coordination</w:t>
      </w:r>
      <w:r w:rsidRPr="00372BE5">
        <w:rPr>
          <w:rStyle w:val="Heading1Char"/>
          <w:rFonts w:ascii="Arial" w:hAnsi="Arial" w:cs="Arial"/>
          <w:color w:val="auto"/>
          <w:sz w:val="24"/>
          <w:szCs w:val="24"/>
          <w:shd w:val="clear" w:color="auto" w:fill="FFFFFF"/>
        </w:rPr>
        <w:t xml:space="preserve"> </w:t>
      </w:r>
      <w:r w:rsidR="000109CC" w:rsidRPr="00372469">
        <w:rPr>
          <w:b/>
          <w:i/>
        </w:rPr>
        <w:t>–</w:t>
      </w:r>
      <w:r w:rsidR="00372469">
        <w:rPr>
          <w:rStyle w:val="Heading1Char"/>
          <w:rFonts w:ascii="Arial" w:hAnsi="Arial" w:cs="Arial"/>
          <w:color w:val="auto"/>
          <w:sz w:val="24"/>
          <w:szCs w:val="24"/>
          <w:shd w:val="clear" w:color="auto" w:fill="FFFFFF"/>
        </w:rPr>
        <w:t xml:space="preserve"> </w:t>
      </w:r>
      <w:r w:rsidRPr="00372BE5">
        <w:rPr>
          <w:shd w:val="clear" w:color="auto" w:fill="FFFFFF"/>
        </w:rPr>
        <w:t>Establish and maintain a unified and coordinated operational structure and process that appropriately integrates all critical stakeholders and supports the execution of core capabilities.</w:t>
      </w:r>
    </w:p>
    <w:p w14:paraId="1939E046" w14:textId="3598C7FE" w:rsidR="008C5B85" w:rsidRPr="00372BE5" w:rsidRDefault="008C5B85" w:rsidP="006B40A5">
      <w:pPr>
        <w:ind w:left="720"/>
        <w:jc w:val="both"/>
        <w:rPr>
          <w:shd w:val="clear" w:color="auto" w:fill="FFFFFF"/>
        </w:rPr>
      </w:pPr>
      <w:r w:rsidRPr="00E72847">
        <w:rPr>
          <w:b/>
        </w:rPr>
        <w:t>Forensics and Attribution</w:t>
      </w:r>
      <w:r w:rsidRPr="00372BE5">
        <w:rPr>
          <w:shd w:val="clear" w:color="auto" w:fill="FFFFFF"/>
        </w:rPr>
        <w:t xml:space="preserve"> </w:t>
      </w:r>
      <w:r w:rsidR="000109CC" w:rsidRPr="00372469">
        <w:rPr>
          <w:b/>
          <w:i/>
        </w:rPr>
        <w:t>–</w:t>
      </w:r>
      <w:r w:rsidR="00372469">
        <w:rPr>
          <w:shd w:val="clear" w:color="auto" w:fill="FFFFFF"/>
        </w:rPr>
        <w:t xml:space="preserve"> </w:t>
      </w:r>
      <w:r w:rsidRPr="00372BE5">
        <w:rPr>
          <w:shd w:val="clear" w:color="auto" w:fill="FFFFFF"/>
        </w:rPr>
        <w:t>Conduct forensic analysis and attribute terrorist acts (including the means and methods of terrorism) to their source, to include forensic analysis as well as attribution for an attack and for the preparation for an attack in an effort to prevent initial or follow-on acts and/or swiftly develop counter-options.</w:t>
      </w:r>
    </w:p>
    <w:p w14:paraId="0E758FF9" w14:textId="5FEFBBF6" w:rsidR="008C5B85" w:rsidRPr="00372BE5" w:rsidRDefault="008C5B85" w:rsidP="006B40A5">
      <w:pPr>
        <w:ind w:left="720"/>
        <w:jc w:val="both"/>
        <w:rPr>
          <w:i/>
        </w:rPr>
      </w:pPr>
      <w:r w:rsidRPr="00E72847">
        <w:rPr>
          <w:b/>
        </w:rPr>
        <w:t>Intelligence and Information Sharing</w:t>
      </w:r>
      <w:r w:rsidRPr="00372BE5">
        <w:rPr>
          <w:shd w:val="clear" w:color="auto" w:fill="FFFFFF"/>
        </w:rPr>
        <w:t xml:space="preserve"> </w:t>
      </w:r>
      <w:r w:rsidR="000109CC" w:rsidRPr="00372469">
        <w:rPr>
          <w:b/>
          <w:i/>
        </w:rPr>
        <w:t>–</w:t>
      </w:r>
      <w:r w:rsidR="00372469">
        <w:rPr>
          <w:shd w:val="clear" w:color="auto" w:fill="FFFFFF"/>
        </w:rPr>
        <w:t xml:space="preserve"> </w:t>
      </w:r>
      <w:r w:rsidRPr="00372BE5">
        <w:rPr>
          <w:shd w:val="clear" w:color="auto" w:fill="FFFFFF"/>
        </w:rPr>
        <w:t>Provide timely, accurate, and actionable information resulting from the planning, direction, collection, exploitation, processing, analysis, production, dissemination, evaluation, and feedback of available information concerning physical and cyber threats to the OA, its people, property, or interests. Information sharing is the ability to exchange intelligence, information, data, or knowledge among government or private sector entities, as appropriate.</w:t>
      </w:r>
    </w:p>
    <w:p w14:paraId="3D1B929A" w14:textId="0B0AB8DE" w:rsidR="008C5B85" w:rsidRDefault="008C5B85" w:rsidP="006B40A5">
      <w:pPr>
        <w:ind w:left="720"/>
        <w:jc w:val="both"/>
        <w:rPr>
          <w:shd w:val="clear" w:color="auto" w:fill="FFFFFF"/>
        </w:rPr>
      </w:pPr>
      <w:r w:rsidRPr="00E72847">
        <w:rPr>
          <w:b/>
        </w:rPr>
        <w:lastRenderedPageBreak/>
        <w:t>Interdiction and Disruption</w:t>
      </w:r>
      <w:r w:rsidR="00372469">
        <w:rPr>
          <w:shd w:val="clear" w:color="auto" w:fill="FFFFFF"/>
        </w:rPr>
        <w:t xml:space="preserve"> </w:t>
      </w:r>
      <w:r w:rsidR="000109CC" w:rsidRPr="00372469">
        <w:rPr>
          <w:b/>
          <w:i/>
        </w:rPr>
        <w:t>–</w:t>
      </w:r>
      <w:r w:rsidR="00372469">
        <w:rPr>
          <w:shd w:val="clear" w:color="auto" w:fill="FFFFFF"/>
        </w:rPr>
        <w:t xml:space="preserve"> </w:t>
      </w:r>
      <w:r w:rsidRPr="00372BE5">
        <w:rPr>
          <w:shd w:val="clear" w:color="auto" w:fill="FFFFFF"/>
        </w:rPr>
        <w:t>Delay, divert, intercept, halt, apprehend, or secure threats and/or hazards.</w:t>
      </w:r>
    </w:p>
    <w:p w14:paraId="0FFDE9E2" w14:textId="3562D0B9" w:rsidR="008C5B85" w:rsidRPr="00372BE5" w:rsidRDefault="008C5B85" w:rsidP="006B40A5">
      <w:pPr>
        <w:ind w:left="720"/>
        <w:jc w:val="both"/>
        <w:rPr>
          <w:shd w:val="clear" w:color="auto" w:fill="FFFFFF"/>
        </w:rPr>
      </w:pPr>
      <w:r w:rsidRPr="00E72847">
        <w:rPr>
          <w:b/>
        </w:rPr>
        <w:t>Screening, Search, and Detection</w:t>
      </w:r>
      <w:r w:rsidRPr="00372BE5">
        <w:rPr>
          <w:rStyle w:val="Heading1Char"/>
          <w:rFonts w:ascii="Arial" w:hAnsi="Arial" w:cs="Arial"/>
          <w:color w:val="auto"/>
          <w:sz w:val="24"/>
          <w:szCs w:val="24"/>
          <w:shd w:val="clear" w:color="auto" w:fill="FFFFFF"/>
        </w:rPr>
        <w:t xml:space="preserve"> </w:t>
      </w:r>
      <w:r w:rsidR="000109CC" w:rsidRPr="00372469">
        <w:rPr>
          <w:b/>
          <w:i/>
        </w:rPr>
        <w:t>–</w:t>
      </w:r>
      <w:r w:rsidR="00372469">
        <w:rPr>
          <w:rFonts w:ascii="Arial" w:hAnsi="Arial" w:cs="Arial"/>
          <w:szCs w:val="24"/>
          <w:shd w:val="clear" w:color="auto" w:fill="FFFFFF"/>
        </w:rPr>
        <w:t xml:space="preserve"> </w:t>
      </w:r>
      <w:r w:rsidRPr="00372BE5">
        <w:rPr>
          <w:shd w:val="clear" w:color="auto" w:fill="FFFFFF"/>
        </w:rPr>
        <w:t>Identify, discover, or locate threats and/or hazards through active and passive surveillance and search procedures. This may include the use of systematic examinations and assessments, bio</w:t>
      </w:r>
      <w:r>
        <w:rPr>
          <w:shd w:val="clear" w:color="auto" w:fill="FFFFFF"/>
        </w:rPr>
        <w:t>-</w:t>
      </w:r>
      <w:r w:rsidRPr="00372BE5">
        <w:rPr>
          <w:shd w:val="clear" w:color="auto" w:fill="FFFFFF"/>
        </w:rPr>
        <w:t>surveillance, sensor technologies, or physical investigation and intelligence.</w:t>
      </w:r>
    </w:p>
    <w:p w14:paraId="41BD7D5D" w14:textId="0E24E521" w:rsidR="008C5B85" w:rsidRPr="008C5B85" w:rsidRDefault="008C5B85" w:rsidP="006B40A5">
      <w:pPr>
        <w:ind w:left="720"/>
        <w:jc w:val="both"/>
      </w:pPr>
      <w:r w:rsidRPr="00E72847">
        <w:rPr>
          <w:b/>
        </w:rPr>
        <w:t>Access Control and Identity Verification</w:t>
      </w:r>
      <w:r w:rsidRPr="00372BE5">
        <w:rPr>
          <w:shd w:val="clear" w:color="auto" w:fill="FFFFFF"/>
        </w:rPr>
        <w:t xml:space="preserve"> </w:t>
      </w:r>
      <w:r w:rsidR="000109CC" w:rsidRPr="00372469">
        <w:rPr>
          <w:b/>
          <w:i/>
        </w:rPr>
        <w:t>–</w:t>
      </w:r>
      <w:r w:rsidR="00372469">
        <w:rPr>
          <w:shd w:val="clear" w:color="auto" w:fill="FFFFFF"/>
        </w:rPr>
        <w:t xml:space="preserve"> </w:t>
      </w:r>
      <w:r w:rsidRPr="00372BE5">
        <w:rPr>
          <w:shd w:val="clear" w:color="auto" w:fill="FFFFFF"/>
        </w:rPr>
        <w:t>Apply and support necessary physical, technological, and cyber measures to control admittance to critical locations and systems.</w:t>
      </w:r>
    </w:p>
    <w:p w14:paraId="35C59EC7" w14:textId="3876CDD9" w:rsidR="008C5B85" w:rsidRPr="00372BE5" w:rsidRDefault="008C5B85" w:rsidP="006B40A5">
      <w:pPr>
        <w:ind w:left="720"/>
        <w:jc w:val="both"/>
        <w:rPr>
          <w:i/>
        </w:rPr>
      </w:pPr>
      <w:r w:rsidRPr="00E72847">
        <w:rPr>
          <w:b/>
        </w:rPr>
        <w:t>Cybersecurity</w:t>
      </w:r>
      <w:r w:rsidRPr="00372BE5">
        <w:rPr>
          <w:i/>
        </w:rPr>
        <w:t xml:space="preserve"> </w:t>
      </w:r>
      <w:r w:rsidR="000109CC" w:rsidRPr="00372469">
        <w:rPr>
          <w:b/>
          <w:i/>
        </w:rPr>
        <w:t>–</w:t>
      </w:r>
      <w:r w:rsidR="00372469">
        <w:rPr>
          <w:i/>
        </w:rPr>
        <w:t xml:space="preserve"> </w:t>
      </w:r>
      <w:r w:rsidRPr="00372BE5">
        <w:rPr>
          <w:shd w:val="clear" w:color="auto" w:fill="FFFFFF"/>
        </w:rPr>
        <w:t>Protect (and if needed, restore) electronic communications systems, information, and services from damage, unauthorized use, and exploitation.</w:t>
      </w:r>
      <w:r w:rsidRPr="00372BE5">
        <w:rPr>
          <w:i/>
        </w:rPr>
        <w:t xml:space="preserve"> </w:t>
      </w:r>
      <w:r w:rsidRPr="00372BE5">
        <w:rPr>
          <w:i/>
        </w:rPr>
        <w:tab/>
      </w:r>
    </w:p>
    <w:p w14:paraId="4E25FCD1" w14:textId="40C3D3C6" w:rsidR="008C5B85" w:rsidRPr="00372BE5" w:rsidRDefault="008C5B85" w:rsidP="006B40A5">
      <w:pPr>
        <w:ind w:left="720"/>
        <w:jc w:val="both"/>
        <w:rPr>
          <w:i/>
        </w:rPr>
      </w:pPr>
      <w:r w:rsidRPr="00E72847">
        <w:rPr>
          <w:b/>
        </w:rPr>
        <w:t>Physical Protective Measures</w:t>
      </w:r>
      <w:r w:rsidRPr="00372BE5">
        <w:rPr>
          <w:shd w:val="clear" w:color="auto" w:fill="FFFFFF"/>
        </w:rPr>
        <w:t xml:space="preserve"> </w:t>
      </w:r>
      <w:r w:rsidR="000109CC" w:rsidRPr="00372469">
        <w:rPr>
          <w:b/>
          <w:i/>
        </w:rPr>
        <w:t>–</w:t>
      </w:r>
      <w:r w:rsidR="00372469">
        <w:rPr>
          <w:shd w:val="clear" w:color="auto" w:fill="FFFFFF"/>
        </w:rPr>
        <w:t xml:space="preserve"> </w:t>
      </w:r>
      <w:r w:rsidRPr="00372BE5">
        <w:rPr>
          <w:shd w:val="clear" w:color="auto" w:fill="FFFFFF"/>
        </w:rPr>
        <w:t>Implement and maintain risk-informed countermeasures, and policies protecting people, borders, structures, materials, products, and systems associated with key operational activities and critical infrastructure sectors.</w:t>
      </w:r>
    </w:p>
    <w:p w14:paraId="752B9837" w14:textId="33A039E2" w:rsidR="008C5B85" w:rsidRPr="00372BE5" w:rsidRDefault="008C5B85" w:rsidP="006B40A5">
      <w:pPr>
        <w:ind w:left="720"/>
        <w:jc w:val="both"/>
        <w:rPr>
          <w:i/>
        </w:rPr>
      </w:pPr>
      <w:r w:rsidRPr="00E72847">
        <w:rPr>
          <w:b/>
        </w:rPr>
        <w:t>Risk Management for Protection Programs and Activities</w:t>
      </w:r>
      <w:r w:rsidRPr="00372BE5">
        <w:rPr>
          <w:shd w:val="clear" w:color="auto" w:fill="FFFFFF"/>
        </w:rPr>
        <w:t xml:space="preserve"> </w:t>
      </w:r>
      <w:r w:rsidR="000109CC" w:rsidRPr="00372469">
        <w:rPr>
          <w:b/>
          <w:i/>
        </w:rPr>
        <w:t>–</w:t>
      </w:r>
      <w:r w:rsidR="00372469">
        <w:rPr>
          <w:shd w:val="clear" w:color="auto" w:fill="FFFFFF"/>
        </w:rPr>
        <w:t xml:space="preserve"> </w:t>
      </w:r>
      <w:r w:rsidRPr="00372BE5">
        <w:rPr>
          <w:shd w:val="clear" w:color="auto" w:fill="FFFFFF"/>
        </w:rPr>
        <w:t>Identify, assess, and prioritize risks to inform Protection activities, countermeasures, and investments.</w:t>
      </w:r>
    </w:p>
    <w:p w14:paraId="2D7D9153" w14:textId="24D95C9C" w:rsidR="008C5B85" w:rsidRPr="00372BE5" w:rsidRDefault="008C5B85" w:rsidP="006B40A5">
      <w:pPr>
        <w:ind w:left="720"/>
        <w:jc w:val="both"/>
        <w:rPr>
          <w:shd w:val="clear" w:color="auto" w:fill="FFFFFF"/>
        </w:rPr>
      </w:pPr>
      <w:r w:rsidRPr="00E72847">
        <w:rPr>
          <w:b/>
        </w:rPr>
        <w:t>Supply Chain Integrity and Security</w:t>
      </w:r>
      <w:r w:rsidRPr="00372BE5">
        <w:rPr>
          <w:shd w:val="clear" w:color="auto" w:fill="FFFFFF"/>
        </w:rPr>
        <w:t xml:space="preserve"> </w:t>
      </w:r>
      <w:r w:rsidR="000109CC" w:rsidRPr="00372469">
        <w:rPr>
          <w:b/>
          <w:i/>
        </w:rPr>
        <w:t>–</w:t>
      </w:r>
      <w:r w:rsidR="00372469">
        <w:rPr>
          <w:shd w:val="clear" w:color="auto" w:fill="FFFFFF"/>
        </w:rPr>
        <w:t xml:space="preserve"> </w:t>
      </w:r>
      <w:r w:rsidRPr="00372BE5">
        <w:rPr>
          <w:shd w:val="clear" w:color="auto" w:fill="FFFFFF"/>
        </w:rPr>
        <w:t>Strengthen the security and resilience of the supply chain.</w:t>
      </w:r>
    </w:p>
    <w:p w14:paraId="4E102920" w14:textId="41C2876A" w:rsidR="008C5B85" w:rsidRPr="00372BE5" w:rsidRDefault="008C5B85" w:rsidP="006B40A5">
      <w:pPr>
        <w:ind w:left="720"/>
        <w:jc w:val="both"/>
        <w:rPr>
          <w:shd w:val="clear" w:color="auto" w:fill="FFFFFF"/>
        </w:rPr>
      </w:pPr>
      <w:r w:rsidRPr="00E72847">
        <w:rPr>
          <w:rFonts w:eastAsia="Times New Roman"/>
          <w:b/>
        </w:rPr>
        <w:t>Community Resilience</w:t>
      </w:r>
      <w:r w:rsidRPr="00372BE5">
        <w:rPr>
          <w:rFonts w:eastAsia="Times New Roman"/>
        </w:rPr>
        <w:t xml:space="preserve"> </w:t>
      </w:r>
      <w:r w:rsidR="000109CC" w:rsidRPr="00372469">
        <w:rPr>
          <w:b/>
          <w:i/>
        </w:rPr>
        <w:t>–</w:t>
      </w:r>
      <w:r w:rsidR="00372469">
        <w:rPr>
          <w:rFonts w:eastAsia="Times New Roman"/>
        </w:rPr>
        <w:t xml:space="preserve"> </w:t>
      </w:r>
      <w:r w:rsidRPr="00372BE5">
        <w:rPr>
          <w:shd w:val="clear" w:color="auto" w:fill="FFFFFF"/>
        </w:rPr>
        <w:t>Enable the recognition, understanding, communication of, and planning for risk and empower individuals and communities to make informed risk management decisions necessary to adapt to, withstand, and quickly recover from future incidents.</w:t>
      </w:r>
    </w:p>
    <w:p w14:paraId="6284402A" w14:textId="5ED1D6EE" w:rsidR="008C5B85" w:rsidRPr="00372BE5" w:rsidRDefault="008C5B85" w:rsidP="006B40A5">
      <w:pPr>
        <w:ind w:left="720"/>
        <w:jc w:val="both"/>
        <w:rPr>
          <w:shd w:val="clear" w:color="auto" w:fill="FFFFFF"/>
        </w:rPr>
      </w:pPr>
      <w:r w:rsidRPr="00E72847">
        <w:rPr>
          <w:b/>
          <w:shd w:val="clear" w:color="auto" w:fill="FFFFFF"/>
        </w:rPr>
        <w:t>Long-term Vulnerability Reduction</w:t>
      </w:r>
      <w:r w:rsidRPr="00372BE5">
        <w:rPr>
          <w:shd w:val="clear" w:color="auto" w:fill="FFFFFF"/>
        </w:rPr>
        <w:t xml:space="preserve"> </w:t>
      </w:r>
      <w:r w:rsidR="000109CC" w:rsidRPr="00372469">
        <w:rPr>
          <w:b/>
          <w:i/>
        </w:rPr>
        <w:t>–</w:t>
      </w:r>
      <w:r w:rsidR="00372469">
        <w:rPr>
          <w:shd w:val="clear" w:color="auto" w:fill="FFFFFF"/>
        </w:rPr>
        <w:t xml:space="preserve"> </w:t>
      </w:r>
      <w:r w:rsidRPr="00372BE5">
        <w:rPr>
          <w:shd w:val="clear" w:color="auto" w:fill="FFFFFF"/>
        </w:rPr>
        <w:t>Build and sustain resilient systems, communities, and critical infrastructure and key resources lifelines so as to reduce their vulnerability to natural, technological, and human-caused threats and hazards by lessening the likelihood, severity, and duration of the adverse consequences.</w:t>
      </w:r>
    </w:p>
    <w:p w14:paraId="067697CD" w14:textId="332F581B" w:rsidR="008C5B85" w:rsidRPr="00372BE5" w:rsidRDefault="008C5B85" w:rsidP="006B40A5">
      <w:pPr>
        <w:ind w:left="720"/>
        <w:jc w:val="both"/>
        <w:rPr>
          <w:shd w:val="clear" w:color="auto" w:fill="FFFFFF"/>
        </w:rPr>
      </w:pPr>
      <w:r w:rsidRPr="00E72847">
        <w:rPr>
          <w:b/>
          <w:shd w:val="clear" w:color="auto" w:fill="FFFFFF"/>
        </w:rPr>
        <w:t>Risk and Disaster Resilience Assessment</w:t>
      </w:r>
      <w:r w:rsidRPr="00372BE5">
        <w:rPr>
          <w:shd w:val="clear" w:color="auto" w:fill="FFFFFF"/>
        </w:rPr>
        <w:t xml:space="preserve"> </w:t>
      </w:r>
      <w:r w:rsidR="000109CC" w:rsidRPr="00372469">
        <w:rPr>
          <w:b/>
          <w:i/>
        </w:rPr>
        <w:t>–</w:t>
      </w:r>
      <w:r w:rsidR="00372469">
        <w:rPr>
          <w:shd w:val="clear" w:color="auto" w:fill="FFFFFF"/>
        </w:rPr>
        <w:t xml:space="preserve"> </w:t>
      </w:r>
      <w:r w:rsidRPr="00372BE5">
        <w:rPr>
          <w:shd w:val="clear" w:color="auto" w:fill="FFFFFF"/>
        </w:rPr>
        <w:t>Assess risk and disaster resilience so that decision makers, responders, and community members can take informed action to reduce their entity's risk and increase their resilience.</w:t>
      </w:r>
    </w:p>
    <w:p w14:paraId="33CFDCB4" w14:textId="3A53D003" w:rsidR="008C5B85" w:rsidRPr="00372BE5" w:rsidRDefault="008C5B85" w:rsidP="006B40A5">
      <w:pPr>
        <w:ind w:left="720"/>
        <w:jc w:val="both"/>
        <w:rPr>
          <w:shd w:val="clear" w:color="auto" w:fill="FFFFFF"/>
        </w:rPr>
      </w:pPr>
      <w:r w:rsidRPr="00E72847">
        <w:rPr>
          <w:b/>
          <w:shd w:val="clear" w:color="auto" w:fill="FFFFFF"/>
        </w:rPr>
        <w:t>Threats and Hazards Identification</w:t>
      </w:r>
      <w:r w:rsidRPr="00372BE5">
        <w:rPr>
          <w:shd w:val="clear" w:color="auto" w:fill="FFFFFF"/>
        </w:rPr>
        <w:t xml:space="preserve"> </w:t>
      </w:r>
      <w:r w:rsidR="000109CC" w:rsidRPr="00372469">
        <w:rPr>
          <w:b/>
          <w:i/>
        </w:rPr>
        <w:t>–</w:t>
      </w:r>
      <w:r w:rsidR="00372469">
        <w:rPr>
          <w:shd w:val="clear" w:color="auto" w:fill="FFFFFF"/>
        </w:rPr>
        <w:t xml:space="preserve"> </w:t>
      </w:r>
      <w:r w:rsidRPr="00372BE5">
        <w:rPr>
          <w:shd w:val="clear" w:color="auto" w:fill="FFFFFF"/>
        </w:rPr>
        <w:t>Identify the threats and hazards that occur in the geographic area; determine the frequency and magnitude; and incorporate this into analysis and planning processes so as to clearly understand the needs of a community or entity.</w:t>
      </w:r>
    </w:p>
    <w:p w14:paraId="26FE08F2" w14:textId="3C5FD284" w:rsidR="008C5B85" w:rsidRPr="00372BE5" w:rsidRDefault="008C5B85" w:rsidP="006B40A5">
      <w:pPr>
        <w:ind w:left="720"/>
        <w:jc w:val="both"/>
        <w:rPr>
          <w:shd w:val="clear" w:color="auto" w:fill="FFFFFF"/>
        </w:rPr>
      </w:pPr>
      <w:r w:rsidRPr="00E72847">
        <w:rPr>
          <w:rFonts w:eastAsia="Times New Roman"/>
          <w:b/>
        </w:rPr>
        <w:lastRenderedPageBreak/>
        <w:t>Critical Transportation</w:t>
      </w:r>
      <w:r w:rsidRPr="00372BE5">
        <w:rPr>
          <w:rFonts w:eastAsia="Times New Roman"/>
          <w:i/>
        </w:rPr>
        <w:t xml:space="preserve"> </w:t>
      </w:r>
      <w:r w:rsidR="000109CC" w:rsidRPr="00372469">
        <w:rPr>
          <w:b/>
          <w:i/>
        </w:rPr>
        <w:t>–</w:t>
      </w:r>
      <w:r w:rsidR="00372469">
        <w:rPr>
          <w:rFonts w:eastAsia="Times New Roman"/>
          <w:i/>
        </w:rPr>
        <w:t xml:space="preserve"> </w:t>
      </w:r>
      <w:r w:rsidRPr="00372BE5">
        <w:rPr>
          <w:shd w:val="clear" w:color="auto" w:fill="FFFFFF"/>
        </w:rPr>
        <w:t>Provide transportation (including infrastructure access and accessible transportation services) for response priority objectives, including the evacuation of people and animals, and the delivery of vital response personnel, equipment, and services into the affected areas.</w:t>
      </w:r>
    </w:p>
    <w:p w14:paraId="67583289" w14:textId="431BDA1C" w:rsidR="008C5B85" w:rsidRPr="00372BE5" w:rsidRDefault="008C5B85" w:rsidP="006B40A5">
      <w:pPr>
        <w:ind w:left="720"/>
        <w:jc w:val="both"/>
        <w:rPr>
          <w:rFonts w:eastAsia="Times New Roman"/>
        </w:rPr>
      </w:pPr>
      <w:r w:rsidRPr="00E72847">
        <w:rPr>
          <w:b/>
          <w:shd w:val="clear" w:color="auto" w:fill="FFFFFF"/>
        </w:rPr>
        <w:t>Environmental Response/Health and Safety</w:t>
      </w:r>
      <w:r w:rsidRPr="00372BE5">
        <w:rPr>
          <w:i/>
          <w:shd w:val="clear" w:color="auto" w:fill="FFFFFF"/>
        </w:rPr>
        <w:t xml:space="preserve"> </w:t>
      </w:r>
      <w:r w:rsidR="000109CC" w:rsidRPr="00372469">
        <w:rPr>
          <w:b/>
          <w:i/>
        </w:rPr>
        <w:t>–</w:t>
      </w:r>
      <w:r w:rsidR="00372469">
        <w:rPr>
          <w:i/>
          <w:shd w:val="clear" w:color="auto" w:fill="FFFFFF"/>
        </w:rPr>
        <w:t xml:space="preserve"> </w:t>
      </w:r>
      <w:r w:rsidRPr="00372BE5">
        <w:rPr>
          <w:rFonts w:eastAsia="Times New Roman"/>
        </w:rPr>
        <w:t>Conduct appropriate measures to ensure the protection of the health and safety of the public and workers, as well as th</w:t>
      </w:r>
      <w:r w:rsidR="009D13D4">
        <w:rPr>
          <w:rFonts w:eastAsia="Times New Roman"/>
        </w:rPr>
        <w:t xml:space="preserve">e environment, from all-hazards </w:t>
      </w:r>
      <w:r w:rsidRPr="00372BE5">
        <w:rPr>
          <w:rFonts w:eastAsia="Times New Roman"/>
        </w:rPr>
        <w:t>in support of responder operations and the affected communities.</w:t>
      </w:r>
    </w:p>
    <w:p w14:paraId="7A6EEA5B" w14:textId="1E8B3AF1" w:rsidR="008C5B85" w:rsidRPr="008C5B85" w:rsidRDefault="008C5B85" w:rsidP="006B40A5">
      <w:pPr>
        <w:ind w:left="720"/>
        <w:jc w:val="both"/>
        <w:rPr>
          <w:rFonts w:eastAsia="Times New Roman"/>
        </w:rPr>
      </w:pPr>
      <w:r w:rsidRPr="00E72847">
        <w:rPr>
          <w:rFonts w:eastAsia="Times New Roman"/>
          <w:b/>
        </w:rPr>
        <w:t>Fatality Management Services</w:t>
      </w:r>
      <w:r w:rsidRPr="00372BE5">
        <w:rPr>
          <w:shd w:val="clear" w:color="auto" w:fill="FFFFFF"/>
        </w:rPr>
        <w:t xml:space="preserve"> </w:t>
      </w:r>
      <w:r w:rsidR="000109CC" w:rsidRPr="00372469">
        <w:rPr>
          <w:b/>
          <w:i/>
        </w:rPr>
        <w:t>–</w:t>
      </w:r>
      <w:r w:rsidR="00372469">
        <w:rPr>
          <w:shd w:val="clear" w:color="auto" w:fill="FFFFFF"/>
        </w:rPr>
        <w:t xml:space="preserve"> </w:t>
      </w:r>
      <w:r w:rsidRPr="00372BE5">
        <w:rPr>
          <w:shd w:val="clear" w:color="auto" w:fill="FFFFFF"/>
        </w:rPr>
        <w:t xml:space="preserve">Provide fatality management services, including decedent remains recovery and victim identification, working with local, state, tribal, </w:t>
      </w:r>
      <w:r w:rsidR="009D13D4">
        <w:rPr>
          <w:shd w:val="clear" w:color="auto" w:fill="FFFFFF"/>
        </w:rPr>
        <w:t>territorial, insular area, and f</w:t>
      </w:r>
      <w:r w:rsidRPr="00372BE5">
        <w:rPr>
          <w:shd w:val="clear" w:color="auto" w:fill="FFFFFF"/>
        </w:rPr>
        <w:t>ederal authorities to provide mortuary processes, temporary storage or permanent internment solutions, sharing information with mass care services for the purpose of reunifying family members and caregivers with missing persons/remains, and providing counseling to the bereaved.</w:t>
      </w:r>
    </w:p>
    <w:p w14:paraId="02E1C0AD" w14:textId="5E60F010" w:rsidR="008C5B85" w:rsidRPr="00372BE5" w:rsidRDefault="008C5B85" w:rsidP="006B40A5">
      <w:pPr>
        <w:ind w:left="720"/>
        <w:jc w:val="both"/>
        <w:rPr>
          <w:shd w:val="clear" w:color="auto" w:fill="FFFFFF"/>
        </w:rPr>
      </w:pPr>
      <w:r w:rsidRPr="00E72847">
        <w:rPr>
          <w:b/>
          <w:shd w:val="clear" w:color="auto" w:fill="FFFFFF"/>
        </w:rPr>
        <w:t>Fire Management and Suppression</w:t>
      </w:r>
      <w:r w:rsidRPr="00372BE5">
        <w:rPr>
          <w:shd w:val="clear" w:color="auto" w:fill="FFFFFF"/>
        </w:rPr>
        <w:t xml:space="preserve"> </w:t>
      </w:r>
      <w:r w:rsidR="000109CC" w:rsidRPr="00372469">
        <w:rPr>
          <w:b/>
          <w:i/>
        </w:rPr>
        <w:t>–</w:t>
      </w:r>
      <w:r w:rsidR="00372469">
        <w:rPr>
          <w:rFonts w:ascii="Arial" w:hAnsi="Arial" w:cs="Arial"/>
          <w:szCs w:val="24"/>
          <w:shd w:val="clear" w:color="auto" w:fill="FFFFFF"/>
        </w:rPr>
        <w:t xml:space="preserve"> </w:t>
      </w:r>
      <w:r w:rsidRPr="00372BE5">
        <w:rPr>
          <w:shd w:val="clear" w:color="auto" w:fill="FFFFFF"/>
        </w:rPr>
        <w:t>Provide structural, wildland, and specialized firefighting capabilities to manage and suppress fires of all types, kinds, and complexities while protecting the lives, property, and the environment in the affected area.</w:t>
      </w:r>
    </w:p>
    <w:p w14:paraId="610F4B44" w14:textId="47E67EB6" w:rsidR="008C5B85" w:rsidRPr="00372BE5" w:rsidRDefault="008C5B85" w:rsidP="006B40A5">
      <w:pPr>
        <w:ind w:left="720"/>
        <w:jc w:val="both"/>
        <w:rPr>
          <w:shd w:val="clear" w:color="auto" w:fill="FFFFFF"/>
        </w:rPr>
      </w:pPr>
      <w:r w:rsidRPr="00E72847">
        <w:rPr>
          <w:b/>
          <w:shd w:val="clear" w:color="auto" w:fill="FFFFFF"/>
        </w:rPr>
        <w:t>Infrastructure Systems</w:t>
      </w:r>
      <w:r w:rsidRPr="00372BE5">
        <w:rPr>
          <w:i/>
          <w:shd w:val="clear" w:color="auto" w:fill="FFFFFF"/>
        </w:rPr>
        <w:t xml:space="preserve"> </w:t>
      </w:r>
      <w:r w:rsidR="000109CC" w:rsidRPr="00372469">
        <w:rPr>
          <w:b/>
          <w:i/>
        </w:rPr>
        <w:t>–</w:t>
      </w:r>
      <w:r w:rsidR="00372469">
        <w:rPr>
          <w:i/>
          <w:shd w:val="clear" w:color="auto" w:fill="FFFFFF"/>
        </w:rPr>
        <w:t xml:space="preserve"> </w:t>
      </w:r>
      <w:r w:rsidRPr="00372BE5">
        <w:rPr>
          <w:shd w:val="clear" w:color="auto" w:fill="FFFFFF"/>
        </w:rPr>
        <w:t>Stabilize critical infrastructure functions, minimize health and safety threats, and efficiently restore and revitalize systems and services to support a viable, resilient community.</w:t>
      </w:r>
    </w:p>
    <w:p w14:paraId="54D58EB7" w14:textId="7097F158" w:rsidR="008C5B85" w:rsidRPr="00372BE5" w:rsidRDefault="008C5B85" w:rsidP="006B40A5">
      <w:pPr>
        <w:ind w:left="720"/>
        <w:jc w:val="both"/>
        <w:rPr>
          <w:shd w:val="clear" w:color="auto" w:fill="FFFFFF"/>
        </w:rPr>
      </w:pPr>
      <w:r w:rsidRPr="00E72847">
        <w:rPr>
          <w:b/>
          <w:shd w:val="clear" w:color="auto" w:fill="FFFFFF"/>
        </w:rPr>
        <w:t>Logistics and Supply Management</w:t>
      </w:r>
      <w:r w:rsidRPr="00372BE5">
        <w:rPr>
          <w:shd w:val="clear" w:color="auto" w:fill="FFFFFF"/>
        </w:rPr>
        <w:t xml:space="preserve"> </w:t>
      </w:r>
      <w:r w:rsidR="000109CC" w:rsidRPr="00372469">
        <w:rPr>
          <w:b/>
          <w:i/>
        </w:rPr>
        <w:t>–</w:t>
      </w:r>
      <w:r w:rsidR="00372469">
        <w:rPr>
          <w:shd w:val="clear" w:color="auto" w:fill="FFFFFF"/>
        </w:rPr>
        <w:t xml:space="preserve"> </w:t>
      </w:r>
      <w:r w:rsidRPr="00372BE5">
        <w:rPr>
          <w:shd w:val="clear" w:color="auto" w:fill="FFFFFF"/>
        </w:rPr>
        <w:t>Deliver essential commodities, equipment, and services in support of impacted communities and survivors, to include emergency power and fuel support, as well as the coordination of access to community staples. Synchronize logistics capabilities and enable the restoration of impacted supply chains.</w:t>
      </w:r>
    </w:p>
    <w:p w14:paraId="2CAC2FED" w14:textId="1012A605" w:rsidR="008C5B85" w:rsidRPr="00372BE5" w:rsidRDefault="008C5B85" w:rsidP="006B40A5">
      <w:pPr>
        <w:ind w:left="720"/>
        <w:jc w:val="both"/>
        <w:rPr>
          <w:shd w:val="clear" w:color="auto" w:fill="FFFFFF"/>
        </w:rPr>
      </w:pPr>
      <w:r w:rsidRPr="00E72847">
        <w:rPr>
          <w:b/>
          <w:shd w:val="clear" w:color="auto" w:fill="FFFFFF"/>
        </w:rPr>
        <w:t>Mass Care Services</w:t>
      </w:r>
      <w:r w:rsidRPr="00372BE5">
        <w:rPr>
          <w:i/>
          <w:shd w:val="clear" w:color="auto" w:fill="FFFFFF"/>
        </w:rPr>
        <w:t xml:space="preserve"> </w:t>
      </w:r>
      <w:r w:rsidR="000109CC" w:rsidRPr="00372469">
        <w:rPr>
          <w:b/>
          <w:i/>
        </w:rPr>
        <w:t>–</w:t>
      </w:r>
      <w:r w:rsidR="00372469">
        <w:rPr>
          <w:i/>
          <w:shd w:val="clear" w:color="auto" w:fill="FFFFFF"/>
        </w:rPr>
        <w:t xml:space="preserve"> </w:t>
      </w:r>
      <w:r w:rsidRPr="00372BE5">
        <w:rPr>
          <w:shd w:val="clear" w:color="auto" w:fill="FFFFFF"/>
        </w:rPr>
        <w:t>Provide life-sustaining and human services to the affected population, to include hydration, feeding, sheltering, temporary housing, evacuee support, reunification, and distribution of emergency supplies.</w:t>
      </w:r>
    </w:p>
    <w:p w14:paraId="69389E1A" w14:textId="3677DAC5" w:rsidR="008C5B85" w:rsidRPr="00372BE5" w:rsidRDefault="008C5B85" w:rsidP="006B40A5">
      <w:pPr>
        <w:ind w:left="720"/>
        <w:jc w:val="both"/>
        <w:rPr>
          <w:shd w:val="clear" w:color="auto" w:fill="FFFFFF"/>
        </w:rPr>
      </w:pPr>
      <w:r w:rsidRPr="00E72847">
        <w:rPr>
          <w:b/>
          <w:shd w:val="clear" w:color="auto" w:fill="FFFFFF"/>
        </w:rPr>
        <w:t>Mass Search and Rescue Operations</w:t>
      </w:r>
      <w:r w:rsidRPr="00372BE5">
        <w:rPr>
          <w:i/>
          <w:shd w:val="clear" w:color="auto" w:fill="FFFFFF"/>
        </w:rPr>
        <w:t xml:space="preserve"> </w:t>
      </w:r>
      <w:r w:rsidR="000109CC" w:rsidRPr="00372469">
        <w:rPr>
          <w:b/>
          <w:i/>
        </w:rPr>
        <w:t>–</w:t>
      </w:r>
      <w:r w:rsidR="00372469">
        <w:rPr>
          <w:i/>
          <w:shd w:val="clear" w:color="auto" w:fill="FFFFFF"/>
        </w:rPr>
        <w:t xml:space="preserve"> </w:t>
      </w:r>
      <w:r w:rsidRPr="00372BE5">
        <w:rPr>
          <w:shd w:val="clear" w:color="auto" w:fill="FFFFFF"/>
        </w:rPr>
        <w:t>Deliver traditional and atypical search and rescue capabilities, including personnel, services, animals, and assets to survivors in need, with the goal of saving the greatest number of endangered lives in the shortest time possible.</w:t>
      </w:r>
    </w:p>
    <w:p w14:paraId="3DF3B5E4" w14:textId="2F107FF3" w:rsidR="008C5B85" w:rsidRPr="00372BE5" w:rsidRDefault="008C5B85" w:rsidP="006B40A5">
      <w:pPr>
        <w:ind w:left="720"/>
        <w:jc w:val="both"/>
        <w:rPr>
          <w:shd w:val="clear" w:color="auto" w:fill="FFFFFF"/>
        </w:rPr>
      </w:pPr>
      <w:r w:rsidRPr="00E72847">
        <w:rPr>
          <w:b/>
          <w:shd w:val="clear" w:color="auto" w:fill="FFFFFF"/>
        </w:rPr>
        <w:t>On-scene Security, Protection, and Law Enforcement</w:t>
      </w:r>
      <w:r w:rsidRPr="00372BE5">
        <w:rPr>
          <w:i/>
          <w:shd w:val="clear" w:color="auto" w:fill="FFFFFF"/>
        </w:rPr>
        <w:t xml:space="preserve"> </w:t>
      </w:r>
      <w:r w:rsidR="000109CC" w:rsidRPr="00372469">
        <w:rPr>
          <w:b/>
          <w:i/>
        </w:rPr>
        <w:t>–</w:t>
      </w:r>
      <w:r w:rsidR="00372469">
        <w:rPr>
          <w:i/>
          <w:shd w:val="clear" w:color="auto" w:fill="FFFFFF"/>
        </w:rPr>
        <w:t xml:space="preserve"> </w:t>
      </w:r>
      <w:r w:rsidRPr="00372BE5">
        <w:rPr>
          <w:shd w:val="clear" w:color="auto" w:fill="FFFFFF"/>
        </w:rPr>
        <w:t>Ensure a safe and secure environment through law enforcement and related security and protection operations for people and communities located within affected areas and also for response personnel engaged in lifesaving and life-sustaining operations.</w:t>
      </w:r>
    </w:p>
    <w:p w14:paraId="12347E24" w14:textId="27095296" w:rsidR="008C5B85" w:rsidRPr="00372BE5" w:rsidRDefault="008C5B85" w:rsidP="006B40A5">
      <w:pPr>
        <w:ind w:left="720"/>
        <w:jc w:val="both"/>
        <w:rPr>
          <w:shd w:val="clear" w:color="auto" w:fill="FFFFFF"/>
        </w:rPr>
      </w:pPr>
      <w:r w:rsidRPr="00E72847">
        <w:rPr>
          <w:rFonts w:eastAsia="Times New Roman"/>
          <w:b/>
        </w:rPr>
        <w:lastRenderedPageBreak/>
        <w:t>Operational Communications</w:t>
      </w:r>
      <w:r w:rsidRPr="00372BE5">
        <w:rPr>
          <w:rFonts w:eastAsia="Times New Roman"/>
        </w:rPr>
        <w:t xml:space="preserve"> </w:t>
      </w:r>
      <w:r w:rsidR="000109CC" w:rsidRPr="00372469">
        <w:rPr>
          <w:b/>
          <w:i/>
        </w:rPr>
        <w:t>–</w:t>
      </w:r>
      <w:r w:rsidR="00372469">
        <w:rPr>
          <w:rFonts w:eastAsia="Times New Roman"/>
        </w:rPr>
        <w:t xml:space="preserve"> </w:t>
      </w:r>
      <w:r w:rsidRPr="00372BE5">
        <w:rPr>
          <w:shd w:val="clear" w:color="auto" w:fill="FFFFFF"/>
        </w:rPr>
        <w:t>Ensure the capacity for timely communications in support of security, situational awareness, and operations by any and all means available, among and between affected communities in the impact area and all response forces.</w:t>
      </w:r>
    </w:p>
    <w:p w14:paraId="2F33F73E" w14:textId="2BB21F02" w:rsidR="008C5B85" w:rsidRPr="00372BE5" w:rsidRDefault="008C5B85" w:rsidP="006B40A5">
      <w:pPr>
        <w:ind w:left="720"/>
        <w:jc w:val="both"/>
        <w:rPr>
          <w:i/>
          <w:shd w:val="clear" w:color="auto" w:fill="FFFFFF"/>
        </w:rPr>
      </w:pPr>
      <w:r w:rsidRPr="00E72847">
        <w:rPr>
          <w:b/>
          <w:shd w:val="clear" w:color="auto" w:fill="FFFFFF"/>
        </w:rPr>
        <w:t>Public Health, Healthcare, and Emergency Medical Services</w:t>
      </w:r>
      <w:r w:rsidRPr="00372BE5">
        <w:rPr>
          <w:i/>
          <w:shd w:val="clear" w:color="auto" w:fill="FFFFFF"/>
        </w:rPr>
        <w:t xml:space="preserve"> </w:t>
      </w:r>
      <w:r w:rsidR="000109CC" w:rsidRPr="00372469">
        <w:rPr>
          <w:b/>
          <w:i/>
        </w:rPr>
        <w:t>–</w:t>
      </w:r>
      <w:r w:rsidR="00372469">
        <w:rPr>
          <w:i/>
          <w:shd w:val="clear" w:color="auto" w:fill="FFFFFF"/>
        </w:rPr>
        <w:t xml:space="preserve"> </w:t>
      </w:r>
      <w:r w:rsidRPr="00372BE5">
        <w:rPr>
          <w:shd w:val="clear" w:color="auto" w:fill="FFFFFF"/>
        </w:rPr>
        <w:t>Provide lifesaving medical treatment via Emergency Medical Services and related operations and avoid additional disease and injury by providing targeted public health, medical, and behavioral health support, and products to all affected populations.</w:t>
      </w:r>
    </w:p>
    <w:p w14:paraId="6DC907F2" w14:textId="6B5C5362" w:rsidR="008C5B85" w:rsidRPr="00372BE5" w:rsidRDefault="008C5B85" w:rsidP="006B40A5">
      <w:pPr>
        <w:ind w:left="720"/>
        <w:jc w:val="both"/>
        <w:rPr>
          <w:shd w:val="clear" w:color="auto" w:fill="FFFFFF"/>
        </w:rPr>
      </w:pPr>
      <w:r w:rsidRPr="00E72847">
        <w:rPr>
          <w:b/>
        </w:rPr>
        <w:t>Situational Assessment</w:t>
      </w:r>
      <w:r w:rsidRPr="00372BE5">
        <w:rPr>
          <w:rStyle w:val="Heading1Char"/>
          <w:rFonts w:ascii="Arial" w:hAnsi="Arial" w:cs="Arial"/>
          <w:color w:val="auto"/>
          <w:sz w:val="24"/>
          <w:szCs w:val="24"/>
          <w:shd w:val="clear" w:color="auto" w:fill="FFFFFF"/>
        </w:rPr>
        <w:t xml:space="preserve"> </w:t>
      </w:r>
      <w:r w:rsidR="000109CC" w:rsidRPr="00372469">
        <w:rPr>
          <w:b/>
          <w:i/>
        </w:rPr>
        <w:t>–</w:t>
      </w:r>
      <w:r w:rsidR="00E047B3">
        <w:rPr>
          <w:rFonts w:ascii="Arial" w:hAnsi="Arial" w:cs="Arial"/>
          <w:szCs w:val="24"/>
          <w:shd w:val="clear" w:color="auto" w:fill="FFFFFF"/>
        </w:rPr>
        <w:t xml:space="preserve"> </w:t>
      </w:r>
      <w:r w:rsidRPr="00372BE5">
        <w:rPr>
          <w:shd w:val="clear" w:color="auto" w:fill="FFFFFF"/>
        </w:rPr>
        <w:t>Provide all decision makers with decision-relevant information regarding the nature and extent of the hazard, any cascading effects, and the status of the response.</w:t>
      </w:r>
    </w:p>
    <w:p w14:paraId="2061570C" w14:textId="4FF7D7A1" w:rsidR="008C5B85" w:rsidRPr="00372BE5" w:rsidRDefault="008C5B85" w:rsidP="006B40A5">
      <w:pPr>
        <w:ind w:left="720"/>
        <w:jc w:val="both"/>
        <w:rPr>
          <w:shd w:val="clear" w:color="auto" w:fill="FFFFFF"/>
        </w:rPr>
      </w:pPr>
      <w:r w:rsidRPr="00E72847">
        <w:rPr>
          <w:b/>
          <w:shd w:val="clear" w:color="auto" w:fill="FFFFFF"/>
        </w:rPr>
        <w:t>Economic Recovery</w:t>
      </w:r>
      <w:r w:rsidRPr="00372BE5">
        <w:rPr>
          <w:i/>
          <w:shd w:val="clear" w:color="auto" w:fill="FFFFFF"/>
        </w:rPr>
        <w:t xml:space="preserve"> </w:t>
      </w:r>
      <w:r w:rsidR="000109CC" w:rsidRPr="00372469">
        <w:rPr>
          <w:b/>
          <w:i/>
        </w:rPr>
        <w:t>–</w:t>
      </w:r>
      <w:r w:rsidR="00372469">
        <w:rPr>
          <w:i/>
          <w:shd w:val="clear" w:color="auto" w:fill="FFFFFF"/>
        </w:rPr>
        <w:t xml:space="preserve"> </w:t>
      </w:r>
      <w:r w:rsidRPr="00372BE5">
        <w:rPr>
          <w:shd w:val="clear" w:color="auto" w:fill="FFFFFF"/>
        </w:rPr>
        <w:t>Return economic and business activities (including food and agriculture) to a healthy state and develop new business and employment opportunities that result in an economically viable community.</w:t>
      </w:r>
    </w:p>
    <w:p w14:paraId="4A9422A9" w14:textId="72180D3B" w:rsidR="008C5B85" w:rsidRPr="00372BE5" w:rsidRDefault="008C5B85" w:rsidP="006B40A5">
      <w:pPr>
        <w:ind w:left="720"/>
        <w:jc w:val="both"/>
        <w:rPr>
          <w:shd w:val="clear" w:color="auto" w:fill="FFFFFF"/>
        </w:rPr>
      </w:pPr>
      <w:r w:rsidRPr="00E72847">
        <w:rPr>
          <w:b/>
          <w:shd w:val="clear" w:color="auto" w:fill="FFFFFF"/>
        </w:rPr>
        <w:t>Health and Social Services</w:t>
      </w:r>
      <w:r w:rsidRPr="00372BE5">
        <w:rPr>
          <w:i/>
          <w:shd w:val="clear" w:color="auto" w:fill="FFFFFF"/>
        </w:rPr>
        <w:t xml:space="preserve"> </w:t>
      </w:r>
      <w:r w:rsidR="000109CC" w:rsidRPr="00372469">
        <w:rPr>
          <w:b/>
          <w:i/>
        </w:rPr>
        <w:t>–</w:t>
      </w:r>
      <w:r w:rsidR="00372469">
        <w:rPr>
          <w:i/>
          <w:shd w:val="clear" w:color="auto" w:fill="FFFFFF"/>
        </w:rPr>
        <w:t xml:space="preserve"> </w:t>
      </w:r>
      <w:r w:rsidRPr="00372BE5">
        <w:rPr>
          <w:shd w:val="clear" w:color="auto" w:fill="FFFFFF"/>
        </w:rPr>
        <w:t>Restore and improve health and social services capabilities and networks to promote the resilience, independence, health (including behavioral health), and well-being of the whole community.</w:t>
      </w:r>
    </w:p>
    <w:p w14:paraId="6E695F2E" w14:textId="1FC09728" w:rsidR="008C5B85" w:rsidRPr="00372BE5" w:rsidRDefault="008C5B85" w:rsidP="006B40A5">
      <w:pPr>
        <w:ind w:left="720"/>
        <w:jc w:val="both"/>
        <w:rPr>
          <w:shd w:val="clear" w:color="auto" w:fill="FFFFFF"/>
        </w:rPr>
      </w:pPr>
      <w:r w:rsidRPr="00E72847">
        <w:rPr>
          <w:b/>
          <w:shd w:val="clear" w:color="auto" w:fill="FFFFFF"/>
        </w:rPr>
        <w:t>Housing</w:t>
      </w:r>
      <w:r w:rsidRPr="00372BE5">
        <w:rPr>
          <w:shd w:val="clear" w:color="auto" w:fill="FFFFFF"/>
        </w:rPr>
        <w:t xml:space="preserve"> </w:t>
      </w:r>
      <w:r w:rsidR="000109CC" w:rsidRPr="00372469">
        <w:rPr>
          <w:b/>
          <w:i/>
        </w:rPr>
        <w:t>–</w:t>
      </w:r>
      <w:r w:rsidR="00372469">
        <w:rPr>
          <w:shd w:val="clear" w:color="auto" w:fill="FFFFFF"/>
        </w:rPr>
        <w:t xml:space="preserve"> </w:t>
      </w:r>
      <w:r w:rsidRPr="00372BE5">
        <w:rPr>
          <w:shd w:val="clear" w:color="auto" w:fill="FFFFFF"/>
        </w:rPr>
        <w:t>Implement housing solutions that effectively support the needs of the whole community and contribute to its sustainability and resilience.</w:t>
      </w:r>
    </w:p>
    <w:p w14:paraId="72DF5D8A" w14:textId="3A73A3C9" w:rsidR="008C5B85" w:rsidRPr="008C5B85" w:rsidRDefault="008C5B85" w:rsidP="006B40A5">
      <w:pPr>
        <w:ind w:left="720"/>
        <w:jc w:val="both"/>
        <w:rPr>
          <w:shd w:val="clear" w:color="auto" w:fill="FFFFFF"/>
        </w:rPr>
      </w:pPr>
      <w:r w:rsidRPr="00E72847">
        <w:rPr>
          <w:b/>
          <w:shd w:val="clear" w:color="auto" w:fill="FFFFFF"/>
        </w:rPr>
        <w:t>Natural and Cultural Resources</w:t>
      </w:r>
      <w:r w:rsidRPr="00372BE5">
        <w:rPr>
          <w:shd w:val="clear" w:color="auto" w:fill="FFFFFF"/>
        </w:rPr>
        <w:t xml:space="preserve"> </w:t>
      </w:r>
      <w:r w:rsidR="000109CC" w:rsidRPr="00372469">
        <w:rPr>
          <w:b/>
          <w:i/>
        </w:rPr>
        <w:t>–</w:t>
      </w:r>
      <w:r w:rsidR="00372469">
        <w:rPr>
          <w:shd w:val="clear" w:color="auto" w:fill="FFFFFF"/>
        </w:rPr>
        <w:t xml:space="preserve"> </w:t>
      </w:r>
      <w:r w:rsidRPr="00372BE5">
        <w:rPr>
          <w:shd w:val="clear" w:color="auto" w:fill="FFFFFF"/>
        </w:rPr>
        <w:t>Protect natural and cultural resources and historic properties through appropriate planning, mitigation, response, and recovery actions to preserve, conserve, rehabilitate, and restore them consistent with post-disaster community priorities and best practices and in compliance with applicable environmental and historic preservation laws and executive orders.</w:t>
      </w:r>
    </w:p>
    <w:p w14:paraId="5147102E" w14:textId="2E31B39C" w:rsidR="008C5B85" w:rsidRDefault="009D13D4" w:rsidP="006B40A5">
      <w:pPr>
        <w:spacing w:after="120"/>
        <w:ind w:left="360"/>
        <w:jc w:val="both"/>
      </w:pPr>
      <w:r>
        <w:t>The 32 c</w:t>
      </w:r>
      <w:r w:rsidR="008C5B85" w:rsidRPr="00E7058B">
        <w:t xml:space="preserve">ore </w:t>
      </w:r>
      <w:r>
        <w:t>c</w:t>
      </w:r>
      <w:r w:rsidR="008C5B85" w:rsidRPr="00E7058B">
        <w:t xml:space="preserve">apabilities have been </w:t>
      </w:r>
      <w:r>
        <w:t>grouped into five mission areas to</w:t>
      </w:r>
      <w:r w:rsidR="008C5B85" w:rsidRPr="00E7058B">
        <w:t xml:space="preserve"> </w:t>
      </w:r>
      <w:r w:rsidRPr="009D13D4">
        <w:t>serve as an</w:t>
      </w:r>
      <w:r>
        <w:t xml:space="preserve"> aid in organizing our </w:t>
      </w:r>
      <w:r w:rsidRPr="009D13D4">
        <w:t>preparedness activities</w:t>
      </w:r>
      <w:r w:rsidR="008C5B85" w:rsidRPr="00E7058B">
        <w:t xml:space="preserve">. Some </w:t>
      </w:r>
      <w:r>
        <w:t xml:space="preserve">capabilities </w:t>
      </w:r>
      <w:r w:rsidR="008C5B85" w:rsidRPr="00E7058B">
        <w:t>fall into o</w:t>
      </w:r>
      <w:r w:rsidR="008C5B85">
        <w:t>nly one mission area, while</w:t>
      </w:r>
      <w:r w:rsidR="008C5B85" w:rsidRPr="00E7058B">
        <w:t xml:space="preserve"> others apply to several mission areas.</w:t>
      </w:r>
    </w:p>
    <w:p w14:paraId="2B1B50CC" w14:textId="3604AE88" w:rsidR="008C5B85" w:rsidRPr="00372BE5" w:rsidRDefault="008C5B85" w:rsidP="00840EA3">
      <w:pPr>
        <w:spacing w:after="120"/>
        <w:ind w:left="720"/>
        <w:jc w:val="both"/>
        <w:rPr>
          <w:shd w:val="clear" w:color="auto" w:fill="FFFFFF"/>
        </w:rPr>
      </w:pPr>
      <w:r w:rsidRPr="00E72847">
        <w:rPr>
          <w:b/>
        </w:rPr>
        <w:t>Prevention</w:t>
      </w:r>
      <w:r w:rsidR="00FF79E8">
        <w:rPr>
          <w:i/>
        </w:rPr>
        <w:t xml:space="preserve"> </w:t>
      </w:r>
      <w:r w:rsidR="000109CC" w:rsidRPr="00372469">
        <w:rPr>
          <w:b/>
          <w:i/>
        </w:rPr>
        <w:t>–</w:t>
      </w:r>
      <w:r w:rsidRPr="00372BE5">
        <w:t xml:space="preserve"> </w:t>
      </w:r>
      <w:r w:rsidRPr="00372BE5">
        <w:rPr>
          <w:shd w:val="clear" w:color="auto" w:fill="FFFFFF"/>
        </w:rPr>
        <w:t xml:space="preserve">Prevention </w:t>
      </w:r>
      <w:r w:rsidR="00ED3268">
        <w:rPr>
          <w:shd w:val="clear" w:color="auto" w:fill="FFFFFF"/>
        </w:rPr>
        <w:t>includes</w:t>
      </w:r>
      <w:r w:rsidRPr="00372BE5">
        <w:rPr>
          <w:shd w:val="clear" w:color="auto" w:fill="FFFFFF"/>
        </w:rPr>
        <w:t xml:space="preserve"> th</w:t>
      </w:r>
      <w:r w:rsidR="00ED3268">
        <w:rPr>
          <w:shd w:val="clear" w:color="auto" w:fill="FFFFFF"/>
        </w:rPr>
        <w:t>os</w:t>
      </w:r>
      <w:r w:rsidRPr="00372BE5">
        <w:rPr>
          <w:shd w:val="clear" w:color="auto" w:fill="FFFFFF"/>
        </w:rPr>
        <w:t>e capabilities necessary to avoid, prevent or stop a threatened or actual act of terrorism. It is focused on ensuring we are optimally prepared to prevent an imminent terr</w:t>
      </w:r>
      <w:r w:rsidR="009D13D4">
        <w:rPr>
          <w:shd w:val="clear" w:color="auto" w:fill="FFFFFF"/>
        </w:rPr>
        <w:t>orist attack</w:t>
      </w:r>
      <w:r w:rsidR="00E826F5">
        <w:rPr>
          <w:shd w:val="clear" w:color="auto" w:fill="FFFFFF"/>
        </w:rPr>
        <w:t xml:space="preserve"> within the community</w:t>
      </w:r>
      <w:r w:rsidR="00AA18AD">
        <w:rPr>
          <w:shd w:val="clear" w:color="auto" w:fill="FFFFFF"/>
        </w:rPr>
        <w:t xml:space="preserve">. </w:t>
      </w:r>
      <w:r w:rsidR="00E047B3">
        <w:rPr>
          <w:shd w:val="clear" w:color="auto" w:fill="FFFFFF"/>
        </w:rPr>
        <w:t>The core c</w:t>
      </w:r>
      <w:r w:rsidRPr="00372BE5">
        <w:rPr>
          <w:shd w:val="clear" w:color="auto" w:fill="FFFFFF"/>
        </w:rPr>
        <w:t xml:space="preserve">apabilities that </w:t>
      </w:r>
      <w:r w:rsidR="00840EA3">
        <w:rPr>
          <w:shd w:val="clear" w:color="auto" w:fill="FFFFFF"/>
        </w:rPr>
        <w:t>support</w:t>
      </w:r>
      <w:r w:rsidRPr="00372BE5">
        <w:rPr>
          <w:shd w:val="clear" w:color="auto" w:fill="FFFFFF"/>
        </w:rPr>
        <w:t xml:space="preserve"> the </w:t>
      </w:r>
      <w:r w:rsidRPr="00840EA3">
        <w:rPr>
          <w:shd w:val="clear" w:color="auto" w:fill="FFFFFF"/>
        </w:rPr>
        <w:t xml:space="preserve">Prevention </w:t>
      </w:r>
      <w:r>
        <w:rPr>
          <w:shd w:val="clear" w:color="auto" w:fill="FFFFFF"/>
        </w:rPr>
        <w:t>mission include</w:t>
      </w:r>
      <w:r w:rsidRPr="00372BE5">
        <w:rPr>
          <w:shd w:val="clear" w:color="auto" w:fill="FFFFFF"/>
        </w:rPr>
        <w:t>:</w:t>
      </w:r>
    </w:p>
    <w:p w14:paraId="51F776C7" w14:textId="77777777" w:rsidR="008C5B85" w:rsidRPr="00FF79E8" w:rsidRDefault="008C5B85" w:rsidP="001A4AE8">
      <w:pPr>
        <w:pStyle w:val="Heading6"/>
        <w:numPr>
          <w:ilvl w:val="0"/>
          <w:numId w:val="7"/>
        </w:numPr>
        <w:ind w:left="1440"/>
        <w:jc w:val="both"/>
      </w:pPr>
      <w:r w:rsidRPr="00FF79E8">
        <w:t>Planning</w:t>
      </w:r>
    </w:p>
    <w:p w14:paraId="1D9493E0" w14:textId="77777777" w:rsidR="008C5B85" w:rsidRPr="00FF79E8" w:rsidRDefault="008C5B85" w:rsidP="001A4AE8">
      <w:pPr>
        <w:pStyle w:val="Heading6"/>
        <w:numPr>
          <w:ilvl w:val="0"/>
          <w:numId w:val="7"/>
        </w:numPr>
        <w:ind w:left="1440"/>
        <w:jc w:val="both"/>
      </w:pPr>
      <w:r w:rsidRPr="00FF79E8">
        <w:t>Public Information and Warning</w:t>
      </w:r>
    </w:p>
    <w:p w14:paraId="67F9BB35" w14:textId="77777777" w:rsidR="008C5B85" w:rsidRPr="00FF79E8" w:rsidRDefault="008C5B85" w:rsidP="001A4AE8">
      <w:pPr>
        <w:pStyle w:val="Heading6"/>
        <w:numPr>
          <w:ilvl w:val="0"/>
          <w:numId w:val="7"/>
        </w:numPr>
        <w:ind w:left="1440"/>
        <w:jc w:val="both"/>
      </w:pPr>
      <w:r w:rsidRPr="00FF79E8">
        <w:t>Operational Coordination</w:t>
      </w:r>
    </w:p>
    <w:p w14:paraId="728FE15A" w14:textId="77777777" w:rsidR="008C5B85" w:rsidRPr="00FF79E8" w:rsidRDefault="008C5B85" w:rsidP="001A4AE8">
      <w:pPr>
        <w:pStyle w:val="Heading6"/>
        <w:numPr>
          <w:ilvl w:val="0"/>
          <w:numId w:val="7"/>
        </w:numPr>
        <w:ind w:left="1440"/>
        <w:jc w:val="both"/>
      </w:pPr>
      <w:r w:rsidRPr="00FF79E8">
        <w:t>Forensics and Attribution</w:t>
      </w:r>
    </w:p>
    <w:p w14:paraId="14C538A0" w14:textId="77777777" w:rsidR="008C5B85" w:rsidRPr="00FF79E8" w:rsidRDefault="008C5B85" w:rsidP="001A4AE8">
      <w:pPr>
        <w:pStyle w:val="Heading6"/>
        <w:numPr>
          <w:ilvl w:val="0"/>
          <w:numId w:val="7"/>
        </w:numPr>
        <w:ind w:left="1440"/>
        <w:jc w:val="both"/>
      </w:pPr>
      <w:r w:rsidRPr="00FF79E8">
        <w:t>Intelligence and Information Sharing</w:t>
      </w:r>
    </w:p>
    <w:p w14:paraId="6D1A2093" w14:textId="77777777" w:rsidR="008C5B85" w:rsidRPr="00FF79E8" w:rsidRDefault="008C5B85" w:rsidP="001A4AE8">
      <w:pPr>
        <w:pStyle w:val="Heading6"/>
        <w:numPr>
          <w:ilvl w:val="0"/>
          <w:numId w:val="7"/>
        </w:numPr>
        <w:ind w:left="1440"/>
        <w:jc w:val="both"/>
      </w:pPr>
      <w:r w:rsidRPr="00FF79E8">
        <w:lastRenderedPageBreak/>
        <w:t>Interdiction and Disruption</w:t>
      </w:r>
    </w:p>
    <w:p w14:paraId="78508D93" w14:textId="7AF67673" w:rsidR="008C5B85" w:rsidRPr="00FF79E8" w:rsidRDefault="008C5B85" w:rsidP="001A4AE8">
      <w:pPr>
        <w:pStyle w:val="Heading6"/>
        <w:numPr>
          <w:ilvl w:val="0"/>
          <w:numId w:val="7"/>
        </w:numPr>
        <w:spacing w:after="240"/>
        <w:ind w:left="1440"/>
        <w:jc w:val="both"/>
      </w:pPr>
      <w:r w:rsidRPr="00FF79E8">
        <w:t>Screening, Search, and Detection</w:t>
      </w:r>
    </w:p>
    <w:p w14:paraId="17E96E69" w14:textId="6CA86494" w:rsidR="008C5B85" w:rsidRPr="00FF79E8" w:rsidRDefault="00FF79E8" w:rsidP="00840EA3">
      <w:pPr>
        <w:spacing w:after="120"/>
        <w:ind w:left="720"/>
        <w:jc w:val="both"/>
      </w:pPr>
      <w:r w:rsidRPr="00E72847">
        <w:rPr>
          <w:b/>
        </w:rPr>
        <w:t>Protection</w:t>
      </w:r>
      <w:r>
        <w:rPr>
          <w:i/>
        </w:rPr>
        <w:t xml:space="preserve"> </w:t>
      </w:r>
      <w:r w:rsidR="000109CC" w:rsidRPr="00372469">
        <w:rPr>
          <w:b/>
          <w:i/>
        </w:rPr>
        <w:t>–</w:t>
      </w:r>
      <w:r w:rsidR="008C5B85" w:rsidRPr="00FF79E8">
        <w:rPr>
          <w:i/>
        </w:rPr>
        <w:t xml:space="preserve"> </w:t>
      </w:r>
      <w:r w:rsidR="00ED3268">
        <w:t>Protection includes</w:t>
      </w:r>
      <w:r w:rsidR="008C5B85" w:rsidRPr="00FF79E8">
        <w:t xml:space="preserve"> the capabilities necessary to secure the homeland against acts of terrorism and manmade or natural disasters.</w:t>
      </w:r>
      <w:r w:rsidR="00840EA3" w:rsidRPr="00840EA3">
        <w:t xml:space="preserve"> It is focused on actions to protect the citizens, residents, visitors, and critical assets, s</w:t>
      </w:r>
      <w:r w:rsidR="00840EA3">
        <w:t>ystems, and networks against our</w:t>
      </w:r>
      <w:r w:rsidR="00840EA3" w:rsidRPr="00840EA3">
        <w:t xml:space="preserve"> greatest risks </w:t>
      </w:r>
      <w:r w:rsidR="00E826F5">
        <w:t xml:space="preserve">to our community </w:t>
      </w:r>
      <w:r w:rsidR="00840EA3" w:rsidRPr="00840EA3">
        <w:t>in a manner that allows our interests, aspirations, and way of life to thrive</w:t>
      </w:r>
      <w:r w:rsidR="00840EA3">
        <w:t>.</w:t>
      </w:r>
      <w:r>
        <w:t xml:space="preserve"> </w:t>
      </w:r>
      <w:r w:rsidR="00840EA3">
        <w:t xml:space="preserve">The </w:t>
      </w:r>
      <w:r w:rsidR="008C5B85" w:rsidRPr="00FF79E8">
        <w:t xml:space="preserve">core capabilities that </w:t>
      </w:r>
      <w:r w:rsidR="00840EA3">
        <w:t>support</w:t>
      </w:r>
      <w:r w:rsidR="008C5B85" w:rsidRPr="00FF79E8">
        <w:t xml:space="preserve"> th</w:t>
      </w:r>
      <w:r w:rsidR="008C5B85" w:rsidRPr="00840EA3">
        <w:t>e Protection mission inc</w:t>
      </w:r>
      <w:r w:rsidR="008C5B85" w:rsidRPr="00FF79E8">
        <w:t>lude:</w:t>
      </w:r>
    </w:p>
    <w:p w14:paraId="713D7B92" w14:textId="77777777" w:rsidR="008C5B85" w:rsidRPr="00FF79E8" w:rsidRDefault="008C5B85" w:rsidP="001A4AE8">
      <w:pPr>
        <w:pStyle w:val="Heading6"/>
        <w:numPr>
          <w:ilvl w:val="0"/>
          <w:numId w:val="7"/>
        </w:numPr>
        <w:ind w:left="1440"/>
        <w:jc w:val="both"/>
      </w:pPr>
      <w:r w:rsidRPr="00FF79E8">
        <w:t>Planning</w:t>
      </w:r>
    </w:p>
    <w:p w14:paraId="5EBA908A" w14:textId="77777777" w:rsidR="008C5B85" w:rsidRPr="00FF79E8" w:rsidRDefault="008C5B85" w:rsidP="001A4AE8">
      <w:pPr>
        <w:pStyle w:val="Heading6"/>
        <w:numPr>
          <w:ilvl w:val="0"/>
          <w:numId w:val="7"/>
        </w:numPr>
        <w:ind w:left="1440"/>
        <w:jc w:val="both"/>
      </w:pPr>
      <w:r w:rsidRPr="00FF79E8">
        <w:t>Public Information and Warning</w:t>
      </w:r>
    </w:p>
    <w:p w14:paraId="3647EBC1" w14:textId="77777777" w:rsidR="008C5B85" w:rsidRPr="00FF79E8" w:rsidRDefault="008C5B85" w:rsidP="001A4AE8">
      <w:pPr>
        <w:pStyle w:val="Heading6"/>
        <w:numPr>
          <w:ilvl w:val="0"/>
          <w:numId w:val="7"/>
        </w:numPr>
        <w:ind w:left="1440"/>
        <w:jc w:val="both"/>
      </w:pPr>
      <w:r w:rsidRPr="00FF79E8">
        <w:t>Operational Coordination</w:t>
      </w:r>
    </w:p>
    <w:p w14:paraId="002C1AFE" w14:textId="77777777" w:rsidR="008C5B85" w:rsidRPr="00FF79E8" w:rsidRDefault="008C5B85" w:rsidP="001A4AE8">
      <w:pPr>
        <w:pStyle w:val="Heading6"/>
        <w:numPr>
          <w:ilvl w:val="0"/>
          <w:numId w:val="7"/>
        </w:numPr>
        <w:ind w:left="1440"/>
        <w:jc w:val="both"/>
      </w:pPr>
      <w:r w:rsidRPr="00FF79E8">
        <w:t>Access Control and Identity Verification</w:t>
      </w:r>
    </w:p>
    <w:p w14:paraId="37142784" w14:textId="77777777" w:rsidR="008C5B85" w:rsidRPr="00FF79E8" w:rsidRDefault="008C5B85" w:rsidP="001A4AE8">
      <w:pPr>
        <w:pStyle w:val="Heading6"/>
        <w:numPr>
          <w:ilvl w:val="0"/>
          <w:numId w:val="7"/>
        </w:numPr>
        <w:ind w:left="1440"/>
        <w:jc w:val="both"/>
      </w:pPr>
      <w:r w:rsidRPr="00FF79E8">
        <w:t>Cybersecurity</w:t>
      </w:r>
    </w:p>
    <w:p w14:paraId="1B3CB0FF" w14:textId="77777777" w:rsidR="008C5B85" w:rsidRPr="00FF79E8" w:rsidRDefault="008C5B85" w:rsidP="001A4AE8">
      <w:pPr>
        <w:pStyle w:val="Heading6"/>
        <w:numPr>
          <w:ilvl w:val="0"/>
          <w:numId w:val="7"/>
        </w:numPr>
        <w:ind w:left="1440"/>
        <w:jc w:val="both"/>
      </w:pPr>
      <w:r w:rsidRPr="00FF79E8">
        <w:t>Intelligence and Information Sharing</w:t>
      </w:r>
    </w:p>
    <w:p w14:paraId="025EF7CA" w14:textId="77777777" w:rsidR="008C5B85" w:rsidRPr="00FF79E8" w:rsidRDefault="008C5B85" w:rsidP="001A4AE8">
      <w:pPr>
        <w:pStyle w:val="Heading6"/>
        <w:numPr>
          <w:ilvl w:val="0"/>
          <w:numId w:val="7"/>
        </w:numPr>
        <w:ind w:left="1440"/>
        <w:jc w:val="both"/>
      </w:pPr>
      <w:r w:rsidRPr="00FF79E8">
        <w:t>Interdiction and Disruption</w:t>
      </w:r>
    </w:p>
    <w:p w14:paraId="1054A8FF" w14:textId="77777777" w:rsidR="008C5B85" w:rsidRPr="00FF79E8" w:rsidRDefault="008C5B85" w:rsidP="001A4AE8">
      <w:pPr>
        <w:pStyle w:val="Heading6"/>
        <w:numPr>
          <w:ilvl w:val="0"/>
          <w:numId w:val="7"/>
        </w:numPr>
        <w:ind w:left="1440"/>
        <w:jc w:val="both"/>
      </w:pPr>
      <w:r w:rsidRPr="00FF79E8">
        <w:t>Physical Protective Measures</w:t>
      </w:r>
    </w:p>
    <w:p w14:paraId="1AE4035A" w14:textId="77777777" w:rsidR="008C5B85" w:rsidRPr="00FF79E8" w:rsidRDefault="008C5B85" w:rsidP="001A4AE8">
      <w:pPr>
        <w:pStyle w:val="Heading6"/>
        <w:numPr>
          <w:ilvl w:val="0"/>
          <w:numId w:val="7"/>
        </w:numPr>
        <w:ind w:left="1440"/>
        <w:jc w:val="both"/>
      </w:pPr>
      <w:r w:rsidRPr="00FF79E8">
        <w:t>Risk Management for Protection Programs and Activities</w:t>
      </w:r>
    </w:p>
    <w:p w14:paraId="38614D77" w14:textId="77777777" w:rsidR="008C5B85" w:rsidRPr="00FF79E8" w:rsidRDefault="008C5B85" w:rsidP="001A4AE8">
      <w:pPr>
        <w:pStyle w:val="Heading6"/>
        <w:numPr>
          <w:ilvl w:val="0"/>
          <w:numId w:val="7"/>
        </w:numPr>
        <w:ind w:left="1440"/>
        <w:jc w:val="both"/>
      </w:pPr>
      <w:r w:rsidRPr="00FF79E8">
        <w:t>Screening, Search, and Detection</w:t>
      </w:r>
    </w:p>
    <w:p w14:paraId="10AFA93D" w14:textId="3E122A26" w:rsidR="008C5B85" w:rsidRPr="00FF79E8" w:rsidRDefault="008C5B85" w:rsidP="001A4AE8">
      <w:pPr>
        <w:pStyle w:val="Heading6"/>
        <w:numPr>
          <w:ilvl w:val="0"/>
          <w:numId w:val="7"/>
        </w:numPr>
        <w:spacing w:after="240"/>
        <w:ind w:left="1440"/>
        <w:jc w:val="both"/>
      </w:pPr>
      <w:r w:rsidRPr="00FF79E8">
        <w:t>Supply Chain Integrity and Security</w:t>
      </w:r>
    </w:p>
    <w:p w14:paraId="23D1C885" w14:textId="406A84AD" w:rsidR="008C5B85" w:rsidRPr="00FF79E8" w:rsidRDefault="00FF79E8" w:rsidP="006B40A5">
      <w:pPr>
        <w:spacing w:after="120"/>
        <w:ind w:left="720"/>
        <w:jc w:val="both"/>
      </w:pPr>
      <w:r w:rsidRPr="00E72847">
        <w:rPr>
          <w:b/>
          <w:shd w:val="clear" w:color="auto" w:fill="FFFFFF"/>
        </w:rPr>
        <w:t>Mitigation</w:t>
      </w:r>
      <w:r>
        <w:rPr>
          <w:i/>
          <w:shd w:val="clear" w:color="auto" w:fill="FFFFFF"/>
        </w:rPr>
        <w:t xml:space="preserve"> </w:t>
      </w:r>
      <w:r w:rsidR="000109CC" w:rsidRPr="00372469">
        <w:rPr>
          <w:b/>
          <w:i/>
        </w:rPr>
        <w:t>–</w:t>
      </w:r>
      <w:r w:rsidR="008C5B85" w:rsidRPr="00372BE5">
        <w:rPr>
          <w:i/>
          <w:shd w:val="clear" w:color="auto" w:fill="FFFFFF"/>
        </w:rPr>
        <w:t xml:space="preserve"> </w:t>
      </w:r>
      <w:r w:rsidR="008C5B85" w:rsidRPr="00372BE5">
        <w:t xml:space="preserve">Mitigation </w:t>
      </w:r>
      <w:r w:rsidR="00ED3268">
        <w:t>include</w:t>
      </w:r>
      <w:r w:rsidR="008C5B85" w:rsidRPr="00372BE5">
        <w:t>s the capabilities necessary to reduce the loss of life and property by lessening the impact of disasters.</w:t>
      </w:r>
      <w:r w:rsidR="00ED3268" w:rsidRPr="00ED3268">
        <w:t xml:space="preserve"> It is focused on the premise that individuals, the private sector, communities, critical infrastructure, and the </w:t>
      </w:r>
      <w:r w:rsidR="00ED3268">
        <w:t>c</w:t>
      </w:r>
      <w:r w:rsidR="00E826F5">
        <w:t>o</w:t>
      </w:r>
      <w:r w:rsidR="00ED3268">
        <w:t>mmunity</w:t>
      </w:r>
      <w:r w:rsidR="00ED3268" w:rsidRPr="00ED3268">
        <w:t xml:space="preserve"> as a whole are made more resilient when the consequences and impacts, the duration, and the financial and human costs to respond to and recover from adverse incidents are all reduced</w:t>
      </w:r>
      <w:r>
        <w:t xml:space="preserve"> </w:t>
      </w:r>
      <w:r w:rsidR="008C5B85" w:rsidRPr="00372BE5">
        <w:rPr>
          <w:shd w:val="clear" w:color="auto" w:fill="FFFFFF"/>
        </w:rPr>
        <w:t xml:space="preserve">The core capabilities that </w:t>
      </w:r>
      <w:r w:rsidR="00ED3268">
        <w:rPr>
          <w:shd w:val="clear" w:color="auto" w:fill="FFFFFF"/>
        </w:rPr>
        <w:t>support</w:t>
      </w:r>
      <w:r w:rsidR="008C5B85">
        <w:rPr>
          <w:shd w:val="clear" w:color="auto" w:fill="FFFFFF"/>
        </w:rPr>
        <w:t xml:space="preserve"> t</w:t>
      </w:r>
      <w:r w:rsidR="008C5B85" w:rsidRPr="00ED3268">
        <w:rPr>
          <w:shd w:val="clear" w:color="auto" w:fill="FFFFFF"/>
        </w:rPr>
        <w:t>he Mitigation missio</w:t>
      </w:r>
      <w:r w:rsidR="008C5B85">
        <w:rPr>
          <w:shd w:val="clear" w:color="auto" w:fill="FFFFFF"/>
        </w:rPr>
        <w:t>n include:</w:t>
      </w:r>
    </w:p>
    <w:p w14:paraId="4206558E" w14:textId="77777777" w:rsidR="008C5B85" w:rsidRPr="00372BE5" w:rsidRDefault="008C5B85" w:rsidP="001A4AE8">
      <w:pPr>
        <w:pStyle w:val="Heading6"/>
        <w:numPr>
          <w:ilvl w:val="0"/>
          <w:numId w:val="7"/>
        </w:numPr>
        <w:ind w:left="1440"/>
        <w:jc w:val="both"/>
      </w:pPr>
      <w:r w:rsidRPr="00372BE5">
        <w:t>Planning</w:t>
      </w:r>
    </w:p>
    <w:p w14:paraId="080D0E1E" w14:textId="77777777" w:rsidR="008C5B85" w:rsidRPr="00372BE5" w:rsidRDefault="008C5B85" w:rsidP="001A4AE8">
      <w:pPr>
        <w:pStyle w:val="Heading6"/>
        <w:numPr>
          <w:ilvl w:val="0"/>
          <w:numId w:val="7"/>
        </w:numPr>
        <w:ind w:left="1440"/>
        <w:jc w:val="both"/>
      </w:pPr>
      <w:r w:rsidRPr="00372BE5">
        <w:t>Public Information and Warning</w:t>
      </w:r>
    </w:p>
    <w:p w14:paraId="77E34D17" w14:textId="77777777" w:rsidR="008C5B85" w:rsidRPr="00372BE5" w:rsidRDefault="008C5B85" w:rsidP="001A4AE8">
      <w:pPr>
        <w:pStyle w:val="Heading6"/>
        <w:numPr>
          <w:ilvl w:val="0"/>
          <w:numId w:val="7"/>
        </w:numPr>
        <w:ind w:left="1440"/>
        <w:jc w:val="both"/>
      </w:pPr>
      <w:r w:rsidRPr="00372BE5">
        <w:t>Operational Coordination</w:t>
      </w:r>
    </w:p>
    <w:p w14:paraId="66117466" w14:textId="77777777" w:rsidR="008C5B85" w:rsidRPr="00372BE5" w:rsidRDefault="008C5B85" w:rsidP="001A4AE8">
      <w:pPr>
        <w:pStyle w:val="Heading6"/>
        <w:numPr>
          <w:ilvl w:val="0"/>
          <w:numId w:val="7"/>
        </w:numPr>
        <w:ind w:left="1440"/>
        <w:jc w:val="both"/>
      </w:pPr>
      <w:r w:rsidRPr="00372BE5">
        <w:t>Community Resilience</w:t>
      </w:r>
    </w:p>
    <w:p w14:paraId="46AB4F6F" w14:textId="77777777" w:rsidR="008C5B85" w:rsidRPr="00372BE5" w:rsidRDefault="008C5B85" w:rsidP="001A4AE8">
      <w:pPr>
        <w:pStyle w:val="Heading6"/>
        <w:numPr>
          <w:ilvl w:val="0"/>
          <w:numId w:val="7"/>
        </w:numPr>
        <w:ind w:left="1440"/>
        <w:jc w:val="both"/>
      </w:pPr>
      <w:r w:rsidRPr="00372BE5">
        <w:t>Long-Term Vulnerability Reduction</w:t>
      </w:r>
    </w:p>
    <w:p w14:paraId="3513421F" w14:textId="77777777" w:rsidR="008C5B85" w:rsidRPr="00372BE5" w:rsidRDefault="008C5B85" w:rsidP="001A4AE8">
      <w:pPr>
        <w:pStyle w:val="Heading6"/>
        <w:numPr>
          <w:ilvl w:val="0"/>
          <w:numId w:val="7"/>
        </w:numPr>
        <w:ind w:left="1440"/>
        <w:jc w:val="both"/>
      </w:pPr>
      <w:r w:rsidRPr="00372BE5">
        <w:t>Risk and Disaster Resilience Assessment</w:t>
      </w:r>
    </w:p>
    <w:p w14:paraId="29A33D31" w14:textId="029A9218" w:rsidR="008C5B85" w:rsidRPr="00FF79E8" w:rsidRDefault="008C5B85" w:rsidP="001A4AE8">
      <w:pPr>
        <w:pStyle w:val="Heading6"/>
        <w:numPr>
          <w:ilvl w:val="0"/>
          <w:numId w:val="7"/>
        </w:numPr>
        <w:spacing w:after="240"/>
        <w:ind w:left="1440"/>
        <w:jc w:val="both"/>
      </w:pPr>
      <w:r w:rsidRPr="00372BE5">
        <w:t>Threats and Hazards Identification</w:t>
      </w:r>
    </w:p>
    <w:p w14:paraId="0D58AA6E" w14:textId="00509F45" w:rsidR="008C5B85" w:rsidRPr="00FF79E8" w:rsidRDefault="00FF79E8" w:rsidP="00ED3268">
      <w:pPr>
        <w:spacing w:after="120"/>
        <w:ind w:left="720"/>
        <w:jc w:val="both"/>
      </w:pPr>
      <w:r w:rsidRPr="00E72847">
        <w:rPr>
          <w:b/>
          <w:shd w:val="clear" w:color="auto" w:fill="FFFFFF"/>
        </w:rPr>
        <w:t>Response</w:t>
      </w:r>
      <w:r>
        <w:rPr>
          <w:i/>
          <w:shd w:val="clear" w:color="auto" w:fill="FFFFFF"/>
        </w:rPr>
        <w:t xml:space="preserve"> </w:t>
      </w:r>
      <w:r w:rsidR="000109CC" w:rsidRPr="00372469">
        <w:rPr>
          <w:b/>
          <w:i/>
        </w:rPr>
        <w:t>–</w:t>
      </w:r>
      <w:r w:rsidR="008C5B85">
        <w:rPr>
          <w:shd w:val="clear" w:color="auto" w:fill="FFFFFF"/>
        </w:rPr>
        <w:t xml:space="preserve"> </w:t>
      </w:r>
      <w:r w:rsidR="008C5B85" w:rsidRPr="00372BE5">
        <w:t>Response</w:t>
      </w:r>
      <w:r w:rsidR="008C5B85">
        <w:t xml:space="preserve"> </w:t>
      </w:r>
      <w:r w:rsidR="00E826F5">
        <w:t>includes</w:t>
      </w:r>
      <w:r w:rsidR="008C5B85" w:rsidRPr="00372BE5">
        <w:t xml:space="preserve"> the capabilities necessary to save lives, protect property and the environment, and meet basic human needs after an incident has occurred.</w:t>
      </w:r>
      <w:r w:rsidR="00E826F5" w:rsidRPr="00E826F5">
        <w:t xml:space="preserve"> It is focused on ensuring that the </w:t>
      </w:r>
      <w:r w:rsidR="00E826F5">
        <w:t>community</w:t>
      </w:r>
      <w:r w:rsidR="00E826F5" w:rsidRPr="00E826F5">
        <w:t xml:space="preserve"> is able to effectively respond to any threat or hazard, including those with cascading effects, with an emphasis on saving and sustaining lives and stabilizing the incident, as well as rapidly meeting basic human needs, restoring basic services and community functionality, </w:t>
      </w:r>
      <w:r w:rsidR="00E826F5" w:rsidRPr="00E826F5">
        <w:lastRenderedPageBreak/>
        <w:t>establishing a safe and secure environment, and supporting the transition to recovery.</w:t>
      </w:r>
      <w:r>
        <w:t xml:space="preserve"> </w:t>
      </w:r>
      <w:r w:rsidR="008C5B85" w:rsidRPr="00372BE5">
        <w:rPr>
          <w:shd w:val="clear" w:color="auto" w:fill="FFFFFF"/>
        </w:rPr>
        <w:t xml:space="preserve">The core capabilities that </w:t>
      </w:r>
      <w:r w:rsidR="00ED3268">
        <w:rPr>
          <w:shd w:val="clear" w:color="auto" w:fill="FFFFFF"/>
        </w:rPr>
        <w:t>support</w:t>
      </w:r>
      <w:r w:rsidR="008C5B85">
        <w:rPr>
          <w:shd w:val="clear" w:color="auto" w:fill="FFFFFF"/>
        </w:rPr>
        <w:t xml:space="preserve"> the </w:t>
      </w:r>
      <w:r w:rsidR="008C5B85" w:rsidRPr="00ED3268">
        <w:rPr>
          <w:shd w:val="clear" w:color="auto" w:fill="FFFFFF"/>
        </w:rPr>
        <w:t>Response mis</w:t>
      </w:r>
      <w:r w:rsidR="008C5B85">
        <w:rPr>
          <w:shd w:val="clear" w:color="auto" w:fill="FFFFFF"/>
        </w:rPr>
        <w:t>sion include</w:t>
      </w:r>
      <w:r>
        <w:rPr>
          <w:shd w:val="clear" w:color="auto" w:fill="FFFFFF"/>
        </w:rPr>
        <w:t>:</w:t>
      </w:r>
    </w:p>
    <w:p w14:paraId="1D8EE766" w14:textId="77777777" w:rsidR="008C5B85" w:rsidRPr="00372BE5" w:rsidRDefault="008C5B85" w:rsidP="001A4AE8">
      <w:pPr>
        <w:pStyle w:val="Heading6"/>
        <w:numPr>
          <w:ilvl w:val="0"/>
          <w:numId w:val="7"/>
        </w:numPr>
        <w:ind w:left="1440"/>
        <w:jc w:val="both"/>
      </w:pPr>
      <w:r w:rsidRPr="00372BE5">
        <w:t>Planning</w:t>
      </w:r>
    </w:p>
    <w:p w14:paraId="0E4FF8B1" w14:textId="77777777" w:rsidR="008C5B85" w:rsidRPr="00372BE5" w:rsidRDefault="008C5B85" w:rsidP="001A4AE8">
      <w:pPr>
        <w:pStyle w:val="Heading6"/>
        <w:numPr>
          <w:ilvl w:val="0"/>
          <w:numId w:val="7"/>
        </w:numPr>
        <w:ind w:left="1440"/>
        <w:jc w:val="both"/>
      </w:pPr>
      <w:r w:rsidRPr="00372BE5">
        <w:t>Public Information and Warning</w:t>
      </w:r>
    </w:p>
    <w:p w14:paraId="2D046077" w14:textId="77777777" w:rsidR="008C5B85" w:rsidRPr="00372BE5" w:rsidRDefault="008C5B85" w:rsidP="001A4AE8">
      <w:pPr>
        <w:pStyle w:val="Heading6"/>
        <w:numPr>
          <w:ilvl w:val="0"/>
          <w:numId w:val="7"/>
        </w:numPr>
        <w:ind w:left="1440"/>
        <w:jc w:val="both"/>
      </w:pPr>
      <w:r w:rsidRPr="00372BE5">
        <w:t>Operational Coordination</w:t>
      </w:r>
    </w:p>
    <w:p w14:paraId="1BF5779F" w14:textId="77777777" w:rsidR="008C5B85" w:rsidRPr="00372BE5" w:rsidRDefault="008C5B85" w:rsidP="001A4AE8">
      <w:pPr>
        <w:pStyle w:val="Heading6"/>
        <w:numPr>
          <w:ilvl w:val="0"/>
          <w:numId w:val="7"/>
        </w:numPr>
        <w:ind w:left="1440"/>
        <w:jc w:val="both"/>
      </w:pPr>
      <w:r w:rsidRPr="00372BE5">
        <w:t>Critical Transportation</w:t>
      </w:r>
    </w:p>
    <w:p w14:paraId="32FABFB1" w14:textId="77777777" w:rsidR="008C5B85" w:rsidRPr="00372BE5" w:rsidRDefault="008C5B85" w:rsidP="001A4AE8">
      <w:pPr>
        <w:pStyle w:val="Heading6"/>
        <w:numPr>
          <w:ilvl w:val="0"/>
          <w:numId w:val="7"/>
        </w:numPr>
        <w:ind w:left="1440"/>
        <w:jc w:val="both"/>
      </w:pPr>
      <w:r w:rsidRPr="00372BE5">
        <w:t>Environmental Response/Health and Safety</w:t>
      </w:r>
    </w:p>
    <w:p w14:paraId="5898B43A" w14:textId="77777777" w:rsidR="008C5B85" w:rsidRPr="00372BE5" w:rsidRDefault="008C5B85" w:rsidP="001A4AE8">
      <w:pPr>
        <w:pStyle w:val="Heading6"/>
        <w:numPr>
          <w:ilvl w:val="0"/>
          <w:numId w:val="7"/>
        </w:numPr>
        <w:ind w:left="1440"/>
        <w:jc w:val="both"/>
      </w:pPr>
      <w:r w:rsidRPr="00372BE5">
        <w:t>Fatality Management Services</w:t>
      </w:r>
    </w:p>
    <w:p w14:paraId="7547077C" w14:textId="77777777" w:rsidR="008C5B85" w:rsidRPr="00372BE5" w:rsidRDefault="008C5B85" w:rsidP="001A4AE8">
      <w:pPr>
        <w:pStyle w:val="Heading6"/>
        <w:numPr>
          <w:ilvl w:val="0"/>
          <w:numId w:val="7"/>
        </w:numPr>
        <w:ind w:left="1440"/>
        <w:jc w:val="both"/>
      </w:pPr>
      <w:r w:rsidRPr="00372BE5">
        <w:t>Fire Management and Suppression</w:t>
      </w:r>
    </w:p>
    <w:p w14:paraId="40F707E6" w14:textId="77777777" w:rsidR="008C5B85" w:rsidRPr="00372BE5" w:rsidRDefault="008C5B85" w:rsidP="001A4AE8">
      <w:pPr>
        <w:pStyle w:val="Heading6"/>
        <w:numPr>
          <w:ilvl w:val="0"/>
          <w:numId w:val="7"/>
        </w:numPr>
        <w:ind w:left="1440"/>
        <w:jc w:val="both"/>
      </w:pPr>
      <w:r w:rsidRPr="00372BE5">
        <w:t>Logistics and Supply Chain Management</w:t>
      </w:r>
    </w:p>
    <w:p w14:paraId="5FF6D31A" w14:textId="77777777" w:rsidR="008C5B85" w:rsidRPr="00372BE5" w:rsidRDefault="008C5B85" w:rsidP="001A4AE8">
      <w:pPr>
        <w:pStyle w:val="Heading6"/>
        <w:numPr>
          <w:ilvl w:val="0"/>
          <w:numId w:val="7"/>
        </w:numPr>
        <w:ind w:left="1440"/>
        <w:jc w:val="both"/>
      </w:pPr>
      <w:r w:rsidRPr="00372BE5">
        <w:t>Infrastructure Systems</w:t>
      </w:r>
    </w:p>
    <w:p w14:paraId="1B0D7067" w14:textId="77777777" w:rsidR="008C5B85" w:rsidRPr="00372BE5" w:rsidRDefault="008C5B85" w:rsidP="001A4AE8">
      <w:pPr>
        <w:pStyle w:val="Heading6"/>
        <w:numPr>
          <w:ilvl w:val="0"/>
          <w:numId w:val="7"/>
        </w:numPr>
        <w:ind w:left="1440"/>
        <w:jc w:val="both"/>
      </w:pPr>
      <w:r w:rsidRPr="00372BE5">
        <w:t>Mass Care Services</w:t>
      </w:r>
    </w:p>
    <w:p w14:paraId="6D9DDEBB" w14:textId="77777777" w:rsidR="008C5B85" w:rsidRPr="00372BE5" w:rsidRDefault="008C5B85" w:rsidP="001A4AE8">
      <w:pPr>
        <w:pStyle w:val="Heading6"/>
        <w:numPr>
          <w:ilvl w:val="0"/>
          <w:numId w:val="7"/>
        </w:numPr>
        <w:ind w:left="1440"/>
        <w:jc w:val="both"/>
      </w:pPr>
      <w:r w:rsidRPr="00372BE5">
        <w:t>Mass Search and Rescue Operations</w:t>
      </w:r>
    </w:p>
    <w:p w14:paraId="5C76986E" w14:textId="77777777" w:rsidR="008C5B85" w:rsidRPr="00372BE5" w:rsidRDefault="008C5B85" w:rsidP="001A4AE8">
      <w:pPr>
        <w:pStyle w:val="Heading6"/>
        <w:numPr>
          <w:ilvl w:val="0"/>
          <w:numId w:val="7"/>
        </w:numPr>
        <w:ind w:left="1440"/>
        <w:jc w:val="both"/>
      </w:pPr>
      <w:r w:rsidRPr="00372BE5">
        <w:t>On-Scene Security, Protection, and Law Enforcement</w:t>
      </w:r>
    </w:p>
    <w:p w14:paraId="4CC28E66" w14:textId="77777777" w:rsidR="008C5B85" w:rsidRPr="00372BE5" w:rsidRDefault="008C5B85" w:rsidP="001A4AE8">
      <w:pPr>
        <w:pStyle w:val="Heading6"/>
        <w:numPr>
          <w:ilvl w:val="0"/>
          <w:numId w:val="7"/>
        </w:numPr>
        <w:ind w:left="1440"/>
        <w:jc w:val="both"/>
      </w:pPr>
      <w:r w:rsidRPr="00372BE5">
        <w:t>Operational Communications</w:t>
      </w:r>
    </w:p>
    <w:p w14:paraId="5EDDC21C" w14:textId="77777777" w:rsidR="008C5B85" w:rsidRPr="00372BE5" w:rsidRDefault="008C5B85" w:rsidP="001A4AE8">
      <w:pPr>
        <w:pStyle w:val="Heading6"/>
        <w:numPr>
          <w:ilvl w:val="0"/>
          <w:numId w:val="7"/>
        </w:numPr>
        <w:ind w:left="1440"/>
        <w:jc w:val="both"/>
      </w:pPr>
      <w:r w:rsidRPr="00372BE5">
        <w:t>Public Health, Healthcare, and Medical Services</w:t>
      </w:r>
    </w:p>
    <w:p w14:paraId="6B1BAA39" w14:textId="56670BB4" w:rsidR="008C5B85" w:rsidRPr="00FF79E8" w:rsidRDefault="008C5B85" w:rsidP="001A4AE8">
      <w:pPr>
        <w:pStyle w:val="Heading6"/>
        <w:numPr>
          <w:ilvl w:val="0"/>
          <w:numId w:val="7"/>
        </w:numPr>
        <w:spacing w:after="240"/>
        <w:ind w:left="1440"/>
        <w:jc w:val="both"/>
      </w:pPr>
      <w:r w:rsidRPr="00372BE5">
        <w:t>Situational Assessment</w:t>
      </w:r>
    </w:p>
    <w:p w14:paraId="31EBE3A6" w14:textId="0CA111D3" w:rsidR="008C5B85" w:rsidRPr="00FF79E8" w:rsidRDefault="00FF79E8" w:rsidP="00ED3268">
      <w:pPr>
        <w:spacing w:after="120"/>
        <w:ind w:left="720"/>
        <w:jc w:val="both"/>
      </w:pPr>
      <w:r w:rsidRPr="00E72847">
        <w:rPr>
          <w:b/>
          <w:shd w:val="clear" w:color="auto" w:fill="FFFFFF"/>
        </w:rPr>
        <w:t>Recovery</w:t>
      </w:r>
      <w:r>
        <w:rPr>
          <w:i/>
          <w:shd w:val="clear" w:color="auto" w:fill="FFFFFF"/>
        </w:rPr>
        <w:t xml:space="preserve"> </w:t>
      </w:r>
      <w:r w:rsidR="000109CC" w:rsidRPr="00372469">
        <w:rPr>
          <w:b/>
          <w:i/>
        </w:rPr>
        <w:t>–</w:t>
      </w:r>
      <w:r w:rsidR="008C5B85" w:rsidRPr="00372BE5">
        <w:rPr>
          <w:i/>
          <w:shd w:val="clear" w:color="auto" w:fill="FFFFFF"/>
        </w:rPr>
        <w:t xml:space="preserve"> </w:t>
      </w:r>
      <w:r w:rsidR="008C5B85" w:rsidRPr="00372BE5">
        <w:t xml:space="preserve">Recovery </w:t>
      </w:r>
      <w:r w:rsidR="007B5754">
        <w:t>includes</w:t>
      </w:r>
      <w:r w:rsidR="008C5B85" w:rsidRPr="00372BE5">
        <w:t xml:space="preserve"> the core capabilities necessary to assist communities affected by an incident to recover effectively.</w:t>
      </w:r>
      <w:r w:rsidR="007B5754" w:rsidRPr="007B5754">
        <w:t xml:space="preserve"> It is focused on a timely restoration, strengthening, and revitalization of the infrastructure; housing; a sustainable economy; and the health, social, cultural, historic, and environmental fabric of communities affected by a catastrophic incident.</w:t>
      </w:r>
      <w:r>
        <w:t xml:space="preserve"> </w:t>
      </w:r>
      <w:r w:rsidR="008C5B85" w:rsidRPr="00372BE5">
        <w:rPr>
          <w:shd w:val="clear" w:color="auto" w:fill="FFFFFF"/>
        </w:rPr>
        <w:t xml:space="preserve">The core capabilities that </w:t>
      </w:r>
      <w:r w:rsidR="00ED3268">
        <w:rPr>
          <w:shd w:val="clear" w:color="auto" w:fill="FFFFFF"/>
        </w:rPr>
        <w:t>support</w:t>
      </w:r>
      <w:r w:rsidR="008C5B85" w:rsidRPr="00372BE5">
        <w:rPr>
          <w:shd w:val="clear" w:color="auto" w:fill="FFFFFF"/>
        </w:rPr>
        <w:t xml:space="preserve"> the</w:t>
      </w:r>
      <w:r w:rsidR="008C5B85" w:rsidRPr="00ED3268">
        <w:rPr>
          <w:shd w:val="clear" w:color="auto" w:fill="FFFFFF"/>
        </w:rPr>
        <w:t xml:space="preserve"> Recovery </w:t>
      </w:r>
      <w:r w:rsidR="008C5B85" w:rsidRPr="00372BE5">
        <w:rPr>
          <w:shd w:val="clear" w:color="auto" w:fill="FFFFFF"/>
        </w:rPr>
        <w:t>mission are:</w:t>
      </w:r>
    </w:p>
    <w:p w14:paraId="418928AD" w14:textId="77777777" w:rsidR="008C5B85" w:rsidRPr="00372BE5" w:rsidRDefault="008C5B85" w:rsidP="001A4AE8">
      <w:pPr>
        <w:pStyle w:val="Heading6"/>
        <w:numPr>
          <w:ilvl w:val="0"/>
          <w:numId w:val="7"/>
        </w:numPr>
        <w:ind w:left="1440"/>
        <w:jc w:val="both"/>
      </w:pPr>
      <w:r w:rsidRPr="00372BE5">
        <w:t>Planning</w:t>
      </w:r>
    </w:p>
    <w:p w14:paraId="45EA58BA" w14:textId="77777777" w:rsidR="008C5B85" w:rsidRPr="00372BE5" w:rsidRDefault="008C5B85" w:rsidP="001A4AE8">
      <w:pPr>
        <w:pStyle w:val="Heading6"/>
        <w:numPr>
          <w:ilvl w:val="0"/>
          <w:numId w:val="7"/>
        </w:numPr>
        <w:ind w:left="1440"/>
        <w:jc w:val="both"/>
      </w:pPr>
      <w:r w:rsidRPr="00372BE5">
        <w:t>Public Information and Warning</w:t>
      </w:r>
    </w:p>
    <w:p w14:paraId="4A5AB648" w14:textId="77777777" w:rsidR="008C5B85" w:rsidRPr="00372BE5" w:rsidRDefault="008C5B85" w:rsidP="001A4AE8">
      <w:pPr>
        <w:pStyle w:val="Heading6"/>
        <w:numPr>
          <w:ilvl w:val="0"/>
          <w:numId w:val="7"/>
        </w:numPr>
        <w:ind w:left="1440"/>
        <w:jc w:val="both"/>
      </w:pPr>
      <w:r w:rsidRPr="00372BE5">
        <w:t>Operational Coordination</w:t>
      </w:r>
    </w:p>
    <w:p w14:paraId="150FB26A" w14:textId="77777777" w:rsidR="008C5B85" w:rsidRPr="00372BE5" w:rsidRDefault="008C5B85" w:rsidP="001A4AE8">
      <w:pPr>
        <w:pStyle w:val="Heading6"/>
        <w:numPr>
          <w:ilvl w:val="0"/>
          <w:numId w:val="7"/>
        </w:numPr>
        <w:ind w:left="1440"/>
        <w:jc w:val="both"/>
      </w:pPr>
      <w:r w:rsidRPr="00372BE5">
        <w:t>Economic Recovery</w:t>
      </w:r>
    </w:p>
    <w:p w14:paraId="163C4036" w14:textId="77777777" w:rsidR="008C5B85" w:rsidRPr="00372BE5" w:rsidRDefault="008C5B85" w:rsidP="001A4AE8">
      <w:pPr>
        <w:pStyle w:val="Heading6"/>
        <w:numPr>
          <w:ilvl w:val="0"/>
          <w:numId w:val="7"/>
        </w:numPr>
        <w:ind w:left="1440"/>
        <w:jc w:val="both"/>
      </w:pPr>
      <w:r w:rsidRPr="00372BE5">
        <w:t>Health and Social Services</w:t>
      </w:r>
    </w:p>
    <w:p w14:paraId="207817D5" w14:textId="77777777" w:rsidR="008C5B85" w:rsidRPr="00372BE5" w:rsidRDefault="008C5B85" w:rsidP="001A4AE8">
      <w:pPr>
        <w:pStyle w:val="Heading6"/>
        <w:numPr>
          <w:ilvl w:val="0"/>
          <w:numId w:val="7"/>
        </w:numPr>
        <w:ind w:left="1440"/>
        <w:jc w:val="both"/>
      </w:pPr>
      <w:r w:rsidRPr="00372BE5">
        <w:t>Housing</w:t>
      </w:r>
    </w:p>
    <w:p w14:paraId="3A371368" w14:textId="77777777" w:rsidR="008C5B85" w:rsidRPr="00372BE5" w:rsidRDefault="008C5B85" w:rsidP="001A4AE8">
      <w:pPr>
        <w:pStyle w:val="Heading6"/>
        <w:numPr>
          <w:ilvl w:val="0"/>
          <w:numId w:val="7"/>
        </w:numPr>
        <w:ind w:left="1440"/>
        <w:jc w:val="both"/>
      </w:pPr>
      <w:r w:rsidRPr="00372BE5">
        <w:t>Infrastructure Systems</w:t>
      </w:r>
    </w:p>
    <w:p w14:paraId="1A5B709A" w14:textId="2CA3BA71" w:rsidR="008C5B85" w:rsidRPr="00F32E99" w:rsidRDefault="008C5B85" w:rsidP="00EE3B50">
      <w:pPr>
        <w:pStyle w:val="Heading6"/>
        <w:numPr>
          <w:ilvl w:val="0"/>
          <w:numId w:val="7"/>
        </w:numPr>
        <w:spacing w:after="200" w:line="276" w:lineRule="auto"/>
        <w:ind w:left="1440"/>
        <w:jc w:val="both"/>
      </w:pPr>
      <w:r w:rsidRPr="00372BE5">
        <w:t>Natural and Cultural Resources</w:t>
      </w:r>
    </w:p>
    <w:p w14:paraId="50A85FBC" w14:textId="5C0D19F6" w:rsidR="00FF79E8" w:rsidRDefault="00EB136A" w:rsidP="00FF79E8">
      <w:pPr>
        <w:pStyle w:val="Heading2"/>
      </w:pPr>
      <w:bookmarkStart w:id="38" w:name="_Toc448323002"/>
      <w:bookmarkStart w:id="39" w:name="_Toc461031418"/>
      <w:r>
        <w:t>Planning A</w:t>
      </w:r>
      <w:r w:rsidR="00FF79E8" w:rsidRPr="00E7058B">
        <w:t>ssumptions</w:t>
      </w:r>
      <w:bookmarkEnd w:id="38"/>
      <w:bookmarkEnd w:id="39"/>
    </w:p>
    <w:p w14:paraId="16C4EC44" w14:textId="76E06EAD" w:rsidR="00FF79E8" w:rsidRPr="00FF79E8" w:rsidRDefault="00FF79E8" w:rsidP="006B40A5">
      <w:pPr>
        <w:spacing w:after="120"/>
        <w:jc w:val="both"/>
        <w:rPr>
          <w:b/>
        </w:rPr>
      </w:pPr>
      <w:r w:rsidRPr="00FF79E8">
        <w:t>The organizations described or noted in th</w:t>
      </w:r>
      <w:r w:rsidR="007B5754">
        <w:t xml:space="preserve">is </w:t>
      </w:r>
      <w:r w:rsidR="00202507">
        <w:t>EOP</w:t>
      </w:r>
      <w:r w:rsidRPr="00FF79E8">
        <w:t xml:space="preserve"> will be aware of significant emergency conditions as they arise. These conditions will trigger a response consistent with the respective responsibilities and roles defined either by the </w:t>
      </w:r>
      <w:r w:rsidR="00B455DD">
        <w:t>EOP</w:t>
      </w:r>
      <w:r w:rsidR="00B816CE">
        <w:t xml:space="preserve">, </w:t>
      </w:r>
      <w:r w:rsidRPr="00FF79E8">
        <w:t>or other legal and po</w:t>
      </w:r>
      <w:r w:rsidR="00B816CE">
        <w:t xml:space="preserve">licy frameworks. The responding </w:t>
      </w:r>
      <w:r w:rsidRPr="00FF79E8">
        <w:t xml:space="preserve">organizations will be constrained in their response by the level of training, readiness activities, and interagency coordination undertaken prior to the </w:t>
      </w:r>
      <w:r w:rsidR="007B5754">
        <w:t>incident</w:t>
      </w:r>
      <w:r w:rsidRPr="00FF79E8">
        <w:t>. The planning assumptions are as follows:</w:t>
      </w:r>
    </w:p>
    <w:p w14:paraId="7F73238F" w14:textId="69D41A7C" w:rsidR="00FF79E8" w:rsidRPr="00E047B3" w:rsidRDefault="00FF79E8" w:rsidP="003F678B">
      <w:pPr>
        <w:pStyle w:val="Heading6"/>
        <w:ind w:left="900" w:hanging="540"/>
        <w:contextualSpacing w:val="0"/>
        <w:jc w:val="both"/>
        <w:rPr>
          <w:rFonts w:eastAsiaTheme="majorEastAsia"/>
        </w:rPr>
      </w:pPr>
      <w:r w:rsidRPr="00AA305B">
        <w:rPr>
          <w:rFonts w:eastAsiaTheme="majorEastAsia"/>
        </w:rPr>
        <w:lastRenderedPageBreak/>
        <w:t>The citizens in th</w:t>
      </w:r>
      <w:r w:rsidR="007B5754">
        <w:rPr>
          <w:rFonts w:eastAsiaTheme="majorEastAsia"/>
        </w:rPr>
        <w:t xml:space="preserve">e </w:t>
      </w:r>
      <w:r w:rsidR="009857C9">
        <w:rPr>
          <w:rFonts w:eastAsiaTheme="majorEastAsia"/>
          <w:color w:val="FF0000"/>
        </w:rPr>
        <w:t>city</w:t>
      </w:r>
      <w:r w:rsidR="00BF2F0F">
        <w:rPr>
          <w:rFonts w:eastAsiaTheme="majorEastAsia"/>
          <w:color w:val="FF0000"/>
        </w:rPr>
        <w:t>/jurisdiction</w:t>
      </w:r>
      <w:r w:rsidRPr="00AA305B">
        <w:rPr>
          <w:rFonts w:eastAsiaTheme="majorEastAsia"/>
        </w:rPr>
        <w:t xml:space="preserve"> will be expected to provide for their immediate needs to the extent possible for </w:t>
      </w:r>
      <w:r w:rsidR="00174C99">
        <w:rPr>
          <w:rFonts w:eastAsiaTheme="majorEastAsia"/>
        </w:rPr>
        <w:t>potentially a number of days</w:t>
      </w:r>
      <w:r w:rsidRPr="00AA305B">
        <w:rPr>
          <w:rFonts w:eastAsiaTheme="majorEastAsia"/>
        </w:rPr>
        <w:t xml:space="preserve"> following a catastrophic event, or for at least 24 hours following a location-specific incident. This </w:t>
      </w:r>
      <w:r>
        <w:rPr>
          <w:rFonts w:eastAsiaTheme="majorEastAsia"/>
        </w:rPr>
        <w:t xml:space="preserve">may </w:t>
      </w:r>
      <w:r w:rsidRPr="00AA305B">
        <w:rPr>
          <w:rFonts w:eastAsiaTheme="majorEastAsia"/>
        </w:rPr>
        <w:t>include public as well as private resources in t</w:t>
      </w:r>
      <w:r w:rsidR="00E047B3">
        <w:rPr>
          <w:rFonts w:eastAsiaTheme="majorEastAsia"/>
        </w:rPr>
        <w:t>he form of lifeline services.</w:t>
      </w:r>
    </w:p>
    <w:p w14:paraId="43E686BD" w14:textId="1CB28268" w:rsidR="00FF79E8" w:rsidRPr="00E047B3" w:rsidRDefault="00FF79E8" w:rsidP="003F678B">
      <w:pPr>
        <w:pStyle w:val="Heading6"/>
        <w:ind w:left="900" w:hanging="540"/>
        <w:contextualSpacing w:val="0"/>
        <w:jc w:val="both"/>
        <w:rPr>
          <w:rFonts w:eastAsiaTheme="majorEastAsia"/>
        </w:rPr>
      </w:pPr>
      <w:r w:rsidRPr="00AA305B">
        <w:rPr>
          <w:rFonts w:eastAsiaTheme="majorEastAsia"/>
        </w:rPr>
        <w:t>Public, private and volunteer organizations</w:t>
      </w:r>
      <w:r w:rsidR="007B5754">
        <w:rPr>
          <w:rFonts w:eastAsiaTheme="majorEastAsia"/>
        </w:rPr>
        <w:t>,</w:t>
      </w:r>
      <w:r w:rsidRPr="00AA305B">
        <w:rPr>
          <w:rFonts w:eastAsiaTheme="majorEastAsia"/>
        </w:rPr>
        <w:t xml:space="preserve"> and the general public will have to utilize their o</w:t>
      </w:r>
      <w:r w:rsidR="00174C99">
        <w:rPr>
          <w:rFonts w:eastAsiaTheme="majorEastAsia"/>
        </w:rPr>
        <w:t>wn resources and be self-sufficient</w:t>
      </w:r>
      <w:r w:rsidRPr="00AA305B">
        <w:rPr>
          <w:rFonts w:eastAsiaTheme="majorEastAsia"/>
        </w:rPr>
        <w:t xml:space="preserve"> for </w:t>
      </w:r>
      <w:r w:rsidR="00174C99">
        <w:rPr>
          <w:rFonts w:eastAsiaTheme="majorEastAsia"/>
        </w:rPr>
        <w:t>potentially several days</w:t>
      </w:r>
      <w:r w:rsidRPr="00AA305B">
        <w:rPr>
          <w:rFonts w:eastAsiaTheme="majorEastAsia"/>
        </w:rPr>
        <w:t>, possibly longer.</w:t>
      </w:r>
    </w:p>
    <w:p w14:paraId="12EB96C2" w14:textId="17F14915" w:rsidR="00FF79E8" w:rsidRPr="00AA305B" w:rsidRDefault="00FF79E8" w:rsidP="003F678B">
      <w:pPr>
        <w:pStyle w:val="Heading6"/>
        <w:ind w:left="900" w:hanging="540"/>
        <w:contextualSpacing w:val="0"/>
        <w:jc w:val="both"/>
      </w:pPr>
      <w:r w:rsidRPr="00AA305B">
        <w:t xml:space="preserve">In the event of a large-scale </w:t>
      </w:r>
      <w:r w:rsidR="00174C99">
        <w:t>incident or event</w:t>
      </w:r>
      <w:r w:rsidRPr="00AA305B">
        <w:t xml:space="preserve">, it may become necessary to shelter a substantial number of the </w:t>
      </w:r>
      <w:r w:rsidR="001D1131">
        <w:rPr>
          <w:rFonts w:eastAsiaTheme="majorEastAsia"/>
          <w:color w:val="FF0000"/>
        </w:rPr>
        <w:t>city/jurisdiction</w:t>
      </w:r>
      <w:r w:rsidR="001D1131" w:rsidRPr="00AA305B">
        <w:rPr>
          <w:rFonts w:eastAsiaTheme="majorEastAsia"/>
        </w:rPr>
        <w:t xml:space="preserve"> </w:t>
      </w:r>
      <w:r w:rsidRPr="00AA305B">
        <w:t>population due to either evacu</w:t>
      </w:r>
      <w:r w:rsidR="00E047B3">
        <w:t>ation or damage to residences.</w:t>
      </w:r>
      <w:r w:rsidR="009857C9">
        <w:t xml:space="preserve"> </w:t>
      </w:r>
    </w:p>
    <w:p w14:paraId="6094AAD4" w14:textId="0F98C8DD" w:rsidR="00FF79E8" w:rsidRPr="00E047B3" w:rsidRDefault="00FF79E8" w:rsidP="003F678B">
      <w:pPr>
        <w:pStyle w:val="Heading6"/>
        <w:ind w:left="900" w:hanging="540"/>
        <w:contextualSpacing w:val="0"/>
        <w:jc w:val="both"/>
        <w:rPr>
          <w:rFonts w:eastAsiaTheme="majorEastAsia"/>
        </w:rPr>
      </w:pPr>
      <w:r w:rsidRPr="00E047B3">
        <w:rPr>
          <w:rFonts w:eastAsiaTheme="majorEastAsia"/>
        </w:rPr>
        <w:t xml:space="preserve">A catastrophic earthquake would adversely impact local government and response capabilities. Consequently, a </w:t>
      </w:r>
      <w:r w:rsidR="00174C99">
        <w:rPr>
          <w:rFonts w:eastAsiaTheme="majorEastAsia"/>
        </w:rPr>
        <w:t xml:space="preserve">number of local emergencies may </w:t>
      </w:r>
      <w:r w:rsidRPr="00E047B3">
        <w:rPr>
          <w:rFonts w:eastAsiaTheme="majorEastAsia"/>
        </w:rPr>
        <w:t xml:space="preserve">be </w:t>
      </w:r>
      <w:r w:rsidR="007B5754">
        <w:rPr>
          <w:rFonts w:eastAsiaTheme="majorEastAsia"/>
        </w:rPr>
        <w:t>proclaimed</w:t>
      </w:r>
      <w:r w:rsidRPr="00E047B3">
        <w:rPr>
          <w:rFonts w:eastAsiaTheme="majorEastAsia"/>
        </w:rPr>
        <w:t>.</w:t>
      </w:r>
    </w:p>
    <w:p w14:paraId="05D905D2" w14:textId="3AF5DBC1" w:rsidR="00FF79E8" w:rsidRPr="00E047B3" w:rsidRDefault="00FF79E8" w:rsidP="003F678B">
      <w:pPr>
        <w:pStyle w:val="Heading6"/>
        <w:ind w:left="900" w:hanging="540"/>
        <w:contextualSpacing w:val="0"/>
        <w:jc w:val="both"/>
        <w:rPr>
          <w:rFonts w:eastAsiaTheme="majorEastAsia"/>
        </w:rPr>
      </w:pPr>
      <w:r w:rsidRPr="00E047B3">
        <w:rPr>
          <w:rFonts w:eastAsiaTheme="majorEastAsia"/>
        </w:rPr>
        <w:t xml:space="preserve">Communications, electrical power, water </w:t>
      </w:r>
      <w:r w:rsidR="007B5754">
        <w:rPr>
          <w:rFonts w:eastAsiaTheme="majorEastAsia"/>
        </w:rPr>
        <w:t>lines,</w:t>
      </w:r>
      <w:r w:rsidRPr="00E047B3">
        <w:rPr>
          <w:rFonts w:eastAsiaTheme="majorEastAsia"/>
        </w:rPr>
        <w:t xml:space="preserve"> natural gas lines, sewer lines, and fuel stations </w:t>
      </w:r>
      <w:r w:rsidR="00174C99">
        <w:rPr>
          <w:rFonts w:eastAsiaTheme="majorEastAsia"/>
        </w:rPr>
        <w:t>may</w:t>
      </w:r>
      <w:r w:rsidRPr="00E047B3">
        <w:rPr>
          <w:rFonts w:eastAsiaTheme="majorEastAsia"/>
        </w:rPr>
        <w:t xml:space="preserve"> be seriously impaired following a major incident and may not be fully restored for 30 days or more.</w:t>
      </w:r>
    </w:p>
    <w:p w14:paraId="1476F3D3" w14:textId="6E3EE321" w:rsidR="00FF79E8" w:rsidRPr="00E047B3" w:rsidRDefault="00FF79E8" w:rsidP="003F678B">
      <w:pPr>
        <w:pStyle w:val="Heading6"/>
        <w:ind w:left="900" w:hanging="540"/>
        <w:contextualSpacing w:val="0"/>
        <w:jc w:val="both"/>
        <w:rPr>
          <w:rFonts w:eastAsiaTheme="majorEastAsia"/>
        </w:rPr>
      </w:pPr>
      <w:r w:rsidRPr="00E047B3">
        <w:rPr>
          <w:rFonts w:eastAsiaTheme="majorEastAsia"/>
        </w:rPr>
        <w:t xml:space="preserve">Transportation corridors will be affected so only equipment, foodstuffs, supplies, and materials on hand </w:t>
      </w:r>
      <w:r w:rsidR="00174C99">
        <w:rPr>
          <w:rFonts w:eastAsiaTheme="majorEastAsia"/>
        </w:rPr>
        <w:t>may</w:t>
      </w:r>
      <w:r w:rsidRPr="00E047B3">
        <w:rPr>
          <w:rFonts w:eastAsiaTheme="majorEastAsia"/>
        </w:rPr>
        <w:t xml:space="preserve"> be available for use during the first </w:t>
      </w:r>
      <w:r w:rsidR="00174C99">
        <w:rPr>
          <w:rFonts w:eastAsiaTheme="majorEastAsia"/>
        </w:rPr>
        <w:t>several days or more</w:t>
      </w:r>
      <w:r w:rsidRPr="00E047B3">
        <w:rPr>
          <w:rFonts w:eastAsiaTheme="majorEastAsia"/>
        </w:rPr>
        <w:t xml:space="preserve"> of emergency operations.</w:t>
      </w:r>
    </w:p>
    <w:p w14:paraId="40D5399F" w14:textId="78F6C6FE" w:rsidR="00FF79E8" w:rsidRPr="00E047B3" w:rsidRDefault="00FF79E8" w:rsidP="003F678B">
      <w:pPr>
        <w:pStyle w:val="Heading6"/>
        <w:ind w:left="900" w:hanging="540"/>
        <w:contextualSpacing w:val="0"/>
        <w:jc w:val="both"/>
        <w:rPr>
          <w:rFonts w:eastAsiaTheme="majorEastAsia"/>
        </w:rPr>
      </w:pPr>
      <w:r w:rsidRPr="00E047B3">
        <w:rPr>
          <w:rFonts w:eastAsiaTheme="majorEastAsia"/>
        </w:rPr>
        <w:t>Large numbers of medically fragile evacuees may require transpo</w:t>
      </w:r>
      <w:r w:rsidR="00B816CE">
        <w:rPr>
          <w:rFonts w:eastAsiaTheme="majorEastAsia"/>
        </w:rPr>
        <w:t xml:space="preserve">rtation to/from shelter </w:t>
      </w:r>
      <w:r w:rsidR="007B5754">
        <w:rPr>
          <w:rFonts w:eastAsiaTheme="majorEastAsia"/>
        </w:rPr>
        <w:t>locations</w:t>
      </w:r>
      <w:r w:rsidR="00B816CE">
        <w:rPr>
          <w:rFonts w:eastAsiaTheme="majorEastAsia"/>
        </w:rPr>
        <w:t>.</w:t>
      </w:r>
    </w:p>
    <w:p w14:paraId="43D431E9" w14:textId="5F0B2159" w:rsidR="00FF79E8" w:rsidRPr="00E047B3" w:rsidRDefault="00FF79E8" w:rsidP="003F678B">
      <w:pPr>
        <w:pStyle w:val="Heading6"/>
        <w:ind w:left="900" w:hanging="540"/>
        <w:contextualSpacing w:val="0"/>
        <w:jc w:val="both"/>
        <w:rPr>
          <w:rFonts w:eastAsiaTheme="majorEastAsia"/>
        </w:rPr>
      </w:pPr>
      <w:r w:rsidRPr="00E047B3">
        <w:rPr>
          <w:rFonts w:eastAsiaTheme="majorEastAsia"/>
        </w:rPr>
        <w:t>It is possible only emergency response personnel on duty at the time of a significant earthquake will be avai</w:t>
      </w:r>
      <w:r w:rsidR="00B816CE">
        <w:rPr>
          <w:rFonts w:eastAsiaTheme="majorEastAsia"/>
        </w:rPr>
        <w:t xml:space="preserve">lable during the first </w:t>
      </w:r>
      <w:r w:rsidR="00B64CBA">
        <w:rPr>
          <w:rFonts w:eastAsiaTheme="majorEastAsia"/>
        </w:rPr>
        <w:t>operational period</w:t>
      </w:r>
      <w:r w:rsidR="00B816CE">
        <w:rPr>
          <w:rFonts w:eastAsiaTheme="majorEastAsia"/>
        </w:rPr>
        <w:t>.</w:t>
      </w:r>
    </w:p>
    <w:p w14:paraId="090EAE1B" w14:textId="2FDD10A7" w:rsidR="00FF79E8" w:rsidRPr="00E047B3" w:rsidRDefault="00FF79E8" w:rsidP="003F678B">
      <w:pPr>
        <w:pStyle w:val="Heading6"/>
        <w:ind w:left="900" w:hanging="540"/>
        <w:contextualSpacing w:val="0"/>
        <w:jc w:val="both"/>
        <w:rPr>
          <w:rFonts w:eastAsiaTheme="majorEastAsia"/>
        </w:rPr>
      </w:pPr>
      <w:r w:rsidRPr="00E047B3">
        <w:rPr>
          <w:rFonts w:eastAsiaTheme="majorEastAsia"/>
        </w:rPr>
        <w:t xml:space="preserve">Infrastructure damage may limit the number of emergency response personnel available to staff the </w:t>
      </w:r>
      <w:r w:rsidR="001D1131">
        <w:rPr>
          <w:rFonts w:eastAsiaTheme="majorEastAsia"/>
          <w:color w:val="FF0000"/>
        </w:rPr>
        <w:t>City/Jurisdiction</w:t>
      </w:r>
      <w:r w:rsidR="007B5754">
        <w:rPr>
          <w:rFonts w:eastAsiaTheme="majorEastAsia"/>
        </w:rPr>
        <w:t xml:space="preserve"> EOC</w:t>
      </w:r>
      <w:r w:rsidRPr="00E047B3">
        <w:rPr>
          <w:rFonts w:eastAsiaTheme="majorEastAsia"/>
        </w:rPr>
        <w:t xml:space="preserve"> or other </w:t>
      </w:r>
      <w:r w:rsidR="00B64CBA">
        <w:rPr>
          <w:rFonts w:eastAsiaTheme="majorEastAsia"/>
        </w:rPr>
        <w:t>incident</w:t>
      </w:r>
      <w:r w:rsidRPr="00E047B3">
        <w:rPr>
          <w:rFonts w:eastAsiaTheme="majorEastAsia"/>
        </w:rPr>
        <w:t xml:space="preserve"> management organization functions for at least 12 hours.</w:t>
      </w:r>
    </w:p>
    <w:p w14:paraId="703363E3" w14:textId="72BE8EDD" w:rsidR="00FF79E8" w:rsidRPr="00E047B3" w:rsidRDefault="00FF79E8" w:rsidP="003F678B">
      <w:pPr>
        <w:pStyle w:val="Heading6"/>
        <w:ind w:left="900" w:hanging="540"/>
        <w:contextualSpacing w:val="0"/>
        <w:jc w:val="both"/>
        <w:rPr>
          <w:rFonts w:eastAsiaTheme="majorEastAsia"/>
        </w:rPr>
      </w:pPr>
      <w:r w:rsidRPr="00E047B3">
        <w:rPr>
          <w:rFonts w:eastAsiaTheme="majorEastAsia"/>
        </w:rPr>
        <w:t xml:space="preserve">In </w:t>
      </w:r>
      <w:r w:rsidR="007B5754">
        <w:rPr>
          <w:rFonts w:eastAsiaTheme="majorEastAsia"/>
        </w:rPr>
        <w:t xml:space="preserve">the </w:t>
      </w:r>
      <w:r w:rsidRPr="00E047B3">
        <w:rPr>
          <w:rFonts w:eastAsiaTheme="majorEastAsia"/>
        </w:rPr>
        <w:t xml:space="preserve">event of a </w:t>
      </w:r>
      <w:r w:rsidR="00B64CBA">
        <w:rPr>
          <w:rFonts w:eastAsiaTheme="majorEastAsia"/>
        </w:rPr>
        <w:t>complex large</w:t>
      </w:r>
      <w:r w:rsidRPr="00E047B3">
        <w:rPr>
          <w:rFonts w:eastAsiaTheme="majorEastAsia"/>
        </w:rPr>
        <w:t xml:space="preserve"> incident</w:t>
      </w:r>
      <w:r w:rsidR="00B64CBA">
        <w:rPr>
          <w:rFonts w:eastAsiaTheme="majorEastAsia"/>
        </w:rPr>
        <w:t xml:space="preserve"> or event</w:t>
      </w:r>
      <w:r w:rsidRPr="00E047B3">
        <w:rPr>
          <w:rFonts w:eastAsiaTheme="majorEastAsia"/>
        </w:rPr>
        <w:t>, a clear picture regarding the extent of damage, loss of life, and injuries may not b</w:t>
      </w:r>
      <w:r w:rsidR="00B816CE">
        <w:rPr>
          <w:rFonts w:eastAsiaTheme="majorEastAsia"/>
        </w:rPr>
        <w:t xml:space="preserve">e known for </w:t>
      </w:r>
      <w:r w:rsidR="00B64CBA">
        <w:rPr>
          <w:rFonts w:eastAsiaTheme="majorEastAsia"/>
        </w:rPr>
        <w:t>well over a day</w:t>
      </w:r>
      <w:r w:rsidR="00B816CE">
        <w:rPr>
          <w:rFonts w:eastAsiaTheme="majorEastAsia"/>
        </w:rPr>
        <w:t>.</w:t>
      </w:r>
    </w:p>
    <w:p w14:paraId="56CA9457" w14:textId="4BE6D20D" w:rsidR="00FF79E8" w:rsidRPr="00E047B3" w:rsidRDefault="00FF79E8" w:rsidP="003F678B">
      <w:pPr>
        <w:pStyle w:val="Heading6"/>
        <w:ind w:left="900" w:hanging="540"/>
        <w:contextualSpacing w:val="0"/>
        <w:jc w:val="both"/>
        <w:rPr>
          <w:rFonts w:eastAsiaTheme="majorEastAsia"/>
        </w:rPr>
      </w:pPr>
      <w:r w:rsidRPr="00E047B3">
        <w:rPr>
          <w:rFonts w:eastAsiaTheme="majorEastAsia"/>
        </w:rPr>
        <w:t xml:space="preserve">County support of city emergency operations will be based on the principal of self-help. The </w:t>
      </w:r>
      <w:r w:rsidR="001D1131">
        <w:rPr>
          <w:rFonts w:eastAsiaTheme="majorEastAsia"/>
          <w:color w:val="FF0000"/>
        </w:rPr>
        <w:t>city/jurisdiction</w:t>
      </w:r>
      <w:r w:rsidR="001D1131" w:rsidRPr="00AA305B">
        <w:rPr>
          <w:rFonts w:eastAsiaTheme="majorEastAsia"/>
        </w:rPr>
        <w:t xml:space="preserve"> </w:t>
      </w:r>
      <w:r w:rsidRPr="00E047B3">
        <w:rPr>
          <w:rFonts w:eastAsiaTheme="majorEastAsia"/>
        </w:rPr>
        <w:t xml:space="preserve">will be responsible for utilizing all available local resources along with initiating mutual aid and cooperative assistance agreements before </w:t>
      </w:r>
      <w:r w:rsidR="00202507">
        <w:rPr>
          <w:rFonts w:eastAsiaTheme="majorEastAsia"/>
        </w:rPr>
        <w:t>requesting assistance from the c</w:t>
      </w:r>
      <w:r w:rsidRPr="00E047B3">
        <w:rPr>
          <w:rFonts w:eastAsiaTheme="majorEastAsia"/>
        </w:rPr>
        <w:t>ounty</w:t>
      </w:r>
      <w:r w:rsidR="008A115A">
        <w:rPr>
          <w:rFonts w:eastAsiaTheme="majorEastAsia"/>
        </w:rPr>
        <w:t xml:space="preserve"> per SEMS</w:t>
      </w:r>
      <w:r w:rsidRPr="00E047B3">
        <w:rPr>
          <w:rFonts w:eastAsiaTheme="majorEastAsia"/>
        </w:rPr>
        <w:t>.</w:t>
      </w:r>
    </w:p>
    <w:p w14:paraId="6B1C56FF" w14:textId="629969F2" w:rsidR="00FF79E8" w:rsidRPr="00E047B3" w:rsidRDefault="00FF79E8" w:rsidP="003F678B">
      <w:pPr>
        <w:pStyle w:val="Heading6"/>
        <w:ind w:left="900" w:hanging="540"/>
        <w:contextualSpacing w:val="0"/>
        <w:jc w:val="both"/>
        <w:rPr>
          <w:rFonts w:eastAsiaTheme="majorEastAsia"/>
        </w:rPr>
      </w:pPr>
      <w:r w:rsidRPr="00E047B3">
        <w:rPr>
          <w:rFonts w:eastAsiaTheme="majorEastAsia"/>
        </w:rPr>
        <w:t xml:space="preserve">There will be multiple operations or logistics needs for the </w:t>
      </w:r>
      <w:r w:rsidR="0089118A">
        <w:rPr>
          <w:rFonts w:eastAsiaTheme="majorEastAsia"/>
        </w:rPr>
        <w:t>same facilities located in the c</w:t>
      </w:r>
      <w:r w:rsidRPr="00E047B3">
        <w:rPr>
          <w:rFonts w:eastAsiaTheme="majorEastAsia"/>
        </w:rPr>
        <w:t xml:space="preserve">ounty although owned and controlled by outside agencies including the </w:t>
      </w:r>
      <w:r w:rsidR="0089118A">
        <w:rPr>
          <w:rFonts w:eastAsiaTheme="majorEastAsia"/>
        </w:rPr>
        <w:t>State and</w:t>
      </w:r>
      <w:r w:rsidR="00B816CE">
        <w:rPr>
          <w:rFonts w:eastAsiaTheme="majorEastAsia"/>
        </w:rPr>
        <w:t xml:space="preserve"> Federal</w:t>
      </w:r>
      <w:r w:rsidR="0089118A">
        <w:rPr>
          <w:rFonts w:eastAsiaTheme="majorEastAsia"/>
        </w:rPr>
        <w:t xml:space="preserve"> </w:t>
      </w:r>
      <w:r w:rsidR="00D75007">
        <w:rPr>
          <w:rFonts w:eastAsiaTheme="majorEastAsia"/>
        </w:rPr>
        <w:t>government</w:t>
      </w:r>
      <w:r w:rsidR="00B816CE">
        <w:rPr>
          <w:rFonts w:eastAsiaTheme="majorEastAsia"/>
        </w:rPr>
        <w:t xml:space="preserve"> or the private-sector.</w:t>
      </w:r>
    </w:p>
    <w:p w14:paraId="45F0A932" w14:textId="40036FD7" w:rsidR="00FF79E8" w:rsidRPr="00E047B3" w:rsidRDefault="0089118A" w:rsidP="003F678B">
      <w:pPr>
        <w:pStyle w:val="Heading6"/>
        <w:ind w:left="900" w:hanging="540"/>
        <w:contextualSpacing w:val="0"/>
        <w:jc w:val="both"/>
        <w:rPr>
          <w:rFonts w:eastAsiaTheme="majorEastAsia"/>
        </w:rPr>
      </w:pPr>
      <w:r>
        <w:rPr>
          <w:rFonts w:eastAsiaTheme="majorEastAsia"/>
        </w:rPr>
        <w:t xml:space="preserve">The </w:t>
      </w:r>
      <w:r w:rsidR="00C7172E">
        <w:rPr>
          <w:rFonts w:eastAsiaTheme="majorEastAsia"/>
          <w:color w:val="FF0000"/>
        </w:rPr>
        <w:t>city/jurisdiction</w:t>
      </w:r>
      <w:r w:rsidR="00FF79E8" w:rsidRPr="00D531B5">
        <w:rPr>
          <w:rFonts w:eastAsiaTheme="majorEastAsia"/>
          <w:color w:val="FF0000"/>
        </w:rPr>
        <w:t xml:space="preserve">’s </w:t>
      </w:r>
      <w:r w:rsidR="00FF79E8" w:rsidRPr="00E047B3">
        <w:rPr>
          <w:rFonts w:eastAsiaTheme="majorEastAsia"/>
        </w:rPr>
        <w:t>planning</w:t>
      </w:r>
      <w:r w:rsidR="00B64CBA">
        <w:rPr>
          <w:rFonts w:eastAsiaTheme="majorEastAsia"/>
        </w:rPr>
        <w:t>, policies,</w:t>
      </w:r>
      <w:r w:rsidR="00FF79E8" w:rsidRPr="00E047B3">
        <w:rPr>
          <w:rFonts w:eastAsiaTheme="majorEastAsia"/>
        </w:rPr>
        <w:t xml:space="preserve"> strategies</w:t>
      </w:r>
      <w:r w:rsidR="00B64CBA">
        <w:rPr>
          <w:rFonts w:eastAsiaTheme="majorEastAsia"/>
        </w:rPr>
        <w:t>, operations, and tactics</w:t>
      </w:r>
      <w:r w:rsidR="00FF79E8" w:rsidRPr="00E047B3">
        <w:rPr>
          <w:rFonts w:eastAsiaTheme="majorEastAsia"/>
        </w:rPr>
        <w:t xml:space="preserve"> will make every effort to consider the needs of the general population, children of all ages, individuals with disabilities and others with access and functional needs.</w:t>
      </w:r>
    </w:p>
    <w:p w14:paraId="25F82CFE" w14:textId="09A5F0DE" w:rsidR="00FF79E8" w:rsidRPr="00E047B3" w:rsidRDefault="00FF79E8" w:rsidP="003F678B">
      <w:pPr>
        <w:pStyle w:val="Heading6"/>
        <w:ind w:left="900" w:hanging="540"/>
        <w:contextualSpacing w:val="0"/>
        <w:jc w:val="both"/>
        <w:rPr>
          <w:rFonts w:eastAsiaTheme="majorEastAsia"/>
        </w:rPr>
      </w:pPr>
      <w:r w:rsidRPr="00E047B3">
        <w:rPr>
          <w:rFonts w:eastAsiaTheme="majorEastAsia"/>
        </w:rPr>
        <w:lastRenderedPageBreak/>
        <w:t>Some evacuees may require specialized medical care found only in a hospital, and/or access to medication, refrigeration, mobility devi</w:t>
      </w:r>
      <w:r w:rsidR="0089118A">
        <w:rPr>
          <w:rFonts w:eastAsiaTheme="majorEastAsia"/>
        </w:rPr>
        <w:t>c</w:t>
      </w:r>
      <w:r w:rsidRPr="00E047B3">
        <w:rPr>
          <w:rFonts w:eastAsiaTheme="majorEastAsia"/>
        </w:rPr>
        <w:t>es</w:t>
      </w:r>
      <w:r w:rsidR="0089118A">
        <w:rPr>
          <w:rFonts w:eastAsiaTheme="majorEastAsia"/>
        </w:rPr>
        <w:t>,</w:t>
      </w:r>
      <w:r w:rsidRPr="00E047B3">
        <w:rPr>
          <w:rFonts w:eastAsiaTheme="majorEastAsia"/>
        </w:rPr>
        <w:t xml:space="preserve"> or service animals.</w:t>
      </w:r>
    </w:p>
    <w:p w14:paraId="63D4440C" w14:textId="4533DCE6" w:rsidR="00FF79E8" w:rsidRPr="00E047B3" w:rsidRDefault="00D531B5" w:rsidP="003F678B">
      <w:pPr>
        <w:pStyle w:val="Heading6"/>
        <w:ind w:left="900" w:hanging="540"/>
        <w:contextualSpacing w:val="0"/>
        <w:jc w:val="both"/>
        <w:rPr>
          <w:rFonts w:eastAsiaTheme="majorEastAsia"/>
        </w:rPr>
      </w:pPr>
      <w:r w:rsidRPr="00D531B5">
        <w:rPr>
          <w:rFonts w:eastAsiaTheme="majorEastAsia"/>
          <w:color w:val="FF0000"/>
        </w:rPr>
        <w:t>City</w:t>
      </w:r>
      <w:r w:rsidR="00B54A79">
        <w:rPr>
          <w:rFonts w:eastAsiaTheme="majorEastAsia"/>
          <w:color w:val="FF0000"/>
        </w:rPr>
        <w:t>/jurisdictional</w:t>
      </w:r>
      <w:r w:rsidR="00FF79E8" w:rsidRPr="00D531B5">
        <w:rPr>
          <w:rFonts w:eastAsiaTheme="majorEastAsia"/>
          <w:color w:val="FF0000"/>
        </w:rPr>
        <w:t xml:space="preserve"> </w:t>
      </w:r>
      <w:r w:rsidR="005502EF">
        <w:rPr>
          <w:rFonts w:eastAsiaTheme="majorEastAsia"/>
          <w:color w:val="FF0000"/>
        </w:rPr>
        <w:t>department charged with care and shelter responsibilities</w:t>
      </w:r>
      <w:r w:rsidR="00FF79E8" w:rsidRPr="00D531B5">
        <w:rPr>
          <w:rFonts w:eastAsiaTheme="majorEastAsia"/>
          <w:color w:val="FF0000"/>
        </w:rPr>
        <w:t xml:space="preserve"> </w:t>
      </w:r>
      <w:r w:rsidR="00B64CBA">
        <w:rPr>
          <w:rFonts w:eastAsiaTheme="majorEastAsia"/>
        </w:rPr>
        <w:t>in collaboration with the</w:t>
      </w:r>
      <w:r w:rsidR="005502EF">
        <w:rPr>
          <w:rFonts w:eastAsiaTheme="majorEastAsia"/>
        </w:rPr>
        <w:t xml:space="preserve"> </w:t>
      </w:r>
      <w:r w:rsidR="00B64CBA">
        <w:rPr>
          <w:rFonts w:eastAsiaTheme="majorEastAsia"/>
        </w:rPr>
        <w:t xml:space="preserve">American Red Cross </w:t>
      </w:r>
      <w:r w:rsidR="00FF79E8" w:rsidRPr="00E047B3">
        <w:rPr>
          <w:rFonts w:eastAsiaTheme="majorEastAsia"/>
        </w:rPr>
        <w:t xml:space="preserve">will ensure shelters meet the minimum requirements of the Americans with Disabilities Act of 1990 </w:t>
      </w:r>
      <w:r w:rsidR="00B816CE">
        <w:rPr>
          <w:rFonts w:eastAsiaTheme="majorEastAsia"/>
        </w:rPr>
        <w:t>(ADA).</w:t>
      </w:r>
      <w:r>
        <w:rPr>
          <w:rFonts w:eastAsiaTheme="majorEastAsia"/>
        </w:rPr>
        <w:t xml:space="preserve"> </w:t>
      </w:r>
    </w:p>
    <w:p w14:paraId="723B2D6D" w14:textId="0C39E02B" w:rsidR="00FF79E8" w:rsidRPr="00E047B3" w:rsidRDefault="001D1131" w:rsidP="003F678B">
      <w:pPr>
        <w:pStyle w:val="Heading6"/>
        <w:ind w:left="900" w:hanging="540"/>
        <w:contextualSpacing w:val="0"/>
        <w:jc w:val="both"/>
        <w:rPr>
          <w:rFonts w:eastAsiaTheme="majorEastAsia"/>
        </w:rPr>
      </w:pPr>
      <w:r>
        <w:rPr>
          <w:rFonts w:eastAsiaTheme="majorEastAsia"/>
          <w:color w:val="FF0000"/>
        </w:rPr>
        <w:t>City/Jurisdiction</w:t>
      </w:r>
      <w:r w:rsidRPr="00AA305B">
        <w:rPr>
          <w:rFonts w:eastAsiaTheme="majorEastAsia"/>
        </w:rPr>
        <w:t xml:space="preserve"> </w:t>
      </w:r>
      <w:r w:rsidR="00FF79E8" w:rsidRPr="00E047B3">
        <w:rPr>
          <w:rFonts w:eastAsiaTheme="majorEastAsia"/>
        </w:rPr>
        <w:t xml:space="preserve">EOC </w:t>
      </w:r>
      <w:r w:rsidR="002C666F">
        <w:rPr>
          <w:rFonts w:eastAsiaTheme="majorEastAsia"/>
        </w:rPr>
        <w:t xml:space="preserve">capabilities </w:t>
      </w:r>
      <w:r w:rsidR="00FF79E8" w:rsidRPr="00E047B3">
        <w:rPr>
          <w:rFonts w:eastAsiaTheme="majorEastAsia"/>
        </w:rPr>
        <w:t xml:space="preserve">may be limited for </w:t>
      </w:r>
      <w:r w:rsidR="002C666F">
        <w:rPr>
          <w:rFonts w:eastAsiaTheme="majorEastAsia"/>
        </w:rPr>
        <w:t>the first operational period</w:t>
      </w:r>
      <w:r w:rsidR="00FF79E8" w:rsidRPr="00E047B3">
        <w:rPr>
          <w:rFonts w:eastAsiaTheme="majorEastAsia"/>
        </w:rPr>
        <w:t xml:space="preserve"> if communicatio</w:t>
      </w:r>
      <w:r w:rsidR="0089118A">
        <w:rPr>
          <w:rFonts w:eastAsiaTheme="majorEastAsia"/>
        </w:rPr>
        <w:t xml:space="preserve">ns </w:t>
      </w:r>
      <w:r w:rsidR="00D531B5">
        <w:rPr>
          <w:rFonts w:eastAsiaTheme="majorEastAsia"/>
        </w:rPr>
        <w:t xml:space="preserve">links to other agencies and </w:t>
      </w:r>
      <w:r>
        <w:rPr>
          <w:rFonts w:eastAsiaTheme="majorEastAsia"/>
          <w:color w:val="FF0000"/>
        </w:rPr>
        <w:t>city/jurisdiction</w:t>
      </w:r>
      <w:r w:rsidRPr="00AA305B">
        <w:rPr>
          <w:rFonts w:eastAsiaTheme="majorEastAsia"/>
        </w:rPr>
        <w:t xml:space="preserve"> </w:t>
      </w:r>
      <w:r w:rsidR="0089118A">
        <w:rPr>
          <w:rFonts w:eastAsiaTheme="majorEastAsia"/>
        </w:rPr>
        <w:t>departments are impacted</w:t>
      </w:r>
      <w:r w:rsidR="00FF79E8" w:rsidRPr="00E047B3">
        <w:rPr>
          <w:rFonts w:eastAsiaTheme="majorEastAsia"/>
        </w:rPr>
        <w:t>.</w:t>
      </w:r>
    </w:p>
    <w:p w14:paraId="41B3B092" w14:textId="3D2E57ED" w:rsidR="00FF79E8" w:rsidRPr="00E047B3" w:rsidRDefault="0089118A" w:rsidP="003F678B">
      <w:pPr>
        <w:pStyle w:val="Heading6"/>
        <w:ind w:left="900" w:hanging="540"/>
        <w:contextualSpacing w:val="0"/>
        <w:jc w:val="both"/>
        <w:rPr>
          <w:rFonts w:eastAsiaTheme="majorEastAsia"/>
        </w:rPr>
      </w:pPr>
      <w:r>
        <w:rPr>
          <w:rFonts w:eastAsiaTheme="majorEastAsia"/>
        </w:rPr>
        <w:t xml:space="preserve">Essential </w:t>
      </w:r>
      <w:r w:rsidR="001D1131">
        <w:rPr>
          <w:rFonts w:eastAsiaTheme="majorEastAsia"/>
          <w:color w:val="FF0000"/>
        </w:rPr>
        <w:t>city/jurisdiction</w:t>
      </w:r>
      <w:r w:rsidR="001D1131" w:rsidRPr="00AA305B">
        <w:rPr>
          <w:rFonts w:eastAsiaTheme="majorEastAsia"/>
        </w:rPr>
        <w:t xml:space="preserve"> </w:t>
      </w:r>
      <w:r w:rsidR="00FF79E8" w:rsidRPr="00E047B3">
        <w:rPr>
          <w:rFonts w:eastAsiaTheme="majorEastAsia"/>
        </w:rPr>
        <w:t>services will be maintained as long as conditions permit.</w:t>
      </w:r>
    </w:p>
    <w:p w14:paraId="2B4E03DB" w14:textId="2354660A" w:rsidR="00FF79E8" w:rsidRPr="00E047B3" w:rsidRDefault="00FF79E8" w:rsidP="003F678B">
      <w:pPr>
        <w:pStyle w:val="Heading6"/>
        <w:ind w:left="900" w:hanging="540"/>
        <w:contextualSpacing w:val="0"/>
        <w:jc w:val="both"/>
        <w:rPr>
          <w:rFonts w:eastAsiaTheme="majorEastAsia"/>
        </w:rPr>
      </w:pPr>
      <w:r w:rsidRPr="00E047B3">
        <w:rPr>
          <w:rFonts w:eastAsiaTheme="majorEastAsia"/>
        </w:rPr>
        <w:t>An emergency will require prompt and effective response and recovery operations by</w:t>
      </w:r>
      <w:r w:rsidR="00DE7275">
        <w:rPr>
          <w:rFonts w:eastAsiaTheme="majorEastAsia"/>
        </w:rPr>
        <w:t xml:space="preserve"> the entire </w:t>
      </w:r>
      <w:r w:rsidR="001D1131">
        <w:rPr>
          <w:rFonts w:eastAsiaTheme="majorEastAsia"/>
          <w:color w:val="FF0000"/>
        </w:rPr>
        <w:t>city/jurisdiction</w:t>
      </w:r>
      <w:r w:rsidR="001D1131">
        <w:rPr>
          <w:rFonts w:eastAsiaTheme="majorEastAsia"/>
        </w:rPr>
        <w:t xml:space="preserve"> </w:t>
      </w:r>
      <w:r w:rsidR="00DE7275">
        <w:rPr>
          <w:rFonts w:eastAsiaTheme="majorEastAsia"/>
        </w:rPr>
        <w:t>incident management enterprise, to include</w:t>
      </w:r>
      <w:r w:rsidRPr="00E047B3">
        <w:rPr>
          <w:rFonts w:eastAsiaTheme="majorEastAsia"/>
        </w:rPr>
        <w:t xml:space="preserve"> emergency services, mutual aid resources, disaster relief and volunteer organizatio</w:t>
      </w:r>
      <w:r w:rsidR="002C666F">
        <w:rPr>
          <w:rFonts w:eastAsiaTheme="majorEastAsia"/>
        </w:rPr>
        <w:t xml:space="preserve">ns, </w:t>
      </w:r>
      <w:r w:rsidR="00B816CE">
        <w:rPr>
          <w:rFonts w:eastAsiaTheme="majorEastAsia"/>
        </w:rPr>
        <w:t>the private sector</w:t>
      </w:r>
      <w:r w:rsidR="002C666F">
        <w:rPr>
          <w:rFonts w:eastAsiaTheme="majorEastAsia"/>
        </w:rPr>
        <w:t xml:space="preserve">, </w:t>
      </w:r>
      <w:r w:rsidR="006D7074">
        <w:rPr>
          <w:rFonts w:eastAsiaTheme="majorEastAsia"/>
        </w:rPr>
        <w:t xml:space="preserve">the elected, executive, strategic, operational, and tactical incident responders, </w:t>
      </w:r>
      <w:r w:rsidR="002C666F">
        <w:rPr>
          <w:rFonts w:eastAsiaTheme="majorEastAsia"/>
        </w:rPr>
        <w:t>and the whole community</w:t>
      </w:r>
      <w:r w:rsidR="00B816CE">
        <w:rPr>
          <w:rFonts w:eastAsiaTheme="majorEastAsia"/>
        </w:rPr>
        <w:t>.</w:t>
      </w:r>
    </w:p>
    <w:p w14:paraId="137923AD" w14:textId="29C304F7" w:rsidR="00FF79E8" w:rsidRPr="00E047B3" w:rsidRDefault="00FF79E8" w:rsidP="003F678B">
      <w:pPr>
        <w:pStyle w:val="Heading6"/>
        <w:ind w:left="900" w:hanging="540"/>
        <w:contextualSpacing w:val="0"/>
        <w:jc w:val="both"/>
        <w:rPr>
          <w:rFonts w:eastAsiaTheme="majorEastAsia"/>
        </w:rPr>
      </w:pPr>
      <w:r w:rsidRPr="00E047B3">
        <w:rPr>
          <w:rFonts w:eastAsiaTheme="majorEastAsia"/>
        </w:rPr>
        <w:t>Because of damage to the transportation infrastructure, out-of-region mutual aid</w:t>
      </w:r>
      <w:r w:rsidR="0089118A">
        <w:rPr>
          <w:rFonts w:eastAsiaTheme="majorEastAsia"/>
        </w:rPr>
        <w:t>,</w:t>
      </w:r>
      <w:r w:rsidRPr="00E047B3">
        <w:rPr>
          <w:rFonts w:eastAsiaTheme="majorEastAsia"/>
        </w:rPr>
        <w:t xml:space="preserve"> State and Federal resources, and resources from other states </w:t>
      </w:r>
      <w:r w:rsidR="002C666F">
        <w:rPr>
          <w:rFonts w:eastAsiaTheme="majorEastAsia"/>
        </w:rPr>
        <w:t>may not</w:t>
      </w:r>
      <w:r w:rsidRPr="00E047B3">
        <w:rPr>
          <w:rFonts w:eastAsiaTheme="majorEastAsia"/>
        </w:rPr>
        <w:t xml:space="preserve"> begin to arrive for </w:t>
      </w:r>
      <w:r w:rsidR="002C666F">
        <w:rPr>
          <w:rFonts w:eastAsiaTheme="majorEastAsia"/>
        </w:rPr>
        <w:t>several days</w:t>
      </w:r>
      <w:r w:rsidRPr="00E047B3">
        <w:rPr>
          <w:rFonts w:eastAsiaTheme="majorEastAsia"/>
        </w:rPr>
        <w:t>.</w:t>
      </w:r>
    </w:p>
    <w:p w14:paraId="09BDDDDD" w14:textId="6E45D590" w:rsidR="00FF79E8" w:rsidRPr="00E047B3" w:rsidRDefault="00FF79E8" w:rsidP="003F678B">
      <w:pPr>
        <w:pStyle w:val="Heading6"/>
        <w:ind w:left="900" w:hanging="540"/>
        <w:contextualSpacing w:val="0"/>
        <w:jc w:val="both"/>
        <w:rPr>
          <w:rFonts w:eastAsiaTheme="majorEastAsia"/>
        </w:rPr>
      </w:pPr>
      <w:r w:rsidRPr="00E047B3">
        <w:rPr>
          <w:rFonts w:eastAsiaTheme="majorEastAsia"/>
        </w:rPr>
        <w:t xml:space="preserve">All emergency response staff are trained and experienced in operating under the </w:t>
      </w:r>
      <w:r w:rsidR="002042CB">
        <w:rPr>
          <w:rFonts w:eastAsiaTheme="majorEastAsia"/>
        </w:rPr>
        <w:t>SEMS/</w:t>
      </w:r>
      <w:r w:rsidRPr="00E047B3">
        <w:rPr>
          <w:rFonts w:eastAsiaTheme="majorEastAsia"/>
        </w:rPr>
        <w:t>NIMS/</w:t>
      </w:r>
      <w:r w:rsidR="008A115A">
        <w:rPr>
          <w:rFonts w:eastAsiaTheme="majorEastAsia"/>
        </w:rPr>
        <w:t>ICS</w:t>
      </w:r>
      <w:r w:rsidRPr="00E047B3">
        <w:rPr>
          <w:rFonts w:eastAsiaTheme="majorEastAsia"/>
        </w:rPr>
        <w:t xml:space="preserve"> protocol</w:t>
      </w:r>
      <w:r w:rsidR="008A115A">
        <w:rPr>
          <w:rFonts w:eastAsiaTheme="majorEastAsia"/>
        </w:rPr>
        <w:t>s and procedures</w:t>
      </w:r>
      <w:r w:rsidRPr="00E047B3">
        <w:rPr>
          <w:rFonts w:eastAsiaTheme="majorEastAsia"/>
        </w:rPr>
        <w:t>.</w:t>
      </w:r>
    </w:p>
    <w:p w14:paraId="7C304699" w14:textId="36823400" w:rsidR="00FF79E8" w:rsidRPr="00E047B3" w:rsidRDefault="00FF79E8" w:rsidP="003F678B">
      <w:pPr>
        <w:pStyle w:val="Heading6"/>
        <w:ind w:left="900" w:hanging="540"/>
        <w:contextualSpacing w:val="0"/>
        <w:jc w:val="both"/>
        <w:rPr>
          <w:rFonts w:eastAsiaTheme="majorEastAsia"/>
        </w:rPr>
      </w:pPr>
      <w:r w:rsidRPr="00E047B3">
        <w:rPr>
          <w:rFonts w:eastAsiaTheme="majorEastAsia"/>
        </w:rPr>
        <w:t>Parts o</w:t>
      </w:r>
      <w:r w:rsidR="0089118A">
        <w:rPr>
          <w:rFonts w:eastAsiaTheme="majorEastAsia"/>
        </w:rPr>
        <w:t xml:space="preserve">f the entire </w:t>
      </w:r>
      <w:r w:rsidR="001D1131">
        <w:rPr>
          <w:rFonts w:eastAsiaTheme="majorEastAsia"/>
          <w:color w:val="FF0000"/>
        </w:rPr>
        <w:t>city/jurisdiction</w:t>
      </w:r>
      <w:r w:rsidR="001D1131" w:rsidRPr="00AA305B">
        <w:rPr>
          <w:rFonts w:eastAsiaTheme="majorEastAsia"/>
        </w:rPr>
        <w:t xml:space="preserve"> </w:t>
      </w:r>
      <w:r w:rsidRPr="00E047B3">
        <w:rPr>
          <w:rFonts w:eastAsiaTheme="majorEastAsia"/>
        </w:rPr>
        <w:t>may be affected by environmental and technological emergencies.</w:t>
      </w:r>
    </w:p>
    <w:p w14:paraId="2857A9AB" w14:textId="39A23DB7" w:rsidR="00FF79E8" w:rsidRPr="00E047B3" w:rsidRDefault="00FF79E8" w:rsidP="003F678B">
      <w:pPr>
        <w:pStyle w:val="Heading6"/>
        <w:ind w:left="900" w:hanging="540"/>
        <w:contextualSpacing w:val="0"/>
        <w:jc w:val="both"/>
        <w:rPr>
          <w:rFonts w:eastAsiaTheme="majorEastAsia"/>
        </w:rPr>
      </w:pPr>
      <w:r w:rsidRPr="00E047B3">
        <w:rPr>
          <w:rFonts w:eastAsiaTheme="majorEastAsia"/>
        </w:rPr>
        <w:t xml:space="preserve">The Department of Homeland Security </w:t>
      </w:r>
      <w:r w:rsidR="0089118A">
        <w:rPr>
          <w:rFonts w:eastAsiaTheme="majorEastAsia"/>
        </w:rPr>
        <w:t>will</w:t>
      </w:r>
      <w:r w:rsidRPr="00E047B3">
        <w:rPr>
          <w:rFonts w:eastAsiaTheme="majorEastAsia"/>
        </w:rPr>
        <w:t xml:space="preserve"> provide threat conditions and identify possible targets</w:t>
      </w:r>
      <w:r w:rsidR="002C666F">
        <w:rPr>
          <w:rFonts w:eastAsiaTheme="majorEastAsia"/>
        </w:rPr>
        <w:t xml:space="preserve"> through the regional intelligence collection and dissemination structures</w:t>
      </w:r>
      <w:r w:rsidRPr="00E047B3">
        <w:rPr>
          <w:rFonts w:eastAsiaTheme="majorEastAsia"/>
        </w:rPr>
        <w:t>.</w:t>
      </w:r>
    </w:p>
    <w:p w14:paraId="04950D0B" w14:textId="288118C2" w:rsidR="00E3345D" w:rsidRPr="00F32E99" w:rsidRDefault="00FF79E8" w:rsidP="00F32E99">
      <w:pPr>
        <w:pStyle w:val="Heading6"/>
        <w:spacing w:after="200" w:line="276" w:lineRule="auto"/>
        <w:ind w:left="900" w:hanging="540"/>
        <w:contextualSpacing w:val="0"/>
      </w:pPr>
      <w:r w:rsidRPr="00E047B3">
        <w:rPr>
          <w:rFonts w:eastAsiaTheme="majorEastAsia"/>
        </w:rPr>
        <w:t>Co</w:t>
      </w:r>
      <w:r w:rsidR="00202507">
        <w:rPr>
          <w:rFonts w:eastAsiaTheme="majorEastAsia"/>
        </w:rPr>
        <w:t xml:space="preserve">ntrol over </w:t>
      </w:r>
      <w:r w:rsidR="001D1131">
        <w:rPr>
          <w:rFonts w:eastAsiaTheme="majorEastAsia"/>
          <w:color w:val="FF0000"/>
        </w:rPr>
        <w:t>city/jurisdiction</w:t>
      </w:r>
      <w:r w:rsidR="001D1131" w:rsidRPr="00AA305B">
        <w:rPr>
          <w:rFonts w:eastAsiaTheme="majorEastAsia"/>
        </w:rPr>
        <w:t xml:space="preserve"> </w:t>
      </w:r>
      <w:r w:rsidR="0089118A">
        <w:rPr>
          <w:rFonts w:eastAsiaTheme="majorEastAsia"/>
        </w:rPr>
        <w:t xml:space="preserve">resources will remain at the </w:t>
      </w:r>
      <w:r w:rsidR="001D1131">
        <w:rPr>
          <w:rFonts w:eastAsiaTheme="majorEastAsia"/>
          <w:color w:val="FF0000"/>
        </w:rPr>
        <w:t>city/jurisdiction</w:t>
      </w:r>
      <w:r w:rsidRPr="00E047B3">
        <w:rPr>
          <w:rFonts w:eastAsiaTheme="majorEastAsia"/>
        </w:rPr>
        <w:t xml:space="preserve">-level even though the Governor has the legal authority to assume control in a State </w:t>
      </w:r>
      <w:r w:rsidR="00202507">
        <w:rPr>
          <w:rFonts w:eastAsiaTheme="majorEastAsia"/>
        </w:rPr>
        <w:t>Proclamation</w:t>
      </w:r>
      <w:r w:rsidRPr="00E047B3">
        <w:rPr>
          <w:rFonts w:eastAsiaTheme="majorEastAsia"/>
        </w:rPr>
        <w:t xml:space="preserve"> of Emergency.</w:t>
      </w:r>
    </w:p>
    <w:p w14:paraId="652206B5" w14:textId="77777777" w:rsidR="00E3345D" w:rsidRPr="00D67BCD" w:rsidRDefault="00E3345D" w:rsidP="00E3345D">
      <w:pPr>
        <w:rPr>
          <w:rFonts w:eastAsiaTheme="minorHAnsi"/>
          <w:noProof/>
        </w:rPr>
        <w:sectPr w:rsidR="00E3345D" w:rsidRPr="00D67BCD" w:rsidSect="00E3345D">
          <w:headerReference w:type="even" r:id="rId30"/>
          <w:headerReference w:type="default" r:id="rId31"/>
          <w:footerReference w:type="even" r:id="rId32"/>
          <w:footerReference w:type="default" r:id="rId33"/>
          <w:headerReference w:type="first" r:id="rId34"/>
          <w:footerReference w:type="first" r:id="rId35"/>
          <w:type w:val="oddPage"/>
          <w:pgSz w:w="12240" w:h="15840" w:code="1"/>
          <w:pgMar w:top="1080" w:right="1440" w:bottom="1080" w:left="1440" w:header="432" w:footer="576" w:gutter="0"/>
          <w:pgNumType w:start="1"/>
          <w:cols w:space="720"/>
          <w:docGrid w:linePitch="360"/>
        </w:sectPr>
      </w:pPr>
    </w:p>
    <w:p w14:paraId="66083FDF" w14:textId="42E712FA" w:rsidR="000E5719" w:rsidRDefault="000E5719" w:rsidP="009742D4">
      <w:pPr>
        <w:tabs>
          <w:tab w:val="left" w:pos="5460"/>
        </w:tabs>
      </w:pPr>
    </w:p>
    <w:p w14:paraId="658731D0" w14:textId="15A27BF7" w:rsidR="000E5719" w:rsidRPr="001B637F" w:rsidRDefault="0002475E" w:rsidP="000E5719">
      <w:pPr>
        <w:pStyle w:val="Section1"/>
        <w:rPr>
          <w:szCs w:val="48"/>
        </w:rPr>
      </w:pPr>
      <w:bookmarkStart w:id="40" w:name="_Toc448323003"/>
      <w:bookmarkStart w:id="41" w:name="_Toc461031419"/>
      <w:r w:rsidRPr="001B637F">
        <w:rPr>
          <w:szCs w:val="48"/>
        </w:rPr>
        <w:t>Concept of Operation</w:t>
      </w:r>
      <w:r w:rsidR="000E5719" w:rsidRPr="001B637F">
        <w:rPr>
          <w:szCs w:val="48"/>
        </w:rPr>
        <w:t>s</w:t>
      </w:r>
      <w:bookmarkEnd w:id="40"/>
      <w:bookmarkEnd w:id="41"/>
    </w:p>
    <w:p w14:paraId="0E8EF6AC" w14:textId="77777777" w:rsidR="000E5719" w:rsidRDefault="000E5719" w:rsidP="000E5719">
      <w:pPr>
        <w:spacing w:after="200" w:line="276" w:lineRule="auto"/>
        <w:rPr>
          <w:rFonts w:ascii="Calibri" w:eastAsiaTheme="minorHAnsi" w:hAnsi="Calibri" w:cstheme="minorBidi"/>
          <w:caps/>
          <w:noProof/>
          <w:color w:val="6076B4" w:themeColor="accent1"/>
          <w:sz w:val="36"/>
          <w:szCs w:val="52"/>
        </w:rPr>
      </w:pPr>
      <w:r>
        <w:br w:type="page"/>
      </w:r>
    </w:p>
    <w:p w14:paraId="1D99CC80" w14:textId="2043717C" w:rsidR="000E5719" w:rsidRDefault="005D773E" w:rsidP="000E5719">
      <w:pPr>
        <w:pStyle w:val="Heading1"/>
      </w:pPr>
      <w:bookmarkStart w:id="42" w:name="_Toc447543197"/>
      <w:bookmarkStart w:id="43" w:name="_Toc448323004"/>
      <w:bookmarkStart w:id="44" w:name="_Toc460942860"/>
      <w:bookmarkStart w:id="45" w:name="_Toc460943249"/>
      <w:bookmarkStart w:id="46" w:name="_Toc461031420"/>
      <w:r>
        <w:lastRenderedPageBreak/>
        <w:t>Concept of Operations</w:t>
      </w:r>
      <w:bookmarkEnd w:id="42"/>
      <w:bookmarkEnd w:id="43"/>
      <w:bookmarkEnd w:id="44"/>
      <w:bookmarkEnd w:id="45"/>
      <w:bookmarkEnd w:id="46"/>
    </w:p>
    <w:p w14:paraId="20BA33D6" w14:textId="0090B656" w:rsidR="006B40A5" w:rsidRPr="006B40A5" w:rsidRDefault="00202507" w:rsidP="006B40A5">
      <w:pPr>
        <w:jc w:val="both"/>
      </w:pPr>
      <w:r w:rsidRPr="00CB4E8D">
        <w:rPr>
          <w:color w:val="FF0000"/>
        </w:rPr>
        <w:t xml:space="preserve">The </w:t>
      </w:r>
      <w:r w:rsidR="006B40A5" w:rsidRPr="00CB4E8D">
        <w:rPr>
          <w:color w:val="FF0000"/>
        </w:rPr>
        <w:t>O</w:t>
      </w:r>
      <w:r w:rsidRPr="00CB4E8D">
        <w:rPr>
          <w:color w:val="FF0000"/>
        </w:rPr>
        <w:t xml:space="preserve">ffice of </w:t>
      </w:r>
      <w:r w:rsidR="006B40A5" w:rsidRPr="00CB4E8D">
        <w:rPr>
          <w:color w:val="FF0000"/>
        </w:rPr>
        <w:t>E</w:t>
      </w:r>
      <w:r w:rsidRPr="00CB4E8D">
        <w:rPr>
          <w:color w:val="FF0000"/>
        </w:rPr>
        <w:t xml:space="preserve">mergency </w:t>
      </w:r>
      <w:r w:rsidR="006B40A5" w:rsidRPr="00CB4E8D">
        <w:rPr>
          <w:color w:val="FF0000"/>
        </w:rPr>
        <w:t>S</w:t>
      </w:r>
      <w:r w:rsidRPr="00CB4E8D">
        <w:rPr>
          <w:color w:val="FF0000"/>
        </w:rPr>
        <w:t>ervices</w:t>
      </w:r>
      <w:r w:rsidR="00D31C43" w:rsidRPr="00CB4E8D">
        <w:rPr>
          <w:color w:val="FF0000"/>
        </w:rPr>
        <w:t xml:space="preserve">/Emergency </w:t>
      </w:r>
      <w:r w:rsidR="00622E6B" w:rsidRPr="00CB4E8D">
        <w:rPr>
          <w:color w:val="FF0000"/>
        </w:rPr>
        <w:t>Management (</w:t>
      </w:r>
      <w:r w:rsidRPr="00CB4E8D">
        <w:rPr>
          <w:color w:val="FF0000"/>
        </w:rPr>
        <w:t>OES</w:t>
      </w:r>
      <w:r w:rsidR="00D31C43" w:rsidRPr="00CB4E8D">
        <w:rPr>
          <w:color w:val="FF0000"/>
        </w:rPr>
        <w:t>/OEM</w:t>
      </w:r>
      <w:r w:rsidRPr="00CB4E8D">
        <w:rPr>
          <w:color w:val="FF0000"/>
        </w:rPr>
        <w:t>)</w:t>
      </w:r>
      <w:r w:rsidR="006B40A5" w:rsidRPr="00CB4E8D">
        <w:rPr>
          <w:color w:val="FF0000"/>
        </w:rPr>
        <w:t xml:space="preserve"> </w:t>
      </w:r>
      <w:r w:rsidR="006B40A5" w:rsidRPr="006B40A5">
        <w:t xml:space="preserve">identifies potential threats to life, property and the environment, and then develops plans and procedures to respond to those threats. These plans and procedures will help to coordinate and support emergency response and recovery activities and will be tested through exercises and validated by </w:t>
      </w:r>
      <w:r w:rsidR="00594582">
        <w:t>the results of actual response.</w:t>
      </w:r>
      <w:r w:rsidR="006B40A5" w:rsidRPr="006B40A5">
        <w:t xml:space="preserve"> The goal is to maintain a robust </w:t>
      </w:r>
      <w:r w:rsidR="002C666F">
        <w:t>incident</w:t>
      </w:r>
      <w:r w:rsidR="006B40A5" w:rsidRPr="006B40A5">
        <w:t xml:space="preserve"> management organization with strong collaborative ties among governments, community-based organizations, volunteers, public service agencies, and the private sector. </w:t>
      </w:r>
      <w:r w:rsidR="006B40A5" w:rsidRPr="006E41FB">
        <w:rPr>
          <w:color w:val="FF0000"/>
        </w:rPr>
        <w:t>The</w:t>
      </w:r>
      <w:r w:rsidR="00D31C43" w:rsidRPr="006E41FB">
        <w:rPr>
          <w:color w:val="FF0000"/>
        </w:rPr>
        <w:t xml:space="preserve"> city/jurisdiction</w:t>
      </w:r>
      <w:r w:rsidR="006B40A5" w:rsidRPr="006E41FB">
        <w:rPr>
          <w:color w:val="FF0000"/>
        </w:rPr>
        <w:t xml:space="preserve"> </w:t>
      </w:r>
      <w:r w:rsidR="006B40A5" w:rsidRPr="006B40A5">
        <w:t xml:space="preserve">conforms to, and this </w:t>
      </w:r>
      <w:r w:rsidR="008272A1">
        <w:t>EOP</w:t>
      </w:r>
      <w:r w:rsidR="006B40A5" w:rsidRPr="006B40A5">
        <w:t xml:space="preserve"> complies with</w:t>
      </w:r>
      <w:r w:rsidR="002C666F">
        <w:t>,</w:t>
      </w:r>
      <w:r w:rsidR="006B40A5" w:rsidRPr="006B40A5">
        <w:t xml:space="preserve"> </w:t>
      </w:r>
      <w:r>
        <w:t xml:space="preserve">SEMS, </w:t>
      </w:r>
      <w:r w:rsidR="002C666F">
        <w:t>NIMS,</w:t>
      </w:r>
      <w:r w:rsidR="005C68DE">
        <w:t xml:space="preserve"> </w:t>
      </w:r>
      <w:r w:rsidR="002C666F">
        <w:t>and ICS</w:t>
      </w:r>
      <w:r w:rsidR="006B40A5" w:rsidRPr="006B40A5">
        <w:t xml:space="preserve"> </w:t>
      </w:r>
      <w:r w:rsidR="005C68DE">
        <w:t>g</w:t>
      </w:r>
      <w:r w:rsidR="006B40A5" w:rsidRPr="006B40A5">
        <w:t>uidelines.</w:t>
      </w:r>
    </w:p>
    <w:p w14:paraId="66C02BC1" w14:textId="21CD627D" w:rsidR="006B40A5" w:rsidRPr="00DE5DF1" w:rsidRDefault="006B40A5" w:rsidP="00DE5DF1">
      <w:pPr>
        <w:pStyle w:val="Heading2"/>
        <w:rPr>
          <w:rStyle w:val="Heading4Char"/>
          <w:bCs w:val="0"/>
          <w:i w:val="0"/>
          <w:smallCaps/>
          <w:sz w:val="32"/>
          <w:szCs w:val="36"/>
        </w:rPr>
      </w:pPr>
      <w:bookmarkStart w:id="47" w:name="_Toc448323006"/>
      <w:bookmarkStart w:id="48" w:name="_Toc461031421"/>
      <w:r w:rsidRPr="00DE5DF1">
        <w:rPr>
          <w:rStyle w:val="Heading4Char"/>
          <w:bCs w:val="0"/>
          <w:i w:val="0"/>
          <w:smallCaps/>
          <w:sz w:val="32"/>
          <w:szCs w:val="36"/>
        </w:rPr>
        <w:t>National Response Framework</w:t>
      </w:r>
      <w:bookmarkEnd w:id="47"/>
      <w:r w:rsidR="00202507">
        <w:rPr>
          <w:rStyle w:val="Heading4Char"/>
          <w:bCs w:val="0"/>
          <w:i w:val="0"/>
          <w:smallCaps/>
          <w:sz w:val="32"/>
          <w:szCs w:val="36"/>
        </w:rPr>
        <w:t xml:space="preserve"> (NRF)</w:t>
      </w:r>
      <w:bookmarkEnd w:id="48"/>
    </w:p>
    <w:p w14:paraId="321925F9" w14:textId="446B990A" w:rsidR="00E52956" w:rsidRPr="00CB42F9" w:rsidRDefault="00E52956" w:rsidP="00DE5DF1">
      <w:pPr>
        <w:jc w:val="both"/>
      </w:pPr>
      <w:r w:rsidRPr="008B1991">
        <w:t xml:space="preserve">The </w:t>
      </w:r>
      <w:r>
        <w:t>NRF</w:t>
      </w:r>
      <w:r w:rsidRPr="008B1991">
        <w:t xml:space="preserve"> is </w:t>
      </w:r>
      <w:r w:rsidR="00CB42F9">
        <w:t>based</w:t>
      </w:r>
      <w:r w:rsidRPr="008B1991">
        <w:t xml:space="preserve"> upon the premise that incidents are </w:t>
      </w:r>
      <w:r w:rsidR="00CB42F9">
        <w:t>h</w:t>
      </w:r>
      <w:r w:rsidRPr="008B1991">
        <w:t>andled at the lowest jurisdictional level</w:t>
      </w:r>
      <w:r>
        <w:t>.</w:t>
      </w:r>
      <w:r w:rsidRPr="008B1991">
        <w:t xml:space="preserve"> In the vast majority of incidents, state and local resources and interstate mutual aid will provide the first line of emergency response an</w:t>
      </w:r>
      <w:r>
        <w:t xml:space="preserve">d incident management support. </w:t>
      </w:r>
      <w:r w:rsidRPr="008B1991">
        <w:t xml:space="preserve">When state resources and capabilities are overwhelmed, </w:t>
      </w:r>
      <w:r w:rsidR="00CB42F9">
        <w:t>G</w:t>
      </w:r>
      <w:r w:rsidRPr="008B1991">
        <w:t>overnors may request feder</w:t>
      </w:r>
      <w:r>
        <w:t>al assistance.</w:t>
      </w:r>
      <w:r w:rsidRPr="008B1991">
        <w:t xml:space="preserve"> The NRF provides the framework for federal interaction with state, local, tribal, private sector and non</w:t>
      </w:r>
      <w:r w:rsidR="007B0246">
        <w:t>-</w:t>
      </w:r>
      <w:r w:rsidRPr="008B1991">
        <w:t>governmental entities in the context of domestic incident management to ensure timely and effective federal support.</w:t>
      </w:r>
    </w:p>
    <w:p w14:paraId="6E49538A" w14:textId="4C3A2CA0" w:rsidR="00E52956" w:rsidRPr="008B1991" w:rsidRDefault="00E52956" w:rsidP="00DE5DF1">
      <w:pPr>
        <w:jc w:val="both"/>
      </w:pPr>
      <w:r w:rsidRPr="008B1991">
        <w:t>The NRF is the core operational plan for national incident management, and establishes national-level coordinating structures, processes, and protocols that will be incorporated into certain existi</w:t>
      </w:r>
      <w:r w:rsidR="00CB42F9">
        <w:t xml:space="preserve">ng federal interagency incident or hazard-specific plans. </w:t>
      </w:r>
      <w:r w:rsidRPr="008B1991">
        <w:t xml:space="preserve">The NRF is intended to facilitate coordination among local, state, </w:t>
      </w:r>
      <w:r w:rsidR="00631FB6" w:rsidRPr="008B1991">
        <w:t xml:space="preserve">tribal, </w:t>
      </w:r>
      <w:r w:rsidRPr="008B1991">
        <w:t>and federal governments and the private sector without impinging on any jurisdiction or restricting the ability of th</w:t>
      </w:r>
      <w:r>
        <w:t xml:space="preserve">ose entities to do their jobs. </w:t>
      </w:r>
      <w:r w:rsidRPr="008B1991">
        <w:t>The NRF does not alter or impede the ability of first responders to carry out their specific authorities or p</w:t>
      </w:r>
      <w:r w:rsidR="00CB42F9">
        <w:t>erform their responsibilities.</w:t>
      </w:r>
    </w:p>
    <w:p w14:paraId="0E16C873" w14:textId="615A19D9" w:rsidR="00E52956" w:rsidRDefault="00E52956" w:rsidP="00DE5DF1">
      <w:pPr>
        <w:spacing w:after="120"/>
        <w:jc w:val="both"/>
      </w:pPr>
      <w:r w:rsidRPr="008B1991">
        <w:t xml:space="preserve">The NRF and NIMS are designed </w:t>
      </w:r>
      <w:r w:rsidR="00631FB6">
        <w:t xml:space="preserve">to work in tandem </w:t>
      </w:r>
      <w:r w:rsidRPr="008B1991">
        <w:t>to improve the Nation’s incident management capabi</w:t>
      </w:r>
      <w:r>
        <w:t xml:space="preserve">lities and overall efficiency. </w:t>
      </w:r>
      <w:r w:rsidRPr="008B1991">
        <w:t xml:space="preserve">Use of NIMS enables </w:t>
      </w:r>
      <w:r w:rsidR="00631FB6">
        <w:t xml:space="preserve">local, state, tribal, and </w:t>
      </w:r>
      <w:r w:rsidRPr="008B1991">
        <w:t>federal governments and private-sector and non</w:t>
      </w:r>
      <w:r w:rsidR="007B0246">
        <w:t>-</w:t>
      </w:r>
      <w:r w:rsidRPr="008B1991">
        <w:t>governmental organizations</w:t>
      </w:r>
      <w:r w:rsidR="007B0246">
        <w:t xml:space="preserve"> (NGOs)</w:t>
      </w:r>
      <w:r w:rsidRPr="008B1991">
        <w:t xml:space="preserve"> to work together effectively and efficiently to prevent, prepare for, respond to, and recover from actual or potential domestic incidents regardless</w:t>
      </w:r>
      <w:r w:rsidR="00CB42F9">
        <w:t xml:space="preserve"> of cause, size, or complexity.</w:t>
      </w:r>
    </w:p>
    <w:p w14:paraId="10A2A0FC" w14:textId="44D93EDF" w:rsidR="00E52956" w:rsidRDefault="00E52956" w:rsidP="00A53F1D">
      <w:pPr>
        <w:pStyle w:val="Heading2"/>
      </w:pPr>
      <w:bookmarkStart w:id="49" w:name="_Toc448323007"/>
      <w:bookmarkStart w:id="50" w:name="_Toc461031422"/>
      <w:r w:rsidRPr="00D87511">
        <w:t xml:space="preserve">Standard </w:t>
      </w:r>
      <w:r>
        <w:t>E</w:t>
      </w:r>
      <w:r w:rsidRPr="00D87511">
        <w:t xml:space="preserve">mergency </w:t>
      </w:r>
      <w:r>
        <w:t>M</w:t>
      </w:r>
      <w:r w:rsidRPr="00D87511">
        <w:t xml:space="preserve">anagement </w:t>
      </w:r>
      <w:r>
        <w:t>S</w:t>
      </w:r>
      <w:r w:rsidRPr="00D87511">
        <w:t>ystem</w:t>
      </w:r>
      <w:bookmarkEnd w:id="49"/>
      <w:r w:rsidR="00A023FF">
        <w:t xml:space="preserve"> (SEMS)</w:t>
      </w:r>
      <w:bookmarkEnd w:id="50"/>
    </w:p>
    <w:p w14:paraId="20A9724F" w14:textId="39483825" w:rsidR="00E52956" w:rsidRPr="00E52956" w:rsidRDefault="00E52956" w:rsidP="00E52956">
      <w:pPr>
        <w:jc w:val="both"/>
        <w:rPr>
          <w:b/>
        </w:rPr>
      </w:pPr>
      <w:r w:rsidRPr="008B1991">
        <w:t>SEMS is required by California Government Code Section 8607(a) for managing response to multi-agency and multi-jurisdict</w:t>
      </w:r>
      <w:r>
        <w:t xml:space="preserve">ion </w:t>
      </w:r>
      <w:r w:rsidR="005E00DE">
        <w:t>incidents</w:t>
      </w:r>
      <w:r>
        <w:t xml:space="preserve"> in California. </w:t>
      </w:r>
      <w:r w:rsidRPr="008B1991">
        <w:t>SEMS incorporates the use of the ICS, the California Master</w:t>
      </w:r>
      <w:r>
        <w:t xml:space="preserve"> </w:t>
      </w:r>
      <w:r w:rsidRPr="008B1991">
        <w:t>Mutual Aid Agreement, the Operational Area Concept</w:t>
      </w:r>
      <w:r w:rsidR="007947A1">
        <w:t>,</w:t>
      </w:r>
      <w:r w:rsidRPr="008B1991">
        <w:t xml:space="preserve"> </w:t>
      </w:r>
      <w:r w:rsidR="00631FB6">
        <w:t xml:space="preserve">and multi-agency coordination. </w:t>
      </w:r>
      <w:r w:rsidRPr="008B1991">
        <w:t xml:space="preserve">Local governments must use SEMS to be eligible for </w:t>
      </w:r>
      <w:r w:rsidRPr="008B1991">
        <w:lastRenderedPageBreak/>
        <w:t>reimbursement of their response-related personnel costs under state disaster assistance programs.</w:t>
      </w:r>
    </w:p>
    <w:p w14:paraId="2F0996C9" w14:textId="77777777" w:rsidR="00A023FF" w:rsidRDefault="00A023FF" w:rsidP="00A023FF">
      <w:pPr>
        <w:pStyle w:val="Heading2"/>
      </w:pPr>
      <w:bookmarkStart w:id="51" w:name="_Toc448323005"/>
      <w:bookmarkStart w:id="52" w:name="_Toc461031423"/>
      <w:bookmarkStart w:id="53" w:name="_Toc448323008"/>
      <w:r w:rsidRPr="001323DE">
        <w:t xml:space="preserve">National </w:t>
      </w:r>
      <w:r>
        <w:t>I</w:t>
      </w:r>
      <w:r w:rsidRPr="001323DE">
        <w:t xml:space="preserve">ncident </w:t>
      </w:r>
      <w:r>
        <w:t>M</w:t>
      </w:r>
      <w:r w:rsidRPr="001323DE">
        <w:t xml:space="preserve">anagement </w:t>
      </w:r>
      <w:r>
        <w:t>S</w:t>
      </w:r>
      <w:r w:rsidRPr="001323DE">
        <w:t>ystem</w:t>
      </w:r>
      <w:bookmarkEnd w:id="51"/>
      <w:r>
        <w:t xml:space="preserve"> (NIMS)</w:t>
      </w:r>
      <w:bookmarkEnd w:id="52"/>
    </w:p>
    <w:p w14:paraId="1DEA6960" w14:textId="77777777" w:rsidR="00A023FF" w:rsidRPr="00E52956" w:rsidRDefault="00A023FF" w:rsidP="00A023FF">
      <w:pPr>
        <w:jc w:val="both"/>
      </w:pPr>
      <w:r>
        <w:t>NIMS</w:t>
      </w:r>
      <w:r w:rsidRPr="006B40A5">
        <w:t xml:space="preserve"> provides a comprehensive</w:t>
      </w:r>
      <w:r>
        <w:t>, whole community, whole government</w:t>
      </w:r>
      <w:r w:rsidRPr="006B40A5">
        <w:t xml:space="preserve"> approach to </w:t>
      </w:r>
      <w:r>
        <w:t>incident</w:t>
      </w:r>
      <w:r w:rsidRPr="006B40A5">
        <w:t xml:space="preserve"> management for all hazards</w:t>
      </w:r>
      <w:r>
        <w:t xml:space="preserve"> and </w:t>
      </w:r>
      <w:r w:rsidRPr="006B40A5">
        <w:t xml:space="preserve">integrates existing best practices into a consistent nationwide approach to domestic </w:t>
      </w:r>
      <w:r>
        <w:t>incident</w:t>
      </w:r>
      <w:r w:rsidRPr="006B40A5">
        <w:t xml:space="preserve"> management that is applicable to all jurisdictional levels and across functional disciplines. NIMS is based on a balance of flexibility and standardization</w:t>
      </w:r>
      <w:r>
        <w:t xml:space="preserve"> that</w:t>
      </w:r>
      <w:r w:rsidRPr="006B40A5">
        <w:t xml:space="preserve"> allows government and private entities at all levels to work together to manage domestic </w:t>
      </w:r>
      <w:r>
        <w:t>incidents</w:t>
      </w:r>
      <w:r w:rsidRPr="006B40A5">
        <w:t>, regardless of their cause, size, location, or comple</w:t>
      </w:r>
      <w:r w:rsidRPr="00E52956">
        <w:t>xity. Five major components make up this system</w:t>
      </w:r>
      <w:r>
        <w:t>’s approach: preparedness; communications and i</w:t>
      </w:r>
      <w:r w:rsidRPr="00E52956">
        <w:t>nforma</w:t>
      </w:r>
      <w:r>
        <w:t>tion management; resource management; command and management; and ongoing management and supporting t</w:t>
      </w:r>
      <w:r w:rsidRPr="00E52956">
        <w:t>echnologies.</w:t>
      </w:r>
    </w:p>
    <w:p w14:paraId="4221BA53" w14:textId="5D4DD74A" w:rsidR="00E52956" w:rsidRDefault="00E52956" w:rsidP="00A53F1D">
      <w:pPr>
        <w:pStyle w:val="Heading2"/>
      </w:pPr>
      <w:bookmarkStart w:id="54" w:name="_Toc461031424"/>
      <w:r w:rsidRPr="00D87511">
        <w:t xml:space="preserve">Incident </w:t>
      </w:r>
      <w:r>
        <w:t>C</w:t>
      </w:r>
      <w:r w:rsidRPr="00D87511">
        <w:t xml:space="preserve">ommand </w:t>
      </w:r>
      <w:r>
        <w:t>S</w:t>
      </w:r>
      <w:r w:rsidRPr="00D87511">
        <w:t>ystem</w:t>
      </w:r>
      <w:bookmarkEnd w:id="53"/>
      <w:r w:rsidR="00A023FF">
        <w:t xml:space="preserve"> (ICS)</w:t>
      </w:r>
      <w:bookmarkEnd w:id="54"/>
    </w:p>
    <w:p w14:paraId="5217907C" w14:textId="28CE5E72" w:rsidR="00E52956" w:rsidRDefault="008A115A" w:rsidP="00E52956">
      <w:pPr>
        <w:jc w:val="both"/>
      </w:pPr>
      <w:r>
        <w:t xml:space="preserve">A primary component of </w:t>
      </w:r>
      <w:r w:rsidR="002042CB">
        <w:t>SEMS and NIMS</w:t>
      </w:r>
      <w:r>
        <w:t xml:space="preserve">, </w:t>
      </w:r>
      <w:r w:rsidR="00E52956" w:rsidRPr="008B1991">
        <w:t xml:space="preserve">ICS is </w:t>
      </w:r>
      <w:r w:rsidR="00555C0B">
        <w:t xml:space="preserve">a </w:t>
      </w:r>
      <w:r w:rsidR="00E52956" w:rsidRPr="008B1991">
        <w:t xml:space="preserve">standardized on-scene emergency management system designed to allow </w:t>
      </w:r>
      <w:r w:rsidR="007947A1">
        <w:t>for an</w:t>
      </w:r>
      <w:r w:rsidR="00E52956" w:rsidRPr="008B1991">
        <w:t xml:space="preserve"> integrated organizational structure equal to the complexity and demands of single or multiple incidents without being hindered</w:t>
      </w:r>
      <w:r w:rsidR="00E52956">
        <w:t xml:space="preserve"> by jurisdictional boundaries. </w:t>
      </w:r>
      <w:r w:rsidR="00E52956" w:rsidRPr="008B1991">
        <w:t>ICS addresses both organization and process</w:t>
      </w:r>
      <w:r w:rsidR="00E52956">
        <w:t>.</w:t>
      </w:r>
      <w:r w:rsidR="00E52956" w:rsidRPr="008B1991">
        <w:t xml:space="preserve"> ICS is used to manage facilities, equipment, personnel, procedures, and communications through the use of a common organizational structu</w:t>
      </w:r>
      <w:bookmarkStart w:id="55" w:name="_Toc182128429"/>
      <w:bookmarkStart w:id="56" w:name="_Toc193012735"/>
      <w:r w:rsidR="00555C0B">
        <w:t>re and standardized procedures</w:t>
      </w:r>
      <w:r w:rsidR="005D474D">
        <w:t>, per the ICS Field Operations Guide (ICS 420-1)</w:t>
      </w:r>
      <w:r w:rsidR="00555C0B">
        <w:t>.</w:t>
      </w:r>
    </w:p>
    <w:p w14:paraId="7E104AEE" w14:textId="21106310" w:rsidR="00E52956" w:rsidRDefault="000109CC" w:rsidP="00A53F1D">
      <w:pPr>
        <w:pStyle w:val="Heading2"/>
      </w:pPr>
      <w:bookmarkStart w:id="57" w:name="_Toc448323009"/>
      <w:bookmarkStart w:id="58" w:name="_Toc461031425"/>
      <w:bookmarkEnd w:id="55"/>
      <w:bookmarkEnd w:id="56"/>
      <w:r>
        <w:t>Integrating Federal, State, and local S</w:t>
      </w:r>
      <w:r w:rsidR="00E52956" w:rsidRPr="00D87511">
        <w:t>ystem</w:t>
      </w:r>
      <w:r>
        <w:t>s</w:t>
      </w:r>
      <w:bookmarkEnd w:id="57"/>
      <w:bookmarkEnd w:id="58"/>
    </w:p>
    <w:p w14:paraId="49145196" w14:textId="76FD1163" w:rsidR="003F678B" w:rsidRDefault="00E52956" w:rsidP="007D7FAB">
      <w:pPr>
        <w:jc w:val="both"/>
        <w:rPr>
          <w:color w:val="000000" w:themeColor="text1"/>
        </w:rPr>
      </w:pPr>
      <w:r>
        <w:t>Taken t</w:t>
      </w:r>
      <w:r w:rsidRPr="008B1991">
        <w:t>ogether</w:t>
      </w:r>
      <w:r>
        <w:t xml:space="preserve"> the </w:t>
      </w:r>
      <w:r w:rsidR="00555C0B">
        <w:t>NRF</w:t>
      </w:r>
      <w:r>
        <w:t xml:space="preserve">, </w:t>
      </w:r>
      <w:r w:rsidR="00A023FF">
        <w:t>SEMS, NIMS,</w:t>
      </w:r>
      <w:r w:rsidR="0013217A">
        <w:t xml:space="preserve"> ICS,</w:t>
      </w:r>
      <w:r>
        <w:t xml:space="preserve"> and this </w:t>
      </w:r>
      <w:r w:rsidR="00A023FF">
        <w:t>EOP</w:t>
      </w:r>
      <w:r w:rsidRPr="008B1991">
        <w:t xml:space="preserve"> integrate the capabilities and resources </w:t>
      </w:r>
      <w:r>
        <w:t xml:space="preserve">of </w:t>
      </w:r>
      <w:r w:rsidRPr="008B1991">
        <w:t>various governmental jurisdictions, inc</w:t>
      </w:r>
      <w:r>
        <w:t xml:space="preserve">ident management and emergency response </w:t>
      </w:r>
      <w:r w:rsidRPr="008B1991">
        <w:t xml:space="preserve">disciplines, </w:t>
      </w:r>
      <w:r w:rsidR="00A023FF">
        <w:t>non-governmental organizations (</w:t>
      </w:r>
      <w:r w:rsidR="007B0246">
        <w:t>NGO</w:t>
      </w:r>
      <w:r>
        <w:t>s</w:t>
      </w:r>
      <w:r w:rsidR="00A023FF">
        <w:t>)</w:t>
      </w:r>
      <w:r>
        <w:t>,</w:t>
      </w:r>
      <w:r w:rsidR="00555C0B">
        <w:t xml:space="preserve"> and the private sector into a </w:t>
      </w:r>
      <w:r>
        <w:t>c</w:t>
      </w:r>
      <w:r w:rsidRPr="008B1991">
        <w:t>ohesive, coordinated, and seamless national f</w:t>
      </w:r>
      <w:r>
        <w:t xml:space="preserve">ramework for domestic incident </w:t>
      </w:r>
      <w:r w:rsidRPr="008B1991">
        <w:t>management.</w:t>
      </w:r>
      <w:r w:rsidR="007B33CA">
        <w:t xml:space="preserve"> It should be understood that field level emergency responders, </w:t>
      </w:r>
      <w:r w:rsidR="00A023FF">
        <w:t>Department Operations Center (DOC) staff, Emergency Operations C</w:t>
      </w:r>
      <w:r w:rsidR="007B33CA">
        <w:t>enter (EOC) staff, department executives, elected officials, and public information officers all have a vital role in successful comprehensive incident management and make up the Incident Management Enterprise.</w:t>
      </w:r>
      <w:r w:rsidR="00555C0B">
        <w:rPr>
          <w:color w:val="000000" w:themeColor="text1"/>
        </w:rPr>
        <w:t xml:space="preserve"> </w:t>
      </w:r>
      <w:r w:rsidR="004463ED">
        <w:rPr>
          <w:color w:val="000000" w:themeColor="text1"/>
        </w:rPr>
        <w:t>For a complete crosswalk of the Federal Emergency Support Functions (ESFs), State Emergency Functions (EFs),</w:t>
      </w:r>
      <w:r w:rsidR="0010569A">
        <w:rPr>
          <w:color w:val="000000" w:themeColor="text1"/>
        </w:rPr>
        <w:t xml:space="preserve"> county EOC functions, </w:t>
      </w:r>
      <w:r w:rsidR="004463ED">
        <w:rPr>
          <w:color w:val="000000" w:themeColor="text1"/>
        </w:rPr>
        <w:t xml:space="preserve">and </w:t>
      </w:r>
      <w:r w:rsidR="00A023FF">
        <w:rPr>
          <w:color w:val="000000" w:themeColor="text1"/>
        </w:rPr>
        <w:t xml:space="preserve">local </w:t>
      </w:r>
      <w:r w:rsidR="004463ED">
        <w:rPr>
          <w:color w:val="000000" w:themeColor="text1"/>
        </w:rPr>
        <w:t xml:space="preserve">EOC functions see </w:t>
      </w:r>
      <w:r w:rsidR="00A023FF">
        <w:rPr>
          <w:color w:val="000000" w:themeColor="text1"/>
        </w:rPr>
        <w:t>A</w:t>
      </w:r>
      <w:r w:rsidR="004463ED">
        <w:rPr>
          <w:color w:val="000000" w:themeColor="text1"/>
        </w:rPr>
        <w:t>ppendix B.</w:t>
      </w:r>
    </w:p>
    <w:p w14:paraId="306895E3" w14:textId="77777777" w:rsidR="003F678B" w:rsidRDefault="003F678B">
      <w:pPr>
        <w:spacing w:after="200" w:line="276" w:lineRule="auto"/>
        <w:rPr>
          <w:color w:val="000000" w:themeColor="text1"/>
        </w:rPr>
      </w:pPr>
      <w:r>
        <w:rPr>
          <w:color w:val="000000" w:themeColor="text1"/>
        </w:rPr>
        <w:br w:type="page"/>
      </w:r>
    </w:p>
    <w:p w14:paraId="7EAF1CC2" w14:textId="6A53C8CA" w:rsidR="00E52956" w:rsidRDefault="000109CC" w:rsidP="00E52956">
      <w:pPr>
        <w:pStyle w:val="Heading2"/>
      </w:pPr>
      <w:bookmarkStart w:id="59" w:name="_Toc448323010"/>
      <w:bookmarkStart w:id="60" w:name="_Toc461031426"/>
      <w:r>
        <w:lastRenderedPageBreak/>
        <w:t>Phases of Emergency M</w:t>
      </w:r>
      <w:r w:rsidR="00E52956" w:rsidRPr="00D87511">
        <w:t>anagement</w:t>
      </w:r>
      <w:bookmarkEnd w:id="59"/>
      <w:bookmarkEnd w:id="60"/>
    </w:p>
    <w:p w14:paraId="0F2C49C3" w14:textId="2B4ADA8E" w:rsidR="00E52956" w:rsidRDefault="003F678B" w:rsidP="00E52956">
      <w:pPr>
        <w:jc w:val="both"/>
      </w:pPr>
      <w:r>
        <w:rPr>
          <w:rFonts w:ascii="Arial" w:hAnsi="Arial" w:cs="Arial"/>
          <w:noProof/>
          <w:szCs w:val="24"/>
        </w:rPr>
        <w:drawing>
          <wp:anchor distT="0" distB="0" distL="114300" distR="114300" simplePos="0" relativeHeight="251599872" behindDoc="0" locked="0" layoutInCell="1" allowOverlap="1" wp14:anchorId="7B8CEDAC" wp14:editId="3E3ED907">
            <wp:simplePos x="0" y="0"/>
            <wp:positionH relativeFrom="margin">
              <wp:align>right</wp:align>
            </wp:positionH>
            <wp:positionV relativeFrom="bottomMargin">
              <wp:posOffset>-7920355</wp:posOffset>
            </wp:positionV>
            <wp:extent cx="2164080" cy="215455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 Phases.png"/>
                    <pic:cNvPicPr/>
                  </pic:nvPicPr>
                  <pic:blipFill rotWithShape="1">
                    <a:blip r:embed="rId36" cstate="print">
                      <a:extLst>
                        <a:ext uri="{28A0092B-C50C-407E-A947-70E740481C1C}">
                          <a14:useLocalDpi xmlns:a14="http://schemas.microsoft.com/office/drawing/2010/main" val="0"/>
                        </a:ext>
                      </a:extLst>
                    </a:blip>
                    <a:srcRect l="807" t="610" r="1207" b="882"/>
                    <a:stretch/>
                  </pic:blipFill>
                  <pic:spPr bwMode="auto">
                    <a:xfrm>
                      <a:off x="0" y="0"/>
                      <a:ext cx="2164080" cy="215455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2956" w:rsidRPr="00D234DF">
        <w:t xml:space="preserve">Emergency management functions are generally grouped into </w:t>
      </w:r>
      <w:r w:rsidR="000123F3">
        <w:t xml:space="preserve">the </w:t>
      </w:r>
      <w:r w:rsidR="00E52956" w:rsidRPr="00D234DF">
        <w:t>four phases</w:t>
      </w:r>
      <w:r w:rsidR="000123F3">
        <w:t xml:space="preserve"> of </w:t>
      </w:r>
      <w:r w:rsidR="007D7FAB">
        <w:t>m</w:t>
      </w:r>
      <w:r w:rsidR="00E52956" w:rsidRPr="00D234DF">
        <w:t>itigation,</w:t>
      </w:r>
      <w:r w:rsidR="00E52956">
        <w:t xml:space="preserve"> </w:t>
      </w:r>
      <w:r w:rsidR="007D7FAB">
        <w:t>p</w:t>
      </w:r>
      <w:r w:rsidR="00E52956" w:rsidRPr="00D234DF">
        <w:t xml:space="preserve">reparedness, </w:t>
      </w:r>
      <w:r w:rsidR="007D7FAB">
        <w:t>r</w:t>
      </w:r>
      <w:r w:rsidR="000123F3">
        <w:t>e</w:t>
      </w:r>
      <w:r w:rsidR="00E52956" w:rsidRPr="00D234DF">
        <w:t xml:space="preserve">sponse, and </w:t>
      </w:r>
      <w:r w:rsidR="007D7FAB">
        <w:t>r</w:t>
      </w:r>
      <w:r w:rsidR="00E52956" w:rsidRPr="00D234DF">
        <w:t>ecovery. The grouping of emergency management</w:t>
      </w:r>
      <w:r w:rsidR="00E52956">
        <w:t xml:space="preserve"> </w:t>
      </w:r>
      <w:r w:rsidR="00E52956" w:rsidRPr="00D234DF">
        <w:t>functions is useful for classifying and conceptualizing activities. While useful for targeting efforts and resources, the phases of emergency</w:t>
      </w:r>
      <w:r w:rsidR="00E52956">
        <w:t xml:space="preserve"> </w:t>
      </w:r>
      <w:r w:rsidR="00E52956" w:rsidRPr="00D234DF">
        <w:t>management are not distinct</w:t>
      </w:r>
      <w:r w:rsidR="00517FD1">
        <w:t>—</w:t>
      </w:r>
      <w:r w:rsidR="00E52956" w:rsidRPr="00D234DF">
        <w:t>activities in each phase often overlap</w:t>
      </w:r>
      <w:r w:rsidR="00517FD1">
        <w:t xml:space="preserve"> with other phases</w:t>
      </w:r>
      <w:r w:rsidR="00E52956" w:rsidRPr="00D234DF">
        <w:t>. For example, recovery</w:t>
      </w:r>
      <w:r w:rsidR="00E52956">
        <w:t xml:space="preserve"> </w:t>
      </w:r>
      <w:r w:rsidR="00E52956" w:rsidRPr="00D234DF">
        <w:t>projects often include elements of mitigation (</w:t>
      </w:r>
      <w:r w:rsidR="00517FD1">
        <w:t>i.e.</w:t>
      </w:r>
      <w:r w:rsidR="00E52956" w:rsidRPr="00D234DF">
        <w:t>, rebuilding structures using current</w:t>
      </w:r>
      <w:r w:rsidR="00E52956">
        <w:t xml:space="preserve"> </w:t>
      </w:r>
      <w:r w:rsidR="00E52956" w:rsidRPr="00D234DF">
        <w:t>building codes) and response often includes recovery measures (</w:t>
      </w:r>
      <w:r w:rsidR="00517FD1">
        <w:t xml:space="preserve">i.e., </w:t>
      </w:r>
      <w:r w:rsidR="00E52956" w:rsidRPr="00D234DF">
        <w:t>immediate debris removal). The</w:t>
      </w:r>
      <w:r w:rsidR="00E52956">
        <w:t xml:space="preserve"> </w:t>
      </w:r>
      <w:r w:rsidR="00E52956" w:rsidRPr="00D234DF">
        <w:t xml:space="preserve">phases are also cyclical in nature—lessons learned from an incident </w:t>
      </w:r>
      <w:r w:rsidR="005B20F5">
        <w:t>are</w:t>
      </w:r>
      <w:r w:rsidR="00E52956" w:rsidRPr="00D234DF">
        <w:t xml:space="preserve"> applied in</w:t>
      </w:r>
      <w:r w:rsidR="00E52956">
        <w:t xml:space="preserve"> </w:t>
      </w:r>
      <w:r w:rsidR="00E52956" w:rsidRPr="00D234DF">
        <w:t>preparedness efforts for future emergencies and major disasters.</w:t>
      </w:r>
      <w:r w:rsidR="00E52956">
        <w:t xml:space="preserve"> </w:t>
      </w:r>
      <w:r w:rsidR="00E52956" w:rsidRPr="00D234DF">
        <w:t>The</w:t>
      </w:r>
      <w:r w:rsidR="00E52956">
        <w:t xml:space="preserve"> </w:t>
      </w:r>
      <w:r w:rsidR="00E52956" w:rsidRPr="00D234DF">
        <w:t>following sections provide examples of the types of activities that take place in each phase.</w:t>
      </w:r>
    </w:p>
    <w:p w14:paraId="45242730" w14:textId="605CCD04" w:rsidR="00E52956" w:rsidRDefault="00E52956" w:rsidP="00E52956">
      <w:pPr>
        <w:pStyle w:val="Heading3"/>
      </w:pPr>
      <w:r w:rsidRPr="00E446B9">
        <w:t>Mitigation</w:t>
      </w:r>
    </w:p>
    <w:p w14:paraId="24BB2D58" w14:textId="5B4A6034" w:rsidR="00E52956" w:rsidRPr="008E56E5" w:rsidRDefault="00E52956" w:rsidP="008E56E5">
      <w:pPr>
        <w:ind w:left="360"/>
        <w:jc w:val="both"/>
      </w:pPr>
      <w:r w:rsidRPr="008B1991">
        <w:t xml:space="preserve">Mitigation </w:t>
      </w:r>
      <w:r w:rsidR="005B20F5">
        <w:t>activities</w:t>
      </w:r>
      <w:r w:rsidR="0013217A">
        <w:t xml:space="preserve"> occur</w:t>
      </w:r>
      <w:r w:rsidRPr="008B1991">
        <w:t xml:space="preserve"> before</w:t>
      </w:r>
      <w:r w:rsidR="0013217A">
        <w:t>, during,</w:t>
      </w:r>
      <w:r w:rsidRPr="008B1991">
        <w:t xml:space="preserve"> </w:t>
      </w:r>
      <w:r w:rsidR="00617AFD">
        <w:t xml:space="preserve">and </w:t>
      </w:r>
      <w:r w:rsidR="005B20F5">
        <w:t>after</w:t>
      </w:r>
      <w:r w:rsidR="0013217A">
        <w:t xml:space="preserve"> incidents</w:t>
      </w:r>
      <w:r w:rsidR="00617AFD">
        <w:t xml:space="preserve">. </w:t>
      </w:r>
      <w:r w:rsidRPr="008B1991">
        <w:t>Post-disaster mitigation i</w:t>
      </w:r>
      <w:r>
        <w:t>s part of the recovery process.</w:t>
      </w:r>
      <w:r w:rsidRPr="008B1991">
        <w:t xml:space="preserve"> Eliminating or reducing the impact of hazards that exist within </w:t>
      </w:r>
      <w:r w:rsidR="00CB0EC9" w:rsidRPr="008B1991">
        <w:t xml:space="preserve">the </w:t>
      </w:r>
      <w:r w:rsidR="00CB0EC9" w:rsidRPr="00CB0EC9">
        <w:rPr>
          <w:color w:val="FF0000"/>
        </w:rPr>
        <w:t>city</w:t>
      </w:r>
      <w:r w:rsidR="00D31C43" w:rsidRPr="00CB0EC9">
        <w:rPr>
          <w:color w:val="FF0000"/>
        </w:rPr>
        <w:t>/jurisdiction</w:t>
      </w:r>
      <w:r w:rsidRPr="00CB0EC9">
        <w:rPr>
          <w:color w:val="FF0000"/>
        </w:rPr>
        <w:t xml:space="preserve"> </w:t>
      </w:r>
      <w:r w:rsidRPr="008B1991">
        <w:t>and are a threat to life and property are p</w:t>
      </w:r>
      <w:r w:rsidR="005B20F5">
        <w:t>art of the mitigation efforts.</w:t>
      </w:r>
    </w:p>
    <w:p w14:paraId="66D98267" w14:textId="34658372" w:rsidR="00E52956" w:rsidRPr="008E56E5" w:rsidRDefault="00E52956" w:rsidP="005B20F5">
      <w:pPr>
        <w:spacing w:after="120"/>
        <w:ind w:left="360"/>
      </w:pPr>
      <w:r w:rsidRPr="008B1991">
        <w:t>Miti</w:t>
      </w:r>
      <w:r w:rsidRPr="008E56E5">
        <w:t>gation tools include:</w:t>
      </w:r>
    </w:p>
    <w:p w14:paraId="416C8847" w14:textId="07BD1399" w:rsidR="00E52956" w:rsidRPr="008E56E5" w:rsidRDefault="00E52956" w:rsidP="00617AFD">
      <w:pPr>
        <w:pStyle w:val="Heading6"/>
        <w:ind w:left="1080"/>
        <w:rPr>
          <w:rFonts w:eastAsiaTheme="majorEastAsia"/>
        </w:rPr>
      </w:pPr>
      <w:r w:rsidRPr="008E56E5">
        <w:rPr>
          <w:rFonts w:eastAsiaTheme="majorEastAsia"/>
        </w:rPr>
        <w:t>Detailed p</w:t>
      </w:r>
      <w:r w:rsidR="00617AFD">
        <w:rPr>
          <w:rFonts w:eastAsiaTheme="majorEastAsia"/>
        </w:rPr>
        <w:t>lans to mitigate future hazards</w:t>
      </w:r>
    </w:p>
    <w:p w14:paraId="244E76F1" w14:textId="7CD93C7A" w:rsidR="005B20F5" w:rsidRPr="000109CC" w:rsidRDefault="005B20F5" w:rsidP="005B20F5">
      <w:pPr>
        <w:pStyle w:val="Heading6"/>
        <w:spacing w:after="240"/>
        <w:ind w:left="1080"/>
        <w:rPr>
          <w:rFonts w:eastAsiaTheme="majorEastAsia"/>
        </w:rPr>
      </w:pPr>
      <w:r>
        <w:rPr>
          <w:rFonts w:eastAsiaTheme="majorEastAsia"/>
        </w:rPr>
        <w:t>Land use planning</w:t>
      </w:r>
    </w:p>
    <w:p w14:paraId="7BB4E3FB" w14:textId="261506F6" w:rsidR="00E52956" w:rsidRPr="008E56E5" w:rsidRDefault="00E52956" w:rsidP="00617AFD">
      <w:pPr>
        <w:pStyle w:val="Heading6"/>
        <w:ind w:left="1080"/>
        <w:rPr>
          <w:rFonts w:eastAsiaTheme="majorEastAsia"/>
        </w:rPr>
      </w:pPr>
      <w:r w:rsidRPr="008E56E5">
        <w:rPr>
          <w:rFonts w:eastAsiaTheme="majorEastAsia"/>
        </w:rPr>
        <w:t>Local ordinances and statutes (zoning ordinance</w:t>
      </w:r>
      <w:r w:rsidR="005B20F5">
        <w:rPr>
          <w:rFonts w:eastAsiaTheme="majorEastAsia"/>
        </w:rPr>
        <w:t>s</w:t>
      </w:r>
      <w:r w:rsidRPr="008E56E5">
        <w:rPr>
          <w:rFonts w:eastAsiaTheme="majorEastAsia"/>
        </w:rPr>
        <w:t>, buildi</w:t>
      </w:r>
      <w:r w:rsidR="005B20F5">
        <w:rPr>
          <w:rFonts w:eastAsiaTheme="majorEastAsia"/>
        </w:rPr>
        <w:t>ng codes</w:t>
      </w:r>
      <w:r w:rsidR="00617AFD">
        <w:rPr>
          <w:rFonts w:eastAsiaTheme="majorEastAsia"/>
        </w:rPr>
        <w:t>, etc.)</w:t>
      </w:r>
    </w:p>
    <w:p w14:paraId="659B0C5E" w14:textId="1D456E4B" w:rsidR="00E52956" w:rsidRPr="008E56E5" w:rsidRDefault="00617AFD" w:rsidP="00617AFD">
      <w:pPr>
        <w:pStyle w:val="Heading6"/>
        <w:ind w:left="1080"/>
        <w:rPr>
          <w:rFonts w:eastAsiaTheme="majorEastAsia"/>
        </w:rPr>
      </w:pPr>
      <w:r>
        <w:rPr>
          <w:rFonts w:eastAsiaTheme="majorEastAsia"/>
        </w:rPr>
        <w:t>Structural measures</w:t>
      </w:r>
    </w:p>
    <w:p w14:paraId="0836597A" w14:textId="13FB864B" w:rsidR="00E52956" w:rsidRPr="008E56E5" w:rsidRDefault="00617AFD" w:rsidP="00617AFD">
      <w:pPr>
        <w:pStyle w:val="Heading6"/>
        <w:ind w:left="1080"/>
        <w:rPr>
          <w:rFonts w:eastAsiaTheme="majorEastAsia"/>
        </w:rPr>
      </w:pPr>
      <w:r>
        <w:rPr>
          <w:rFonts w:eastAsiaTheme="majorEastAsia"/>
        </w:rPr>
        <w:t>Tax levies or abatements</w:t>
      </w:r>
    </w:p>
    <w:p w14:paraId="2813634E" w14:textId="13CEE85D" w:rsidR="00E52956" w:rsidRPr="008E56E5" w:rsidRDefault="00E52956" w:rsidP="005B20F5">
      <w:pPr>
        <w:pStyle w:val="Heading6"/>
        <w:spacing w:after="240"/>
        <w:ind w:left="1080"/>
        <w:rPr>
          <w:rFonts w:eastAsiaTheme="majorEastAsia"/>
        </w:rPr>
      </w:pPr>
      <w:r w:rsidRPr="008E56E5">
        <w:rPr>
          <w:rFonts w:eastAsiaTheme="majorEastAsia"/>
        </w:rPr>
        <w:t>Public information and comm</w:t>
      </w:r>
      <w:r w:rsidR="00617AFD">
        <w:rPr>
          <w:rFonts w:eastAsiaTheme="majorEastAsia"/>
        </w:rPr>
        <w:t>unity relations</w:t>
      </w:r>
    </w:p>
    <w:p w14:paraId="16A43477" w14:textId="708E4A36" w:rsidR="00E52956" w:rsidRDefault="00E52956" w:rsidP="00E52956">
      <w:pPr>
        <w:pStyle w:val="Heading3"/>
      </w:pPr>
      <w:r w:rsidRPr="00E446B9">
        <w:t>Preparedness</w:t>
      </w:r>
    </w:p>
    <w:p w14:paraId="07DFEF47" w14:textId="67E6240E" w:rsidR="00E52956" w:rsidRPr="00E52956" w:rsidRDefault="00E52956" w:rsidP="008E56E5">
      <w:pPr>
        <w:ind w:left="360"/>
        <w:jc w:val="both"/>
        <w:rPr>
          <w:b/>
          <w:i/>
        </w:rPr>
      </w:pPr>
      <w:r w:rsidRPr="008B1991">
        <w:t xml:space="preserve">Preparedness activities </w:t>
      </w:r>
      <w:r w:rsidR="005B20F5">
        <w:t xml:space="preserve">are taken in advance of an emergency and </w:t>
      </w:r>
      <w:r w:rsidRPr="008B1991">
        <w:t>develop operational capabilities, enact protective measures, and enhance effe</w:t>
      </w:r>
      <w:r>
        <w:t xml:space="preserve">ctive responses to a disaster. </w:t>
      </w:r>
      <w:r w:rsidRPr="008B1991">
        <w:t>These acti</w:t>
      </w:r>
      <w:r w:rsidR="005B20F5">
        <w:t>vities</w:t>
      </w:r>
      <w:r w:rsidRPr="008B1991">
        <w:t xml:space="preserve"> can include emerge</w:t>
      </w:r>
      <w:r w:rsidR="005B20F5">
        <w:t>ncy/disaster planning, training and</w:t>
      </w:r>
      <w:r w:rsidRPr="008B1991">
        <w:t xml:space="preserve"> </w:t>
      </w:r>
      <w:r>
        <w:t>exercises</w:t>
      </w:r>
      <w:r w:rsidR="005B20F5">
        <w:t>,</w:t>
      </w:r>
      <w:r>
        <w:t xml:space="preserve"> and public education.</w:t>
      </w:r>
      <w:r w:rsidRPr="008B1991">
        <w:t xml:space="preserve"> Citizen Preparedness activities are key elements in this phase and a significant factor in the success of a community in responding to an emergency. Members of the </w:t>
      </w:r>
      <w:r w:rsidR="00373403">
        <w:t>incident management enterprise and local organization</w:t>
      </w:r>
      <w:r w:rsidR="005B20F5">
        <w:t xml:space="preserve"> develop </w:t>
      </w:r>
      <w:r w:rsidR="005B20F5" w:rsidRPr="008B1991">
        <w:t>EOPs,</w:t>
      </w:r>
      <w:r w:rsidR="005B20F5">
        <w:t xml:space="preserve"> </w:t>
      </w:r>
      <w:r w:rsidRPr="008B1991">
        <w:t xml:space="preserve">SOPs, </w:t>
      </w:r>
      <w:r w:rsidR="00CB0EC9" w:rsidRPr="008B1991">
        <w:t>and checklists</w:t>
      </w:r>
      <w:r w:rsidRPr="008B1991">
        <w:t xml:space="preserve"> detailing personnel assignments, policies, notification rosters, and </w:t>
      </w:r>
      <w:r w:rsidRPr="008B1991">
        <w:lastRenderedPageBreak/>
        <w:t xml:space="preserve">resource lists. Personnel are made familiar with these </w:t>
      </w:r>
      <w:r w:rsidR="005B20F5">
        <w:t xml:space="preserve">EOPs, </w:t>
      </w:r>
      <w:r w:rsidRPr="008B1991">
        <w:t>SOPs, and checklists through periodic training in the activation and executio</w:t>
      </w:r>
      <w:r w:rsidRPr="00E52956">
        <w:t>n of procedures.</w:t>
      </w:r>
    </w:p>
    <w:p w14:paraId="34EB3822" w14:textId="3ABB8FC2" w:rsidR="00E52956" w:rsidRPr="00E52956" w:rsidRDefault="00E52956" w:rsidP="008E56E5">
      <w:pPr>
        <w:ind w:left="360"/>
        <w:jc w:val="both"/>
      </w:pPr>
      <w:r w:rsidRPr="00E52956">
        <w:t>OES</w:t>
      </w:r>
      <w:r w:rsidR="000A61E8">
        <w:t>/OEM</w:t>
      </w:r>
      <w:r w:rsidRPr="00E52956">
        <w:t xml:space="preserve"> maintains several contact lists of agencies and p</w:t>
      </w:r>
      <w:r w:rsidRPr="008B1991">
        <w:t>ersonnel cri</w:t>
      </w:r>
      <w:r w:rsidR="00680F52">
        <w:t xml:space="preserve">tical to emergency operations. </w:t>
      </w:r>
      <w:r w:rsidRPr="008B1991">
        <w:t xml:space="preserve">Those lists include; </w:t>
      </w:r>
      <w:r w:rsidR="000A61E8" w:rsidRPr="000A61E8">
        <w:t xml:space="preserve">city/jurisdiction </w:t>
      </w:r>
      <w:r w:rsidRPr="008B1991">
        <w:t xml:space="preserve">EOC </w:t>
      </w:r>
      <w:r w:rsidR="00680F52">
        <w:t>responder</w:t>
      </w:r>
      <w:r w:rsidRPr="008B1991">
        <w:t>s, key contacts within cities</w:t>
      </w:r>
      <w:r w:rsidR="00680F52">
        <w:t>/towns</w:t>
      </w:r>
      <w:r w:rsidRPr="008B1991">
        <w:t xml:space="preserve"> and </w:t>
      </w:r>
      <w:r w:rsidR="00680F52">
        <w:t>county agencies, s</w:t>
      </w:r>
      <w:r w:rsidRPr="008B1991">
        <w:t xml:space="preserve">tate </w:t>
      </w:r>
      <w:r w:rsidR="00680F52">
        <w:t>agency</w:t>
      </w:r>
      <w:r w:rsidRPr="008B1991">
        <w:t xml:space="preserve"> contacts, </w:t>
      </w:r>
      <w:r w:rsidRPr="00E52956">
        <w:t xml:space="preserve">and other </w:t>
      </w:r>
      <w:r w:rsidR="00680F52">
        <w:t xml:space="preserve">organizational </w:t>
      </w:r>
      <w:r w:rsidRPr="00E52956">
        <w:t>contacts.</w:t>
      </w:r>
    </w:p>
    <w:p w14:paraId="41EBF307" w14:textId="0CCFEC77" w:rsidR="00E52956" w:rsidRDefault="00E52956" w:rsidP="00E52956">
      <w:pPr>
        <w:pStyle w:val="Heading3"/>
      </w:pPr>
      <w:r w:rsidRPr="00E446B9">
        <w:t>Response</w:t>
      </w:r>
    </w:p>
    <w:p w14:paraId="68CC8450" w14:textId="74DF0500" w:rsidR="00E52956" w:rsidRPr="00E52956" w:rsidRDefault="00680F52" w:rsidP="00E52956">
      <w:pPr>
        <w:ind w:left="360"/>
        <w:jc w:val="both"/>
      </w:pPr>
      <w:r>
        <w:t xml:space="preserve">The response </w:t>
      </w:r>
      <w:r w:rsidR="00617AFD">
        <w:t>phase</w:t>
      </w:r>
      <w:r w:rsidR="00E52956" w:rsidRPr="00E52956">
        <w:t xml:space="preserve"> can be further broken down into three types</w:t>
      </w:r>
      <w:r>
        <w:t xml:space="preserve"> of response—pre-e</w:t>
      </w:r>
      <w:r w:rsidR="00E52956" w:rsidRPr="00E52956">
        <w:t xml:space="preserve">mergency, </w:t>
      </w:r>
      <w:r>
        <w:t>i</w:t>
      </w:r>
      <w:r w:rsidR="00E52956" w:rsidRPr="00E52956">
        <w:t xml:space="preserve">mmediate, and </w:t>
      </w:r>
      <w:r>
        <w:t>o</w:t>
      </w:r>
      <w:r w:rsidR="00E52956" w:rsidRPr="00E52956">
        <w:t xml:space="preserve">n-going </w:t>
      </w:r>
      <w:r>
        <w:t>e</w:t>
      </w:r>
      <w:r w:rsidR="00E52956" w:rsidRPr="00E52956">
        <w:t xml:space="preserve">mergency </w:t>
      </w:r>
      <w:r>
        <w:t>r</w:t>
      </w:r>
      <w:r w:rsidR="00E52956" w:rsidRPr="00E52956">
        <w:t>esponse</w:t>
      </w:r>
      <w:r>
        <w:t>s</w:t>
      </w:r>
      <w:r w:rsidR="00E52956" w:rsidRPr="00E52956">
        <w:t>.</w:t>
      </w:r>
    </w:p>
    <w:p w14:paraId="71808753" w14:textId="713FE32D" w:rsidR="00E52956" w:rsidRPr="00680F52" w:rsidRDefault="00E52956" w:rsidP="00680F52">
      <w:pPr>
        <w:spacing w:after="120"/>
        <w:ind w:left="360"/>
        <w:jc w:val="both"/>
      </w:pPr>
      <w:r w:rsidRPr="00DD4D21">
        <w:rPr>
          <w:rStyle w:val="Heading4Char"/>
        </w:rPr>
        <w:t>Pre-Emergency</w:t>
      </w:r>
      <w:r w:rsidR="000123F3">
        <w:rPr>
          <w:rStyle w:val="Heading4Char"/>
        </w:rPr>
        <w:t xml:space="preserve"> Response</w:t>
      </w:r>
      <w:r w:rsidR="00373403">
        <w:rPr>
          <w:rStyle w:val="Heading4Char"/>
        </w:rPr>
        <w:t xml:space="preserve"> (or Crisis Response</w:t>
      </w:r>
      <w:r w:rsidR="000E3497">
        <w:rPr>
          <w:rStyle w:val="Heading4Char"/>
        </w:rPr>
        <w:t>)</w:t>
      </w:r>
      <w:r w:rsidR="000E3497" w:rsidRPr="009C66DB">
        <w:t xml:space="preserve"> </w:t>
      </w:r>
      <w:r w:rsidR="0067411B">
        <w:t>if</w:t>
      </w:r>
      <w:r w:rsidRPr="009C66DB">
        <w:t xml:space="preserve"> warning mechanisms exist</w:t>
      </w:r>
      <w:r>
        <w:t xml:space="preserve"> for a particular hazard then response actions to emphasize protection of life, property, and environment can be anticipated. </w:t>
      </w:r>
      <w:r w:rsidR="00680F52">
        <w:t>Typical pre-e</w:t>
      </w:r>
      <w:r w:rsidRPr="008E56E5">
        <w:t>mergency</w:t>
      </w:r>
      <w:r w:rsidR="00373403">
        <w:t xml:space="preserve"> and crisis</w:t>
      </w:r>
      <w:r w:rsidRPr="008E56E5">
        <w:t xml:space="preserve"> response actions may include:</w:t>
      </w:r>
    </w:p>
    <w:p w14:paraId="757E98F0" w14:textId="188EDA05" w:rsidR="00E52956" w:rsidRPr="000123F3" w:rsidRDefault="00E52956" w:rsidP="000123F3">
      <w:pPr>
        <w:pStyle w:val="Heading6"/>
        <w:ind w:left="1080"/>
        <w:rPr>
          <w:rFonts w:eastAsiaTheme="majorEastAsia"/>
        </w:rPr>
      </w:pPr>
      <w:r w:rsidRPr="000123F3">
        <w:rPr>
          <w:rFonts w:eastAsiaTheme="majorEastAsia"/>
        </w:rPr>
        <w:t>Alerting necessary agencies, placing critical resources on stand-by</w:t>
      </w:r>
    </w:p>
    <w:p w14:paraId="6007573F" w14:textId="5323062B" w:rsidR="00E52956" w:rsidRPr="000123F3" w:rsidRDefault="00680F52" w:rsidP="000123F3">
      <w:pPr>
        <w:pStyle w:val="Heading6"/>
        <w:ind w:left="1080"/>
        <w:rPr>
          <w:rFonts w:eastAsiaTheme="majorEastAsia"/>
        </w:rPr>
      </w:pPr>
      <w:r>
        <w:rPr>
          <w:rFonts w:eastAsiaTheme="majorEastAsia"/>
        </w:rPr>
        <w:t>Warning</w:t>
      </w:r>
      <w:r w:rsidR="00E52956" w:rsidRPr="000123F3">
        <w:rPr>
          <w:rFonts w:eastAsiaTheme="majorEastAsia"/>
        </w:rPr>
        <w:t xml:space="preserve"> threatened populations of the emergency and apprising them of safety measures to be implemented</w:t>
      </w:r>
    </w:p>
    <w:p w14:paraId="4FC8D445" w14:textId="77777777" w:rsidR="00617AFD" w:rsidRPr="000123F3" w:rsidRDefault="00617AFD" w:rsidP="00617AFD">
      <w:pPr>
        <w:pStyle w:val="Heading6"/>
        <w:ind w:left="1080"/>
        <w:rPr>
          <w:rFonts w:eastAsiaTheme="majorEastAsia"/>
        </w:rPr>
      </w:pPr>
      <w:r w:rsidRPr="000123F3">
        <w:rPr>
          <w:rFonts w:eastAsiaTheme="majorEastAsia"/>
        </w:rPr>
        <w:t>Evacuation of threatened populations to safe areas</w:t>
      </w:r>
    </w:p>
    <w:p w14:paraId="14AAE5F4" w14:textId="77777777" w:rsidR="00E52956" w:rsidRPr="000123F3" w:rsidRDefault="00E52956" w:rsidP="000123F3">
      <w:pPr>
        <w:pStyle w:val="Heading6"/>
        <w:ind w:left="1080"/>
        <w:rPr>
          <w:rFonts w:eastAsiaTheme="majorEastAsia"/>
        </w:rPr>
      </w:pPr>
      <w:r w:rsidRPr="000123F3">
        <w:rPr>
          <w:rFonts w:eastAsiaTheme="majorEastAsia"/>
        </w:rPr>
        <w:t>Identifying the need for mutual aid</w:t>
      </w:r>
    </w:p>
    <w:p w14:paraId="07FDA1B6" w14:textId="06A69C6B" w:rsidR="008E56E5" w:rsidRPr="000123F3" w:rsidRDefault="00E52956" w:rsidP="00680F52">
      <w:pPr>
        <w:pStyle w:val="Heading6"/>
        <w:spacing w:after="240"/>
        <w:ind w:left="1080"/>
        <w:rPr>
          <w:rFonts w:eastAsiaTheme="majorEastAsia"/>
        </w:rPr>
      </w:pPr>
      <w:r w:rsidRPr="000123F3">
        <w:rPr>
          <w:rFonts w:eastAsiaTheme="majorEastAsia"/>
        </w:rPr>
        <w:t>Proclamation of a Local Emergency by local authorities</w:t>
      </w:r>
    </w:p>
    <w:p w14:paraId="5A6A37A8" w14:textId="0CBF3D6B" w:rsidR="00E52956" w:rsidRPr="008B1991" w:rsidRDefault="00E52956" w:rsidP="00680F52">
      <w:pPr>
        <w:ind w:left="360"/>
        <w:jc w:val="both"/>
      </w:pPr>
      <w:r w:rsidRPr="00DD4D21">
        <w:rPr>
          <w:rStyle w:val="Heading4Char"/>
        </w:rPr>
        <w:t>Immediate Emergency Response</w:t>
      </w:r>
      <w:r w:rsidRPr="00DC6003">
        <w:t xml:space="preserve"> </w:t>
      </w:r>
      <w:r w:rsidR="000123F3">
        <w:t xml:space="preserve"> </w:t>
      </w:r>
      <w:r>
        <w:t xml:space="preserve">During this phase, </w:t>
      </w:r>
      <w:r w:rsidRPr="00DC6003">
        <w:t>emphasis is placed on saving lives and property, attempting to establish and maintain control of the situation</w:t>
      </w:r>
      <w:r w:rsidR="00680F52">
        <w:t>,</w:t>
      </w:r>
      <w:r w:rsidRPr="00DC6003">
        <w:t xml:space="preserve"> and minim</w:t>
      </w:r>
      <w:r>
        <w:t xml:space="preserve">izing effects of the disaster. </w:t>
      </w:r>
      <w:r w:rsidRPr="00DC6003">
        <w:t>Immediate response is accomplished within the affected area by local government agencies and s</w:t>
      </w:r>
      <w:r w:rsidR="00680F52">
        <w:t xml:space="preserve">egments of the private sector. </w:t>
      </w:r>
      <w:r w:rsidRPr="00DC6003">
        <w:t>The primary activities are on-scene by first or early responders.</w:t>
      </w:r>
    </w:p>
    <w:p w14:paraId="1FAF374C" w14:textId="6953236C" w:rsidR="00E52956" w:rsidRPr="008E56E5" w:rsidRDefault="00E52956" w:rsidP="00680F52">
      <w:pPr>
        <w:ind w:left="360"/>
        <w:jc w:val="both"/>
      </w:pPr>
      <w:r w:rsidRPr="00DD4D21">
        <w:rPr>
          <w:rStyle w:val="Heading4Char"/>
        </w:rPr>
        <w:t>On</w:t>
      </w:r>
      <w:r w:rsidR="00617AFD">
        <w:rPr>
          <w:rStyle w:val="Heading4Char"/>
        </w:rPr>
        <w:t>-G</w:t>
      </w:r>
      <w:r w:rsidRPr="00DD4D21">
        <w:rPr>
          <w:rStyle w:val="Heading4Char"/>
        </w:rPr>
        <w:t>oing</w:t>
      </w:r>
      <w:r w:rsidR="00373403">
        <w:rPr>
          <w:rStyle w:val="Heading4Char"/>
        </w:rPr>
        <w:t xml:space="preserve"> (or Sustained)</w:t>
      </w:r>
      <w:r w:rsidRPr="00DD4D21">
        <w:rPr>
          <w:rStyle w:val="Heading4Char"/>
        </w:rPr>
        <w:t xml:space="preserve"> Emergency Response</w:t>
      </w:r>
      <w:r>
        <w:t xml:space="preserve"> </w:t>
      </w:r>
      <w:r w:rsidR="000123F3">
        <w:t xml:space="preserve"> </w:t>
      </w:r>
      <w:r w:rsidRPr="00A43D8A">
        <w:t>In</w:t>
      </w:r>
      <w:r w:rsidRPr="008B1991">
        <w:t xml:space="preserve"> addition to continuing </w:t>
      </w:r>
      <w:r w:rsidR="00680F52">
        <w:t xml:space="preserve">preservation of </w:t>
      </w:r>
      <w:r w:rsidRPr="008B1991">
        <w:t>life and property operations, mass care, relocation, public information, situation analysis, status and</w:t>
      </w:r>
      <w:r w:rsidR="00680F52">
        <w:t>,</w:t>
      </w:r>
      <w:r w:rsidRPr="008B1991">
        <w:t xml:space="preserve"> damage assessmen</w:t>
      </w:r>
      <w:r>
        <w:t xml:space="preserve">t operations may be initiated. </w:t>
      </w:r>
      <w:r w:rsidRPr="008B1991">
        <w:t xml:space="preserve">Ongoing response usually involves many organizations and the activation of the </w:t>
      </w:r>
      <w:r w:rsidR="00622E6B">
        <w:rPr>
          <w:color w:val="FF0000"/>
        </w:rPr>
        <w:t>City/Jurisdictional</w:t>
      </w:r>
      <w:r w:rsidR="00680F52">
        <w:t xml:space="preserve"> </w:t>
      </w:r>
      <w:r w:rsidRPr="008B1991">
        <w:t>EOC.</w:t>
      </w:r>
    </w:p>
    <w:p w14:paraId="0E0AD7E0" w14:textId="4C1ADFCB" w:rsidR="00E52956" w:rsidRDefault="00E52956" w:rsidP="00E52956">
      <w:pPr>
        <w:pStyle w:val="Heading3"/>
      </w:pPr>
      <w:r w:rsidRPr="00E446B9">
        <w:t>Recovery</w:t>
      </w:r>
    </w:p>
    <w:p w14:paraId="6F115D99" w14:textId="5FD3212E" w:rsidR="00E52956" w:rsidRPr="00817CF8" w:rsidRDefault="00E52956" w:rsidP="00817CF8">
      <w:pPr>
        <w:spacing w:after="120"/>
        <w:ind w:left="360"/>
        <w:jc w:val="both"/>
        <w:rPr>
          <w:b/>
        </w:rPr>
      </w:pPr>
      <w:r w:rsidRPr="008B1991">
        <w:t>At the onset of an emergency, actions are taken to enhance the effect</w:t>
      </w:r>
      <w:r>
        <w:t>iveness of recovery operations.</w:t>
      </w:r>
      <w:r w:rsidRPr="008B1991">
        <w:t xml:space="preserve"> Recovery includes both short-term activities intended to return vital life-support systems to operation, and long-term activities designed to return infrastructure syst</w:t>
      </w:r>
      <w:r>
        <w:t>ems to pre-disaster conditions.</w:t>
      </w:r>
      <w:r w:rsidRPr="008B1991">
        <w:t xml:space="preserve"> The recovery phase may also include cost recovery activities.</w:t>
      </w:r>
      <w:r w:rsidR="00817CF8">
        <w:rPr>
          <w:b/>
        </w:rPr>
        <w:t xml:space="preserve"> </w:t>
      </w:r>
      <w:r w:rsidRPr="008B1991">
        <w:t>The major objectives of the recovery period include:</w:t>
      </w:r>
    </w:p>
    <w:p w14:paraId="0840A362" w14:textId="77777777" w:rsidR="00E52956" w:rsidRPr="008E56E5" w:rsidRDefault="00E52956" w:rsidP="00617AFD">
      <w:pPr>
        <w:pStyle w:val="Heading6"/>
        <w:ind w:left="1080"/>
        <w:rPr>
          <w:rFonts w:eastAsiaTheme="majorEastAsia"/>
        </w:rPr>
      </w:pPr>
      <w:r w:rsidRPr="008E56E5">
        <w:rPr>
          <w:rFonts w:eastAsiaTheme="majorEastAsia"/>
        </w:rPr>
        <w:t>Reinstatement of family and community integrity</w:t>
      </w:r>
    </w:p>
    <w:p w14:paraId="32C89030" w14:textId="77777777" w:rsidR="00E52956" w:rsidRPr="008E56E5" w:rsidRDefault="00E52956" w:rsidP="00617AFD">
      <w:pPr>
        <w:pStyle w:val="Heading6"/>
        <w:ind w:left="1080"/>
        <w:rPr>
          <w:rFonts w:eastAsiaTheme="majorEastAsia"/>
        </w:rPr>
      </w:pPr>
      <w:r w:rsidRPr="008E56E5">
        <w:rPr>
          <w:rFonts w:eastAsiaTheme="majorEastAsia"/>
        </w:rPr>
        <w:lastRenderedPageBreak/>
        <w:t>Provision of essential public services</w:t>
      </w:r>
    </w:p>
    <w:p w14:paraId="53505402" w14:textId="77777777" w:rsidR="00E52956" w:rsidRPr="008E56E5" w:rsidRDefault="00E52956" w:rsidP="00617AFD">
      <w:pPr>
        <w:pStyle w:val="Heading6"/>
        <w:ind w:left="1080"/>
        <w:rPr>
          <w:rFonts w:eastAsiaTheme="majorEastAsia"/>
        </w:rPr>
      </w:pPr>
      <w:r w:rsidRPr="008E56E5">
        <w:rPr>
          <w:rFonts w:eastAsiaTheme="majorEastAsia"/>
        </w:rPr>
        <w:t>Restoration of private and public property</w:t>
      </w:r>
    </w:p>
    <w:p w14:paraId="4BB3B102" w14:textId="77777777" w:rsidR="00E52956" w:rsidRPr="008E56E5" w:rsidRDefault="00E52956" w:rsidP="00617AFD">
      <w:pPr>
        <w:pStyle w:val="Heading6"/>
        <w:ind w:left="1080"/>
        <w:rPr>
          <w:rFonts w:eastAsiaTheme="majorEastAsia"/>
        </w:rPr>
      </w:pPr>
      <w:r w:rsidRPr="008E56E5">
        <w:rPr>
          <w:rFonts w:eastAsiaTheme="majorEastAsia"/>
        </w:rPr>
        <w:t>Identification of residual hazards</w:t>
      </w:r>
    </w:p>
    <w:p w14:paraId="479A833A" w14:textId="77777777" w:rsidR="00E52956" w:rsidRPr="008E56E5" w:rsidRDefault="00E52956" w:rsidP="00617AFD">
      <w:pPr>
        <w:pStyle w:val="Heading6"/>
        <w:ind w:left="1080"/>
        <w:rPr>
          <w:rFonts w:eastAsiaTheme="majorEastAsia"/>
        </w:rPr>
      </w:pPr>
      <w:r w:rsidRPr="008E56E5">
        <w:rPr>
          <w:rFonts w:eastAsiaTheme="majorEastAsia"/>
        </w:rPr>
        <w:t>Preliminary plans to mitigate future hazards</w:t>
      </w:r>
    </w:p>
    <w:p w14:paraId="0DA91852" w14:textId="77777777" w:rsidR="00E52956" w:rsidRPr="008E56E5" w:rsidRDefault="00E52956" w:rsidP="00617AFD">
      <w:pPr>
        <w:pStyle w:val="Heading6"/>
        <w:ind w:left="1080"/>
        <w:rPr>
          <w:rFonts w:eastAsiaTheme="majorEastAsia"/>
        </w:rPr>
      </w:pPr>
      <w:r w:rsidRPr="008E56E5">
        <w:rPr>
          <w:rFonts w:eastAsiaTheme="majorEastAsia"/>
        </w:rPr>
        <w:t>Recovery of costs associated with response and recovery efforts</w:t>
      </w:r>
    </w:p>
    <w:p w14:paraId="3E0855EC" w14:textId="5A78D311" w:rsidR="00E52956" w:rsidRPr="008E56E5" w:rsidRDefault="00817CF8" w:rsidP="00617AFD">
      <w:pPr>
        <w:pStyle w:val="Heading6"/>
        <w:ind w:left="1080"/>
        <w:rPr>
          <w:rFonts w:eastAsiaTheme="majorEastAsia"/>
        </w:rPr>
      </w:pPr>
      <w:r>
        <w:rPr>
          <w:rFonts w:eastAsiaTheme="majorEastAsia"/>
        </w:rPr>
        <w:t>Coordination of state and federal public and individual</w:t>
      </w:r>
      <w:r w:rsidR="00E52956" w:rsidRPr="008E56E5">
        <w:rPr>
          <w:rFonts w:eastAsiaTheme="majorEastAsia"/>
        </w:rPr>
        <w:t xml:space="preserve"> assistance</w:t>
      </w:r>
    </w:p>
    <w:p w14:paraId="4E24B4AD" w14:textId="77777777" w:rsidR="006F02E6" w:rsidRPr="00D67BCD" w:rsidRDefault="006F02E6" w:rsidP="006F02E6">
      <w:pPr>
        <w:spacing w:after="200" w:line="276" w:lineRule="auto"/>
        <w:rPr>
          <w:szCs w:val="26"/>
        </w:rPr>
      </w:pPr>
    </w:p>
    <w:p w14:paraId="3BD8E416" w14:textId="77777777" w:rsidR="00E52956" w:rsidRDefault="00E52956" w:rsidP="00E52956">
      <w:pPr>
        <w:pStyle w:val="Heading1"/>
        <w:sectPr w:rsidR="00E52956" w:rsidSect="009447D3">
          <w:footerReference w:type="even" r:id="rId37"/>
          <w:footerReference w:type="default" r:id="rId38"/>
          <w:headerReference w:type="first" r:id="rId39"/>
          <w:footerReference w:type="first" r:id="rId40"/>
          <w:type w:val="oddPage"/>
          <w:pgSz w:w="12240" w:h="15840" w:code="1"/>
          <w:pgMar w:top="1080" w:right="1440" w:bottom="1080" w:left="1440" w:header="432" w:footer="576" w:gutter="0"/>
          <w:cols w:space="720"/>
          <w:docGrid w:linePitch="360"/>
        </w:sectPr>
      </w:pPr>
    </w:p>
    <w:p w14:paraId="285C48CC" w14:textId="77777777" w:rsidR="00E52956" w:rsidRPr="00E52956" w:rsidRDefault="00E52956" w:rsidP="00E52956"/>
    <w:p w14:paraId="5ECF7093" w14:textId="6ADCFB8E" w:rsidR="000E5719" w:rsidRPr="001B637F" w:rsidRDefault="0002475E" w:rsidP="00A023FF">
      <w:pPr>
        <w:pStyle w:val="Section1"/>
        <w:ind w:left="3690"/>
        <w:rPr>
          <w:szCs w:val="48"/>
        </w:rPr>
      </w:pPr>
      <w:bookmarkStart w:id="61" w:name="_Toc448323011"/>
      <w:bookmarkStart w:id="62" w:name="_Toc461031427"/>
      <w:r w:rsidRPr="001B637F">
        <w:rPr>
          <w:szCs w:val="48"/>
        </w:rPr>
        <w:t>Organization and Assignment of Responsibilitie</w:t>
      </w:r>
      <w:r w:rsidR="000E5719" w:rsidRPr="001B637F">
        <w:rPr>
          <w:szCs w:val="48"/>
        </w:rPr>
        <w:t>s</w:t>
      </w:r>
      <w:bookmarkEnd w:id="61"/>
      <w:bookmarkEnd w:id="62"/>
    </w:p>
    <w:p w14:paraId="571EAD43" w14:textId="77777777" w:rsidR="000E5719" w:rsidRDefault="000E5719" w:rsidP="000E5719">
      <w:pPr>
        <w:spacing w:after="200" w:line="276" w:lineRule="auto"/>
        <w:rPr>
          <w:rFonts w:ascii="Calibri" w:eastAsiaTheme="minorHAnsi" w:hAnsi="Calibri" w:cstheme="minorBidi"/>
          <w:caps/>
          <w:noProof/>
          <w:color w:val="6076B4" w:themeColor="accent1"/>
          <w:sz w:val="36"/>
          <w:szCs w:val="52"/>
        </w:rPr>
      </w:pPr>
      <w:r>
        <w:br w:type="page"/>
      </w:r>
    </w:p>
    <w:p w14:paraId="4EE9D8D4" w14:textId="2E305392" w:rsidR="000E5719" w:rsidRDefault="004306B2" w:rsidP="000E5719">
      <w:pPr>
        <w:pStyle w:val="Heading1"/>
      </w:pPr>
      <w:bookmarkStart w:id="63" w:name="_Toc447543204"/>
      <w:bookmarkStart w:id="64" w:name="_Toc448323012"/>
      <w:bookmarkStart w:id="65" w:name="_Toc460942868"/>
      <w:bookmarkStart w:id="66" w:name="_Toc460943257"/>
      <w:bookmarkStart w:id="67" w:name="_Toc461031428"/>
      <w:r>
        <w:lastRenderedPageBreak/>
        <w:t>Organization and Assignment of Responsibilities</w:t>
      </w:r>
      <w:bookmarkEnd w:id="63"/>
      <w:bookmarkEnd w:id="64"/>
      <w:bookmarkEnd w:id="65"/>
      <w:bookmarkEnd w:id="66"/>
      <w:bookmarkEnd w:id="67"/>
    </w:p>
    <w:p w14:paraId="1000DDA1" w14:textId="66A1819C" w:rsidR="00096E17" w:rsidRDefault="00F621A5" w:rsidP="00817CF8">
      <w:pPr>
        <w:spacing w:after="120"/>
        <w:jc w:val="both"/>
      </w:pPr>
      <w:r>
        <w:rPr>
          <w:noProof/>
        </w:rPr>
        <w:drawing>
          <wp:anchor distT="0" distB="0" distL="114300" distR="114300" simplePos="0" relativeHeight="251520000" behindDoc="1" locked="0" layoutInCell="1" allowOverlap="1" wp14:anchorId="00C78EBD" wp14:editId="3CD3ED0F">
            <wp:simplePos x="0" y="0"/>
            <wp:positionH relativeFrom="column">
              <wp:posOffset>3223260</wp:posOffset>
            </wp:positionH>
            <wp:positionV relativeFrom="paragraph">
              <wp:posOffset>19050</wp:posOffset>
            </wp:positionV>
            <wp:extent cx="3208020" cy="2750820"/>
            <wp:effectExtent l="0" t="0" r="0" b="0"/>
            <wp:wrapTight wrapText="bothSides">
              <wp:wrapPolygon edited="0">
                <wp:start x="0" y="0"/>
                <wp:lineTo x="0" y="21391"/>
                <wp:lineTo x="21420" y="21391"/>
                <wp:lineTo x="21420" y="0"/>
                <wp:lineTo x="0" y="0"/>
              </wp:wrapPolygon>
            </wp:wrapTight>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MS Levels.png"/>
                    <pic:cNvPicPr/>
                  </pic:nvPicPr>
                  <pic:blipFill rotWithShape="1">
                    <a:blip r:embed="rId41" cstate="print">
                      <a:extLst>
                        <a:ext uri="{28A0092B-C50C-407E-A947-70E740481C1C}">
                          <a14:useLocalDpi xmlns:a14="http://schemas.microsoft.com/office/drawing/2010/main" val="0"/>
                        </a:ext>
                      </a:extLst>
                    </a:blip>
                    <a:srcRect r="5736" b="3990"/>
                    <a:stretch/>
                  </pic:blipFill>
                  <pic:spPr bwMode="auto">
                    <a:xfrm>
                      <a:off x="0" y="0"/>
                      <a:ext cx="3208020" cy="2750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06B2">
        <w:rPr>
          <w:rFonts w:asciiTheme="minorHAnsi" w:hAnsiTheme="minorHAnsi" w:cstheme="minorHAnsi"/>
          <w:szCs w:val="26"/>
        </w:rPr>
        <w:t xml:space="preserve">SEMS </w:t>
      </w:r>
      <w:r w:rsidR="00096E17" w:rsidRPr="004306B2">
        <w:rPr>
          <w:rFonts w:asciiTheme="minorHAnsi" w:hAnsiTheme="minorHAnsi" w:cstheme="minorHAnsi"/>
          <w:szCs w:val="26"/>
        </w:rPr>
        <w:t>designa</w:t>
      </w:r>
      <w:r w:rsidR="00817CF8">
        <w:rPr>
          <w:rFonts w:asciiTheme="minorHAnsi" w:hAnsiTheme="minorHAnsi" w:cstheme="minorHAnsi"/>
          <w:szCs w:val="26"/>
        </w:rPr>
        <w:t>tes five organizational levels—f</w:t>
      </w:r>
      <w:r w:rsidR="00817CF8" w:rsidRPr="004306B2">
        <w:t xml:space="preserve">ield </w:t>
      </w:r>
      <w:r w:rsidR="00817CF8">
        <w:t>r</w:t>
      </w:r>
      <w:r w:rsidR="00817CF8" w:rsidRPr="004306B2">
        <w:t>esponse</w:t>
      </w:r>
      <w:r w:rsidR="00817CF8">
        <w:t xml:space="preserve"> level, l</w:t>
      </w:r>
      <w:r w:rsidR="00817CF8" w:rsidRPr="004306B2">
        <w:t xml:space="preserve">ocal </w:t>
      </w:r>
      <w:r w:rsidR="00817CF8">
        <w:t>g</w:t>
      </w:r>
      <w:r w:rsidR="00817CF8" w:rsidRPr="004306B2">
        <w:t>overnment</w:t>
      </w:r>
      <w:r w:rsidR="00817CF8">
        <w:t xml:space="preserve"> level, </w:t>
      </w:r>
      <w:r w:rsidR="00C777B1">
        <w:t>OA</w:t>
      </w:r>
      <w:r w:rsidR="00817CF8">
        <w:t xml:space="preserve"> level, r</w:t>
      </w:r>
      <w:r w:rsidR="00817CF8" w:rsidRPr="004306B2">
        <w:t>egion</w:t>
      </w:r>
      <w:r w:rsidR="00817CF8">
        <w:t>al level, and s</w:t>
      </w:r>
      <w:r w:rsidR="00817CF8" w:rsidRPr="004306B2">
        <w:t>tate</w:t>
      </w:r>
      <w:r w:rsidR="00817CF8">
        <w:t xml:space="preserve"> level</w:t>
      </w:r>
      <w:r w:rsidR="00817CF8">
        <w:rPr>
          <w:rFonts w:asciiTheme="minorHAnsi" w:hAnsiTheme="minorHAnsi" w:cstheme="minorHAnsi"/>
          <w:szCs w:val="26"/>
        </w:rPr>
        <w:t xml:space="preserve"> with </w:t>
      </w:r>
      <w:r w:rsidR="00096E17" w:rsidRPr="004306B2">
        <w:rPr>
          <w:rFonts w:asciiTheme="minorHAnsi" w:hAnsiTheme="minorHAnsi" w:cstheme="minorHAnsi"/>
          <w:szCs w:val="26"/>
        </w:rPr>
        <w:t>each level</w:t>
      </w:r>
      <w:r w:rsidR="00817CF8">
        <w:rPr>
          <w:rFonts w:asciiTheme="minorHAnsi" w:hAnsiTheme="minorHAnsi" w:cstheme="minorHAnsi"/>
          <w:szCs w:val="26"/>
        </w:rPr>
        <w:t xml:space="preserve"> being </w:t>
      </w:r>
      <w:r w:rsidR="004306B2" w:rsidRPr="004306B2">
        <w:rPr>
          <w:rFonts w:asciiTheme="minorHAnsi" w:hAnsiTheme="minorHAnsi" w:cstheme="minorHAnsi"/>
          <w:szCs w:val="26"/>
        </w:rPr>
        <w:t xml:space="preserve">activated </w:t>
      </w:r>
      <w:r w:rsidR="00AE0EF4">
        <w:rPr>
          <w:rFonts w:asciiTheme="minorHAnsi" w:hAnsiTheme="minorHAnsi" w:cstheme="minorHAnsi"/>
          <w:szCs w:val="26"/>
        </w:rPr>
        <w:t xml:space="preserve">in a modular component network style </w:t>
      </w:r>
      <w:r w:rsidR="004306B2" w:rsidRPr="004306B2">
        <w:rPr>
          <w:rFonts w:asciiTheme="minorHAnsi" w:hAnsiTheme="minorHAnsi" w:cstheme="minorHAnsi"/>
          <w:szCs w:val="26"/>
        </w:rPr>
        <w:t>as needed</w:t>
      </w:r>
      <w:r w:rsidR="00AE0EF4">
        <w:rPr>
          <w:rFonts w:asciiTheme="minorHAnsi" w:hAnsiTheme="minorHAnsi" w:cstheme="minorHAnsi"/>
          <w:szCs w:val="26"/>
        </w:rPr>
        <w:t>.</w:t>
      </w:r>
      <w:r w:rsidR="00096E17" w:rsidRPr="004306B2">
        <w:t xml:space="preserve"> </w:t>
      </w:r>
    </w:p>
    <w:p w14:paraId="7C0002ED" w14:textId="55E6A468" w:rsidR="004306B2" w:rsidRDefault="004306B2" w:rsidP="007F1806">
      <w:pPr>
        <w:pStyle w:val="Heading2"/>
      </w:pPr>
      <w:bookmarkStart w:id="68" w:name="_Toc448323013"/>
      <w:bookmarkStart w:id="69" w:name="_Toc461031429"/>
      <w:r>
        <w:t>Field Response</w:t>
      </w:r>
      <w:bookmarkEnd w:id="68"/>
      <w:bookmarkEnd w:id="69"/>
    </w:p>
    <w:p w14:paraId="7AF78FA1" w14:textId="16C209C1" w:rsidR="004306B2" w:rsidRPr="004306B2" w:rsidRDefault="00CC596A" w:rsidP="004306B2">
      <w:pPr>
        <w:jc w:val="both"/>
        <w:rPr>
          <w:rFonts w:asciiTheme="minorHAnsi" w:hAnsiTheme="minorHAnsi" w:cstheme="minorHAnsi"/>
        </w:rPr>
      </w:pPr>
      <w:r w:rsidRPr="00CC596A">
        <w:rPr>
          <w:rFonts w:asciiTheme="minorHAnsi" w:hAnsiTheme="minorHAnsi" w:cstheme="minorHAnsi"/>
          <w:szCs w:val="24"/>
        </w:rPr>
        <w:t>The field response level is where emergency response personnel and resources, under the command of an appropriate authority, carry out tactical decisions and activations in direct response to an incident</w:t>
      </w:r>
      <w:r w:rsidR="00AE0EF4">
        <w:rPr>
          <w:rFonts w:asciiTheme="minorHAnsi" w:hAnsiTheme="minorHAnsi" w:cstheme="minorHAnsi"/>
          <w:szCs w:val="24"/>
        </w:rPr>
        <w:t>, multiple incidents,</w:t>
      </w:r>
      <w:r w:rsidRPr="00CC596A">
        <w:rPr>
          <w:rFonts w:asciiTheme="minorHAnsi" w:hAnsiTheme="minorHAnsi" w:cstheme="minorHAnsi"/>
          <w:szCs w:val="24"/>
        </w:rPr>
        <w:t xml:space="preserve"> or threat. This is the incident level- where the emergency response begins. SEMS regulations require the use of ICS at this level of an incident.</w:t>
      </w:r>
      <w:r w:rsidR="004306B2" w:rsidRPr="004306B2">
        <w:rPr>
          <w:rFonts w:asciiTheme="minorHAnsi" w:hAnsiTheme="minorHAnsi" w:cstheme="minorHAnsi"/>
        </w:rPr>
        <w:t xml:space="preserve"> </w:t>
      </w:r>
      <w:r w:rsidR="002E5223">
        <w:rPr>
          <w:rFonts w:asciiTheme="minorHAnsi" w:hAnsiTheme="minorHAnsi" w:cstheme="minorHAnsi"/>
        </w:rPr>
        <w:t>Field response agencies</w:t>
      </w:r>
      <w:r w:rsidR="004306B2" w:rsidRPr="004306B2">
        <w:rPr>
          <w:rFonts w:asciiTheme="minorHAnsi" w:hAnsiTheme="minorHAnsi" w:cstheme="minorHAnsi"/>
        </w:rPr>
        <w:t xml:space="preserve"> are most often represented by fire, law</w:t>
      </w:r>
      <w:r w:rsidR="00476F11">
        <w:rPr>
          <w:rFonts w:asciiTheme="minorHAnsi" w:hAnsiTheme="minorHAnsi" w:cstheme="minorHAnsi"/>
        </w:rPr>
        <w:t xml:space="preserve"> enforcement</w:t>
      </w:r>
      <w:r w:rsidR="004306B2" w:rsidRPr="004306B2">
        <w:rPr>
          <w:rFonts w:asciiTheme="minorHAnsi" w:hAnsiTheme="minorHAnsi" w:cstheme="minorHAnsi"/>
        </w:rPr>
        <w:t>, EMS, and public health, although roads and airports and parks may be early r</w:t>
      </w:r>
      <w:r w:rsidR="002E5223">
        <w:rPr>
          <w:rFonts w:asciiTheme="minorHAnsi" w:hAnsiTheme="minorHAnsi" w:cstheme="minorHAnsi"/>
        </w:rPr>
        <w:t>esponders in the field as well.</w:t>
      </w:r>
    </w:p>
    <w:p w14:paraId="2C5CED2C" w14:textId="24F51B45" w:rsidR="00617AFD" w:rsidRDefault="000A7670" w:rsidP="00617AFD">
      <w:pPr>
        <w:pStyle w:val="Heading2"/>
      </w:pPr>
      <w:bookmarkStart w:id="70" w:name="_Toc448323014"/>
      <w:bookmarkStart w:id="71" w:name="_Toc461031430"/>
      <w:r>
        <w:t xml:space="preserve">Local </w:t>
      </w:r>
      <w:r w:rsidR="00617AFD">
        <w:t>Government</w:t>
      </w:r>
      <w:bookmarkEnd w:id="70"/>
      <w:bookmarkEnd w:id="71"/>
    </w:p>
    <w:p w14:paraId="5D9D44F7" w14:textId="4AC11D37" w:rsidR="000A7670" w:rsidRPr="00617AFD" w:rsidRDefault="0074426E" w:rsidP="00CC596A">
      <w:pPr>
        <w:jc w:val="both"/>
      </w:pPr>
      <w:r>
        <w:rPr>
          <w:noProof/>
        </w:rPr>
        <w:drawing>
          <wp:anchor distT="0" distB="0" distL="114300" distR="114300" simplePos="0" relativeHeight="251797504" behindDoc="0" locked="0" layoutInCell="1" allowOverlap="1" wp14:anchorId="1A02EF6A" wp14:editId="57CE2615">
            <wp:simplePos x="0" y="0"/>
            <wp:positionH relativeFrom="margin">
              <wp:align>left</wp:align>
            </wp:positionH>
            <wp:positionV relativeFrom="paragraph">
              <wp:posOffset>31115</wp:posOffset>
            </wp:positionV>
            <wp:extent cx="3562350" cy="2809875"/>
            <wp:effectExtent l="19050" t="19050" r="19050" b="2857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62350" cy="28098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C596A" w:rsidRPr="00CC596A">
        <w:rPr>
          <w:noProof/>
        </w:rPr>
        <w:t>Local governments include cities</w:t>
      </w:r>
      <w:r w:rsidR="00A023FF">
        <w:rPr>
          <w:noProof/>
        </w:rPr>
        <w:t>/towns</w:t>
      </w:r>
      <w:r w:rsidR="00CC596A" w:rsidRPr="00CC596A">
        <w:rPr>
          <w:noProof/>
        </w:rPr>
        <w:t>, counties, and special districts. Local governments manage and coordinate the overall emergency response and recovery activities between emergency agencies</w:t>
      </w:r>
      <w:r w:rsidR="00F621A5">
        <w:rPr>
          <w:noProof/>
        </w:rPr>
        <w:t xml:space="preserve"> and operations centers</w:t>
      </w:r>
      <w:r w:rsidR="00CC596A" w:rsidRPr="00CC596A">
        <w:rPr>
          <w:noProof/>
        </w:rPr>
        <w:t xml:space="preserve"> within their jurisdiction</w:t>
      </w:r>
      <w:r w:rsidR="00F621A5">
        <w:rPr>
          <w:noProof/>
        </w:rPr>
        <w:t xml:space="preserve"> (such as local EOCs and DOCs)</w:t>
      </w:r>
      <w:r w:rsidR="00CC596A" w:rsidRPr="00CC596A">
        <w:rPr>
          <w:noProof/>
        </w:rPr>
        <w:t>. This is the firs</w:t>
      </w:r>
      <w:r w:rsidR="00CC596A">
        <w:rPr>
          <w:noProof/>
        </w:rPr>
        <w:t>t coordination level above the field r</w:t>
      </w:r>
      <w:r w:rsidR="00CC596A" w:rsidRPr="00CC596A">
        <w:rPr>
          <w:noProof/>
        </w:rPr>
        <w:t>esponse. Local governments are required to use SEMS when their emergency operations center is activated or a local emergency is declared.</w:t>
      </w:r>
    </w:p>
    <w:p w14:paraId="72A9C552" w14:textId="77777777" w:rsidR="005502EF" w:rsidRDefault="005502EF" w:rsidP="00D55693">
      <w:pPr>
        <w:pStyle w:val="Heading2"/>
      </w:pPr>
      <w:bookmarkStart w:id="72" w:name="_Toc448323015"/>
      <w:bookmarkStart w:id="73" w:name="_Toc461031431"/>
    </w:p>
    <w:p w14:paraId="7603CAF4" w14:textId="77777777" w:rsidR="005502EF" w:rsidRDefault="005502EF" w:rsidP="00D55693">
      <w:pPr>
        <w:pStyle w:val="Heading2"/>
      </w:pPr>
    </w:p>
    <w:p w14:paraId="0B5D84FE" w14:textId="7C78F0BD" w:rsidR="00D55693" w:rsidRDefault="00D55693" w:rsidP="00D55693">
      <w:pPr>
        <w:pStyle w:val="Heading2"/>
      </w:pPr>
      <w:r w:rsidRPr="00E4471E">
        <w:lastRenderedPageBreak/>
        <w:t xml:space="preserve">Operational </w:t>
      </w:r>
      <w:r>
        <w:t>Area</w:t>
      </w:r>
      <w:bookmarkEnd w:id="72"/>
      <w:r w:rsidRPr="00E4471E">
        <w:t xml:space="preserve"> </w:t>
      </w:r>
      <w:r w:rsidR="00A023FF">
        <w:t>(OA)</w:t>
      </w:r>
      <w:bookmarkEnd w:id="73"/>
    </w:p>
    <w:p w14:paraId="4871EC25" w14:textId="2FC06730" w:rsidR="005D7920" w:rsidRDefault="005F36E8" w:rsidP="00E01309">
      <w:pPr>
        <w:jc w:val="both"/>
      </w:pPr>
      <w:r>
        <w:t xml:space="preserve">The </w:t>
      </w:r>
      <w:r w:rsidR="00766D21">
        <w:t>“</w:t>
      </w:r>
      <w:r>
        <w:t>Operational Area</w:t>
      </w:r>
      <w:r w:rsidR="00766D21">
        <w:t>” is</w:t>
      </w:r>
      <w:r>
        <w:t xml:space="preserve"> conceptual</w:t>
      </w:r>
      <w:r w:rsidR="00766D21">
        <w:t xml:space="preserve"> in nature and incorporates the effective incident management collaboration of the various jurisdictions within the boundaries of Santa Clara County. The County of Santa Clara, as a jurisdiction and organization is charged with taking the lead coordination and arbitration role within the </w:t>
      </w:r>
      <w:r w:rsidR="00C777B1">
        <w:t>OA</w:t>
      </w:r>
      <w:r w:rsidR="00766D21">
        <w:t xml:space="preserve"> and with being the primary point of contact</w:t>
      </w:r>
      <w:r w:rsidR="00DE7275">
        <w:t xml:space="preserve"> and</w:t>
      </w:r>
      <w:r w:rsidR="00766D21">
        <w:t xml:space="preserve"> for the region and state.</w:t>
      </w:r>
      <w:r>
        <w:t xml:space="preserve"> In an</w:t>
      </w:r>
      <w:r w:rsidR="005D7920">
        <w:t xml:space="preserve"> </w:t>
      </w:r>
      <w:r w:rsidR="00C777B1">
        <w:t>OA</w:t>
      </w:r>
      <w:r>
        <w:t xml:space="preserve"> lead entity capacity, the County</w:t>
      </w:r>
      <w:r w:rsidR="005D7920" w:rsidRPr="005D7920">
        <w:t xml:space="preserve"> manages and/or coordinates information, resources, and priorities among local governments and serves as the link between the local government level and the regional level. At this level, the governing bodies are required in SEMS to reach consensus on how resources will be allocated in a major crisis affecting multiple jurisdictions or agencies.</w:t>
      </w:r>
    </w:p>
    <w:p w14:paraId="637BF817" w14:textId="44D5AA82" w:rsidR="00D55693" w:rsidRDefault="00195ABB" w:rsidP="00E01309">
      <w:pPr>
        <w:jc w:val="both"/>
      </w:pPr>
      <w:r>
        <w:t>California Government Code</w:t>
      </w:r>
      <w:r w:rsidR="0082226F">
        <w:t>,</w:t>
      </w:r>
      <w:r>
        <w:t xml:space="preserve"> Title 2, Division 1, Chapter 7, Article 9—</w:t>
      </w:r>
      <w:r w:rsidR="00D55693" w:rsidRPr="00DA24B5">
        <w:t xml:space="preserve">California </w:t>
      </w:r>
      <w:r w:rsidR="00D55693" w:rsidRPr="00D55693">
        <w:t>Emergency Services Act</w:t>
      </w:r>
      <w:r>
        <w:t>—</w:t>
      </w:r>
      <w:r w:rsidR="00D55693" w:rsidRPr="00DA24B5">
        <w:t xml:space="preserve"> defines </w:t>
      </w:r>
      <w:r>
        <w:t>an o</w:t>
      </w:r>
      <w:r w:rsidR="00D55693">
        <w:t xml:space="preserve">perational </w:t>
      </w:r>
      <w:r>
        <w:t>a</w:t>
      </w:r>
      <w:r w:rsidR="00D55693">
        <w:t>rea</w:t>
      </w:r>
      <w:r w:rsidR="00D55693" w:rsidRPr="00DA24B5">
        <w:t xml:space="preserve"> as:</w:t>
      </w:r>
    </w:p>
    <w:p w14:paraId="238BC41C" w14:textId="5143CDF3" w:rsidR="00D55693" w:rsidRPr="00E01309" w:rsidRDefault="00D55693" w:rsidP="00E01309">
      <w:pPr>
        <w:ind w:left="720" w:right="720"/>
        <w:jc w:val="both"/>
      </w:pPr>
      <w:r w:rsidRPr="00D55693">
        <w:t>“</w:t>
      </w:r>
      <w:r w:rsidR="00195ABB">
        <w:t>Each county is designated as an operational a</w:t>
      </w:r>
      <w:r w:rsidRPr="00D55693">
        <w:t>rea. In a state of war emergency each operational area shall serve as a link in the system of communication</w:t>
      </w:r>
      <w:r w:rsidR="005F36E8">
        <w:t>s and coordination between the s</w:t>
      </w:r>
      <w:r w:rsidRPr="00D55693">
        <w:t>tate’s emergency operating centers and the operating centers</w:t>
      </w:r>
      <w:r w:rsidR="00195ABB">
        <w:t xml:space="preserve"> of the political subdivisions </w:t>
      </w:r>
      <w:r w:rsidRPr="00D55693">
        <w:t>comprising the operational area.</w:t>
      </w:r>
    </w:p>
    <w:p w14:paraId="6AD53066" w14:textId="77777777" w:rsidR="00195ABB" w:rsidRDefault="00195ABB" w:rsidP="00E01309">
      <w:pPr>
        <w:ind w:left="720" w:right="720"/>
        <w:jc w:val="both"/>
      </w:pPr>
      <w:r>
        <w:t>The governing bodies of each c</w:t>
      </w:r>
      <w:r w:rsidR="00D55693" w:rsidRPr="00E01309">
        <w:t>ounty and of the</w:t>
      </w:r>
      <w:r>
        <w:t xml:space="preserve"> political subdivisions in the c</w:t>
      </w:r>
      <w:r w:rsidR="00D55693" w:rsidRPr="00E01309">
        <w:t xml:space="preserve">ounty may organize and structure their operational area. </w:t>
      </w:r>
    </w:p>
    <w:p w14:paraId="43EF2F01" w14:textId="6BD238B5" w:rsidR="00D55693" w:rsidRPr="00E01309" w:rsidRDefault="00D55693" w:rsidP="00E01309">
      <w:pPr>
        <w:ind w:left="720" w:right="720"/>
        <w:jc w:val="both"/>
      </w:pPr>
      <w:r w:rsidRPr="00E01309">
        <w:t>An operational area may be u</w:t>
      </w:r>
      <w:r w:rsidR="00195ABB">
        <w:t>sed by the c</w:t>
      </w:r>
      <w:r w:rsidRPr="00E01309">
        <w:t>ounty and the political subdivisions comprising the operational area for the coordination of emergency activities and to serve as a link in the communications system during a state of emergency or a local emergency.”</w:t>
      </w:r>
      <w:r w:rsidR="00D140EE">
        <w:t xml:space="preserve"> (Government Code </w:t>
      </w:r>
      <w:r w:rsidR="00A44A5C" w:rsidRPr="00A44A5C">
        <w:t>§</w:t>
      </w:r>
      <w:r w:rsidR="00A44A5C">
        <w:t xml:space="preserve"> </w:t>
      </w:r>
      <w:r w:rsidR="00D140EE" w:rsidRPr="00A44A5C">
        <w:t>8605</w:t>
      </w:r>
      <w:r w:rsidR="00D140EE">
        <w:t>)</w:t>
      </w:r>
    </w:p>
    <w:p w14:paraId="2EEB051C" w14:textId="7F0636D7" w:rsidR="00D55693" w:rsidRPr="00E01309" w:rsidRDefault="0082226F" w:rsidP="00D140EE">
      <w:pPr>
        <w:spacing w:before="240"/>
        <w:jc w:val="both"/>
        <w:rPr>
          <w:rFonts w:asciiTheme="minorHAnsi" w:hAnsiTheme="minorHAnsi" w:cstheme="minorHAnsi"/>
        </w:rPr>
      </w:pPr>
      <w:r>
        <w:rPr>
          <w:rFonts w:asciiTheme="minorHAnsi" w:hAnsiTheme="minorHAnsi" w:cstheme="minorHAnsi"/>
        </w:rPr>
        <w:t xml:space="preserve">Additionally, in accordance with </w:t>
      </w:r>
      <w:r w:rsidR="00D55693" w:rsidRPr="00E01309">
        <w:rPr>
          <w:rFonts w:asciiTheme="minorHAnsi" w:hAnsiTheme="minorHAnsi" w:cstheme="minorHAnsi"/>
        </w:rPr>
        <w:t>California Code of Regulations, Title 19, Division 2,</w:t>
      </w:r>
      <w:r>
        <w:rPr>
          <w:rFonts w:asciiTheme="minorHAnsi" w:hAnsiTheme="minorHAnsi" w:cstheme="minorHAnsi"/>
        </w:rPr>
        <w:t xml:space="preserve"> Chapter 1, Article 4—Standardized Emergency Management System—</w:t>
      </w:r>
      <w:r w:rsidR="00195ABB">
        <w:rPr>
          <w:rFonts w:asciiTheme="minorHAnsi" w:hAnsiTheme="minorHAnsi" w:cstheme="minorHAnsi"/>
        </w:rPr>
        <w:t>“The c</w:t>
      </w:r>
      <w:r w:rsidR="00D55693" w:rsidRPr="00E01309">
        <w:rPr>
          <w:rFonts w:asciiTheme="minorHAnsi" w:hAnsiTheme="minorHAnsi" w:cstheme="minorHAnsi"/>
        </w:rPr>
        <w:t>ounty government shall serve as the lead agency of the operational area unless another member agency of the operational area assumes that responsibility by written agreement wi</w:t>
      </w:r>
      <w:r w:rsidR="00AE0EF4">
        <w:rPr>
          <w:rFonts w:asciiTheme="minorHAnsi" w:hAnsiTheme="minorHAnsi" w:cstheme="minorHAnsi"/>
        </w:rPr>
        <w:t>th C</w:t>
      </w:r>
      <w:r w:rsidR="00D55693" w:rsidRPr="00E01309">
        <w:rPr>
          <w:rFonts w:asciiTheme="minorHAnsi" w:hAnsiTheme="minorHAnsi" w:cstheme="minorHAnsi"/>
        </w:rPr>
        <w:t>ounty government.”</w:t>
      </w:r>
      <w:r w:rsidR="00D140EE">
        <w:rPr>
          <w:rFonts w:asciiTheme="minorHAnsi" w:hAnsiTheme="minorHAnsi" w:cstheme="minorHAnsi"/>
        </w:rPr>
        <w:t xml:space="preserve"> (19 California Code of </w:t>
      </w:r>
      <w:r w:rsidR="00D140EE" w:rsidRPr="00A44A5C">
        <w:rPr>
          <w:rFonts w:asciiTheme="minorHAnsi" w:hAnsiTheme="minorHAnsi" w:cstheme="minorHAnsi"/>
        </w:rPr>
        <w:t xml:space="preserve">Regulations </w:t>
      </w:r>
      <w:r w:rsidR="00A44A5C" w:rsidRPr="00A44A5C">
        <w:rPr>
          <w:rFonts w:asciiTheme="minorHAnsi" w:hAnsiTheme="minorHAnsi" w:cstheme="minorHAnsi"/>
        </w:rPr>
        <w:t xml:space="preserve">§ </w:t>
      </w:r>
      <w:r w:rsidR="00D140EE" w:rsidRPr="00A44A5C">
        <w:rPr>
          <w:rFonts w:asciiTheme="minorHAnsi" w:hAnsiTheme="minorHAnsi" w:cstheme="minorHAnsi"/>
        </w:rPr>
        <w:t>2409</w:t>
      </w:r>
      <w:r w:rsidR="00A44A5C">
        <w:rPr>
          <w:rFonts w:asciiTheme="minorHAnsi" w:hAnsiTheme="minorHAnsi" w:cstheme="minorHAnsi"/>
        </w:rPr>
        <w:t>)</w:t>
      </w:r>
    </w:p>
    <w:p w14:paraId="61696A70" w14:textId="3E8A1C2A" w:rsidR="00D55693" w:rsidRPr="00D4668B" w:rsidRDefault="00D55693" w:rsidP="00D4668B">
      <w:pPr>
        <w:pStyle w:val="Heading3"/>
      </w:pPr>
      <w:r w:rsidRPr="00D4668B">
        <w:t>Operational A</w:t>
      </w:r>
      <w:r w:rsidR="00E01309" w:rsidRPr="00D4668B">
        <w:t>rea A</w:t>
      </w:r>
      <w:r w:rsidRPr="00D4668B">
        <w:t>greement</w:t>
      </w:r>
    </w:p>
    <w:p w14:paraId="096D0E3A" w14:textId="1401AEF3" w:rsidR="00D55693" w:rsidRPr="00A47FF0" w:rsidRDefault="00BB2C31" w:rsidP="00E01309">
      <w:pPr>
        <w:ind w:left="360"/>
        <w:jc w:val="both"/>
      </w:pPr>
      <w:r>
        <w:t>In accordance with state statu</w:t>
      </w:r>
      <w:r w:rsidR="00AE0EF4">
        <w:t>t</w:t>
      </w:r>
      <w:r>
        <w:t>e t</w:t>
      </w:r>
      <w:r w:rsidR="00D55693" w:rsidRPr="00A47FF0">
        <w:t xml:space="preserve">he </w:t>
      </w:r>
      <w:r w:rsidR="00C777B1">
        <w:t>OA</w:t>
      </w:r>
      <w:r w:rsidR="00D55693" w:rsidRPr="00A47FF0">
        <w:t xml:space="preserve"> was </w:t>
      </w:r>
      <w:r>
        <w:t>organized</w:t>
      </w:r>
      <w:r w:rsidR="00D55693" w:rsidRPr="00A47FF0">
        <w:t xml:space="preserve"> in 1995 with a cooperative agreement</w:t>
      </w:r>
      <w:r w:rsidR="00D140EE">
        <w:t xml:space="preserve"> (Santa Clara County Ordinance </w:t>
      </w:r>
      <w:r w:rsidR="00A44A5C">
        <w:t xml:space="preserve">Code </w:t>
      </w:r>
      <w:r w:rsidR="00A44A5C" w:rsidRPr="00A44A5C">
        <w:t>§</w:t>
      </w:r>
      <w:r w:rsidR="00A44A5C">
        <w:t xml:space="preserve"> </w:t>
      </w:r>
      <w:r w:rsidR="00A44A5C" w:rsidRPr="00A44A5C">
        <w:t>A8</w:t>
      </w:r>
      <w:r w:rsidR="00D140EE" w:rsidRPr="00A44A5C">
        <w:t>-5)</w:t>
      </w:r>
      <w:r w:rsidR="00D55693" w:rsidRPr="00A47FF0">
        <w:t xml:space="preserve"> between the County and the 15 c</w:t>
      </w:r>
      <w:r>
        <w:t>ities/towns located within the c</w:t>
      </w:r>
      <w:r w:rsidR="00D55693" w:rsidRPr="00A47FF0">
        <w:t>ounty</w:t>
      </w:r>
      <w:r>
        <w:t xml:space="preserve"> geographic area</w:t>
      </w:r>
      <w:r w:rsidR="00D55693" w:rsidRPr="00A47FF0">
        <w:t xml:space="preserve">. The </w:t>
      </w:r>
      <w:r>
        <w:t xml:space="preserve">Santa Clara County </w:t>
      </w:r>
      <w:r w:rsidR="00D55693" w:rsidRPr="00A47FF0">
        <w:t>O</w:t>
      </w:r>
      <w:r>
        <w:t xml:space="preserve">perational </w:t>
      </w:r>
      <w:r w:rsidR="00D55693" w:rsidRPr="00A47FF0">
        <w:t>A</w:t>
      </w:r>
      <w:r>
        <w:t>rea</w:t>
      </w:r>
      <w:r w:rsidR="00D55693" w:rsidRPr="00A47FF0">
        <w:t xml:space="preserve"> Disaster Response and Recovery Organization </w:t>
      </w:r>
      <w:r>
        <w:t xml:space="preserve">Interim Agreement defines the </w:t>
      </w:r>
      <w:r w:rsidR="00C777B1">
        <w:t>OA</w:t>
      </w:r>
      <w:r w:rsidR="00D55693" w:rsidRPr="00A47FF0">
        <w:t xml:space="preserve"> and provides for sharing of critical information and emergency resources in a disaster, as well as for compliance with SEMS require</w:t>
      </w:r>
      <w:r>
        <w:t>ments.</w:t>
      </w:r>
    </w:p>
    <w:p w14:paraId="4283A35C" w14:textId="0E3F6E64" w:rsidR="00D55693" w:rsidRDefault="00D55693" w:rsidP="00E01309">
      <w:pPr>
        <w:pStyle w:val="Heading3"/>
      </w:pPr>
      <w:r w:rsidRPr="00A47FF0">
        <w:t xml:space="preserve">Operational Area </w:t>
      </w:r>
      <w:r w:rsidR="00E01309">
        <w:t>R</w:t>
      </w:r>
      <w:r w:rsidRPr="00A47FF0">
        <w:t>e</w:t>
      </w:r>
      <w:r w:rsidR="00E01309">
        <w:t>sponsibilities</w:t>
      </w:r>
    </w:p>
    <w:p w14:paraId="37C778AC" w14:textId="6B51EACF" w:rsidR="00D55693" w:rsidRPr="00A47FF0" w:rsidRDefault="00D55693" w:rsidP="00E01309">
      <w:pPr>
        <w:ind w:left="360"/>
        <w:jc w:val="both"/>
      </w:pPr>
      <w:r w:rsidRPr="00A47FF0">
        <w:lastRenderedPageBreak/>
        <w:t>The implementation of SEMS and NIMS is a cooperative effort of all departments and agencies withi</w:t>
      </w:r>
      <w:r w:rsidR="00E01309">
        <w:t>n the c</w:t>
      </w:r>
      <w:r w:rsidRPr="00A47FF0">
        <w:t>ounty, cities</w:t>
      </w:r>
      <w:r w:rsidR="00005658">
        <w:t>/towns</w:t>
      </w:r>
      <w:r w:rsidRPr="00A47FF0">
        <w:t xml:space="preserve">, and special districts that have an </w:t>
      </w:r>
      <w:r w:rsidR="00AE0EF4">
        <w:t>incident management</w:t>
      </w:r>
      <w:r w:rsidRPr="00A47FF0">
        <w:t xml:space="preserve"> </w:t>
      </w:r>
      <w:r w:rsidR="00AE0EF4">
        <w:t xml:space="preserve">and/or emergency response </w:t>
      </w:r>
      <w:r w:rsidRPr="00A47FF0">
        <w:t xml:space="preserve">role. </w:t>
      </w:r>
      <w:r w:rsidR="00DE7275">
        <w:t xml:space="preserve">While every jurisdiction is charged with SEMS and NIMS compliance, </w:t>
      </w:r>
      <w:r w:rsidRPr="00A47FF0">
        <w:t xml:space="preserve">County OES has the lead responsibility for SEMS and NIMS </w:t>
      </w:r>
      <w:r w:rsidR="00DE7275">
        <w:t xml:space="preserve">collaboration, </w:t>
      </w:r>
      <w:r w:rsidRPr="00A47FF0">
        <w:t>implementation</w:t>
      </w:r>
      <w:r w:rsidR="00DE7275">
        <w:t>,</w:t>
      </w:r>
      <w:r w:rsidRPr="00A47FF0">
        <w:t xml:space="preserve"> and planning with responsibilities for:</w:t>
      </w:r>
    </w:p>
    <w:p w14:paraId="17C4C528" w14:textId="554365F2" w:rsidR="00D55693" w:rsidRPr="00213C66" w:rsidRDefault="00D55693" w:rsidP="00E01309">
      <w:pPr>
        <w:pStyle w:val="Heading6"/>
        <w:ind w:left="1080"/>
        <w:jc w:val="both"/>
      </w:pPr>
      <w:r w:rsidRPr="00A47FF0">
        <w:t>Communicating information within the OA on SEMS and NIMS requirements and guidelines</w:t>
      </w:r>
    </w:p>
    <w:p w14:paraId="21AC2FF8" w14:textId="0D0D79A1" w:rsidR="00D55693" w:rsidRPr="00213C66" w:rsidRDefault="00D55693" w:rsidP="00E01309">
      <w:pPr>
        <w:pStyle w:val="Heading6"/>
        <w:ind w:left="1080"/>
        <w:jc w:val="both"/>
      </w:pPr>
      <w:r w:rsidRPr="00A47FF0">
        <w:t xml:space="preserve">Coordinating SEMS </w:t>
      </w:r>
      <w:r w:rsidR="00005658">
        <w:t>and</w:t>
      </w:r>
      <w:r w:rsidRPr="00A47FF0">
        <w:t xml:space="preserve"> NIMS training and development among </w:t>
      </w:r>
      <w:r w:rsidR="00AA184A">
        <w:t>c</w:t>
      </w:r>
      <w:r w:rsidR="00AE0EF4">
        <w:t xml:space="preserve">ounty </w:t>
      </w:r>
      <w:r w:rsidRPr="00A47FF0">
        <w:t>departments and agencies</w:t>
      </w:r>
    </w:p>
    <w:p w14:paraId="13CE6FEE" w14:textId="24E0157A" w:rsidR="00D55693" w:rsidRPr="00213C66" w:rsidRDefault="00D55693" w:rsidP="00E01309">
      <w:pPr>
        <w:pStyle w:val="Heading6"/>
        <w:ind w:left="1080"/>
        <w:jc w:val="both"/>
      </w:pPr>
      <w:r w:rsidRPr="00A47FF0">
        <w:t xml:space="preserve">Reporting NIMS compliance to Cal </w:t>
      </w:r>
      <w:r w:rsidR="00005658">
        <w:t>OES</w:t>
      </w:r>
      <w:r w:rsidRPr="00A47FF0">
        <w:t xml:space="preserve"> and the Department of Homeland Security</w:t>
      </w:r>
    </w:p>
    <w:p w14:paraId="70F1A956" w14:textId="24E815EB" w:rsidR="00D55693" w:rsidRPr="00213C66" w:rsidRDefault="00D55693" w:rsidP="00E01309">
      <w:pPr>
        <w:pStyle w:val="Heading6"/>
        <w:ind w:left="1080"/>
        <w:jc w:val="both"/>
      </w:pPr>
      <w:r w:rsidRPr="00A47FF0">
        <w:t>Incorporating NIMS requirements into th</w:t>
      </w:r>
      <w:r w:rsidR="00005658">
        <w:t xml:space="preserve">is </w:t>
      </w:r>
      <w:r w:rsidR="00A023FF">
        <w:t>EOP</w:t>
      </w:r>
      <w:r w:rsidRPr="00A47FF0">
        <w:t xml:space="preserve"> and County of Santa Clara Ordinance Code with adoption by </w:t>
      </w:r>
      <w:r>
        <w:t>the County Board of Supervisors</w:t>
      </w:r>
    </w:p>
    <w:p w14:paraId="7A4F886F" w14:textId="1319ACDC" w:rsidR="00D55693" w:rsidRPr="00213C66" w:rsidRDefault="00D55693" w:rsidP="00E01309">
      <w:pPr>
        <w:pStyle w:val="Heading6"/>
        <w:ind w:left="1080"/>
        <w:jc w:val="both"/>
      </w:pPr>
      <w:r w:rsidRPr="00A47FF0">
        <w:t xml:space="preserve">Identification of all </w:t>
      </w:r>
      <w:r w:rsidR="00AA184A">
        <w:t>c</w:t>
      </w:r>
      <w:r w:rsidR="00AE0EF4">
        <w:t xml:space="preserve">ounty </w:t>
      </w:r>
      <w:r w:rsidRPr="00A47FF0">
        <w:t>departments and agencies i</w:t>
      </w:r>
      <w:r>
        <w:t>nvolved in field level response</w:t>
      </w:r>
    </w:p>
    <w:p w14:paraId="10668158" w14:textId="31ACC6E5" w:rsidR="00D55693" w:rsidRPr="00213C66" w:rsidRDefault="00D55693" w:rsidP="00E01309">
      <w:pPr>
        <w:pStyle w:val="Heading6"/>
        <w:ind w:left="1080"/>
        <w:jc w:val="both"/>
      </w:pPr>
      <w:r w:rsidRPr="00A47FF0">
        <w:t>Identification of departments and agencies with a DOC</w:t>
      </w:r>
    </w:p>
    <w:p w14:paraId="16DE9360" w14:textId="71881FE1" w:rsidR="00D55693" w:rsidRPr="00213C66" w:rsidRDefault="00D55693" w:rsidP="00E01309">
      <w:pPr>
        <w:pStyle w:val="Heading6"/>
        <w:ind w:left="1080"/>
        <w:jc w:val="both"/>
      </w:pPr>
      <w:r w:rsidRPr="00A47FF0">
        <w:t xml:space="preserve">Coordinating with local </w:t>
      </w:r>
      <w:r w:rsidR="00A023FF">
        <w:t>jurisdictions</w:t>
      </w:r>
      <w:r w:rsidRPr="00A47FF0">
        <w:t xml:space="preserve"> and volunteer and private agencies on development and implementation of SEMS </w:t>
      </w:r>
      <w:r w:rsidR="00005658">
        <w:t>and</w:t>
      </w:r>
      <w:r w:rsidRPr="00A47FF0">
        <w:t xml:space="preserve"> NIMS</w:t>
      </w:r>
    </w:p>
    <w:p w14:paraId="6E9A4A90" w14:textId="768DCC4E" w:rsidR="00D55693" w:rsidRPr="00213C66" w:rsidRDefault="00D55693" w:rsidP="00E01309">
      <w:pPr>
        <w:pStyle w:val="Heading6"/>
        <w:ind w:left="1080"/>
        <w:jc w:val="both"/>
      </w:pPr>
      <w:r w:rsidRPr="00A47FF0">
        <w:t>Identification of special districts that operate or provide services within the OA</w:t>
      </w:r>
    </w:p>
    <w:p w14:paraId="0AB9E262" w14:textId="2B02F3C9" w:rsidR="00D55693" w:rsidRPr="00213C66" w:rsidRDefault="00D55693" w:rsidP="00E01309">
      <w:pPr>
        <w:pStyle w:val="Heading6"/>
        <w:ind w:left="1080"/>
        <w:jc w:val="both"/>
      </w:pPr>
      <w:r w:rsidRPr="00A47FF0">
        <w:t xml:space="preserve">Determining the emergency role of </w:t>
      </w:r>
      <w:r w:rsidR="00005658">
        <w:t>the OA special</w:t>
      </w:r>
      <w:r w:rsidRPr="00A47FF0">
        <w:t xml:space="preserve"> districts and making provisions for coordination during emergencies</w:t>
      </w:r>
    </w:p>
    <w:p w14:paraId="2B4F22B7" w14:textId="07FB7C06" w:rsidR="00005658" w:rsidRDefault="00D55693" w:rsidP="00E01309">
      <w:pPr>
        <w:pStyle w:val="Heading6"/>
        <w:ind w:left="1080"/>
        <w:jc w:val="both"/>
      </w:pPr>
      <w:r w:rsidRPr="00A47FF0">
        <w:t>Identification of local volunteer and private agencies that have an emergency res</w:t>
      </w:r>
      <w:r w:rsidR="00005658">
        <w:t>ponse role</w:t>
      </w:r>
    </w:p>
    <w:p w14:paraId="4850B328" w14:textId="68C3F912" w:rsidR="00D55693" w:rsidRPr="00213C66" w:rsidRDefault="00D55693" w:rsidP="00E01309">
      <w:pPr>
        <w:pStyle w:val="Heading6"/>
        <w:ind w:left="1080"/>
        <w:jc w:val="both"/>
      </w:pPr>
      <w:r w:rsidRPr="00A47FF0">
        <w:t xml:space="preserve">Determining the emergency role </w:t>
      </w:r>
      <w:r w:rsidR="00005658">
        <w:t xml:space="preserve">of the OA volunteer and private agencies </w:t>
      </w:r>
      <w:r w:rsidRPr="00A47FF0">
        <w:t>and making provisions for coordination during emergencies</w:t>
      </w:r>
    </w:p>
    <w:p w14:paraId="5AF5DCE5" w14:textId="77538B5D" w:rsidR="00D55693" w:rsidRPr="00A47FF0" w:rsidRDefault="00D55693" w:rsidP="007F1806">
      <w:pPr>
        <w:pStyle w:val="Heading6"/>
        <w:spacing w:after="240"/>
        <w:ind w:left="1080"/>
        <w:jc w:val="both"/>
      </w:pPr>
      <w:r w:rsidRPr="00A47FF0">
        <w:t>All local government staff who may work in the O</w:t>
      </w:r>
      <w:r w:rsidR="00005658">
        <w:t>A</w:t>
      </w:r>
      <w:r w:rsidRPr="00A47FF0">
        <w:t xml:space="preserve"> EOC, in a DOC, or at the field level will receive appropriate SEMS/NIMS/ICS training as recommended by the Department of Homeland Security. New personnel will be trained as they are hired. To validate preparedness and planning efforts, local governments will develop an exercise program that provides periodic exercises for EOC and DOC personnel under SEMS/NIMS/ICS guidelines</w:t>
      </w:r>
    </w:p>
    <w:p w14:paraId="0AC639BE" w14:textId="1A8F0DB9" w:rsidR="00E01309" w:rsidRPr="00BF30D3" w:rsidRDefault="00D55693" w:rsidP="008B1CFC">
      <w:pPr>
        <w:pStyle w:val="Heading3"/>
        <w:rPr>
          <w:color w:val="FF0000"/>
        </w:rPr>
      </w:pPr>
      <w:r w:rsidRPr="00A47FF0">
        <w:t xml:space="preserve">Operational Area </w:t>
      </w:r>
      <w:r>
        <w:t>E</w:t>
      </w:r>
      <w:r w:rsidRPr="00A47FF0">
        <w:t xml:space="preserve">mergency </w:t>
      </w:r>
      <w:r>
        <w:t>O</w:t>
      </w:r>
      <w:r w:rsidRPr="00A47FF0">
        <w:t>rganization</w:t>
      </w:r>
      <w:r w:rsidR="00BF30D3">
        <w:t xml:space="preserve"> </w:t>
      </w:r>
      <w:r w:rsidR="00BF30D3">
        <w:rPr>
          <w:color w:val="FF0000"/>
        </w:rPr>
        <w:t>(your jurisdictional Emergency Organization)</w:t>
      </w:r>
    </w:p>
    <w:p w14:paraId="4018C294" w14:textId="2181DF0D" w:rsidR="00D55693" w:rsidRPr="00213C66" w:rsidRDefault="001407DF" w:rsidP="00005658">
      <w:pPr>
        <w:ind w:left="360"/>
        <w:jc w:val="both"/>
      </w:pPr>
      <w:r w:rsidRPr="001407DF">
        <w:rPr>
          <w:color w:val="FF0000"/>
        </w:rPr>
        <w:t xml:space="preserve">Relevant Ordinances: </w:t>
      </w:r>
      <w:r w:rsidR="00D55693" w:rsidRPr="00A47FF0">
        <w:t xml:space="preserve">The </w:t>
      </w:r>
      <w:r w:rsidR="00005658">
        <w:t xml:space="preserve">County of Santa Clara </w:t>
      </w:r>
      <w:r w:rsidR="00647658">
        <w:t xml:space="preserve">Code of </w:t>
      </w:r>
      <w:r w:rsidR="00D55693" w:rsidRPr="00A47FF0">
        <w:t>Ordinance</w:t>
      </w:r>
      <w:r w:rsidR="00647658">
        <w:t xml:space="preserve">s, Division A8, Section </w:t>
      </w:r>
      <w:r w:rsidR="00A44A5C" w:rsidRPr="00A44A5C">
        <w:t>§</w:t>
      </w:r>
      <w:r w:rsidR="00A44A5C">
        <w:t xml:space="preserve"> </w:t>
      </w:r>
      <w:r w:rsidR="00647658">
        <w:t>A8-10</w:t>
      </w:r>
      <w:r w:rsidR="00D55693" w:rsidRPr="00A47FF0">
        <w:t xml:space="preserve"> </w:t>
      </w:r>
      <w:r w:rsidR="00647658">
        <w:t>establishes The County Executive as</w:t>
      </w:r>
      <w:r w:rsidR="00A023FF">
        <w:t xml:space="preserve"> t</w:t>
      </w:r>
      <w:r w:rsidR="00D55693" w:rsidRPr="00A47FF0">
        <w:t>he</w:t>
      </w:r>
      <w:r w:rsidR="00A023FF">
        <w:t xml:space="preserve"> Director of Emergency Services and t</w:t>
      </w:r>
      <w:r w:rsidR="00D55693" w:rsidRPr="00A47FF0">
        <w:t xml:space="preserve">he </w:t>
      </w:r>
      <w:r w:rsidR="00647658">
        <w:t>Chief Operating Officer</w:t>
      </w:r>
      <w:r w:rsidR="00D55693" w:rsidRPr="00A47FF0">
        <w:t xml:space="preserve"> as Director of Emergency Services</w:t>
      </w:r>
      <w:r w:rsidR="00A023FF">
        <w:t>,</w:t>
      </w:r>
      <w:r w:rsidR="00D55693" w:rsidRPr="00A47FF0">
        <w:t xml:space="preserve"> during any temporary absence or disability of the County Executive. </w:t>
      </w:r>
      <w:r w:rsidR="00645630">
        <w:t xml:space="preserve">Board resolution additionally identifies succession of the Director of Emergency Services to include, County Counsel and Deputy County Executives by name. </w:t>
      </w:r>
      <w:r w:rsidR="00D55693" w:rsidRPr="00A47FF0">
        <w:t>The Director of Emergency Services is responsib</w:t>
      </w:r>
      <w:r w:rsidR="00005658">
        <w:t>le to the Board of Supervisors.</w:t>
      </w:r>
    </w:p>
    <w:p w14:paraId="2F718B52" w14:textId="30978D60" w:rsidR="00E01309" w:rsidRDefault="00D55693" w:rsidP="008B1CFC">
      <w:pPr>
        <w:pStyle w:val="Heading3"/>
      </w:pPr>
      <w:r w:rsidRPr="00A47FF0">
        <w:lastRenderedPageBreak/>
        <w:t>Operational Area Emergency Operations Center</w:t>
      </w:r>
      <w:r w:rsidR="00A023FF">
        <w:t xml:space="preserve"> (OA EOC)</w:t>
      </w:r>
      <w:r w:rsidR="00BF30D3" w:rsidRPr="00BF30D3">
        <w:rPr>
          <w:color w:val="FF0000"/>
        </w:rPr>
        <w:t xml:space="preserve"> </w:t>
      </w:r>
      <w:r w:rsidR="00BF30D3">
        <w:rPr>
          <w:color w:val="FF0000"/>
        </w:rPr>
        <w:t>(your jurisdictional EOC)</w:t>
      </w:r>
    </w:p>
    <w:p w14:paraId="75C057BC" w14:textId="539A6DB1" w:rsidR="007D343C" w:rsidRDefault="00D55693" w:rsidP="007F1806">
      <w:pPr>
        <w:ind w:left="360"/>
        <w:jc w:val="both"/>
      </w:pPr>
      <w:r w:rsidRPr="00A47FF0">
        <w:t xml:space="preserve">The Director of Emergency Services is supported by </w:t>
      </w:r>
      <w:r w:rsidR="000F09C9">
        <w:t xml:space="preserve">OES </w:t>
      </w:r>
      <w:r w:rsidR="00DE7275">
        <w:t>staff</w:t>
      </w:r>
      <w:r w:rsidR="00647658">
        <w:t xml:space="preserve"> and will coordinate the c</w:t>
      </w:r>
      <w:r w:rsidRPr="00A47FF0">
        <w:t>ounty’s</w:t>
      </w:r>
      <w:r w:rsidR="00AE0EF4">
        <w:t xml:space="preserve"> strategic</w:t>
      </w:r>
      <w:r w:rsidRPr="00A47FF0">
        <w:t xml:space="preserve"> disaster response</w:t>
      </w:r>
      <w:r w:rsidR="00AE0EF4">
        <w:t xml:space="preserve"> and management</w:t>
      </w:r>
      <w:r w:rsidRPr="00A47FF0">
        <w:t xml:space="preserve"> </w:t>
      </w:r>
      <w:r w:rsidR="007D343C">
        <w:t>out of</w:t>
      </w:r>
      <w:r w:rsidRPr="00A47FF0">
        <w:t xml:space="preserve"> the </w:t>
      </w:r>
      <w:r w:rsidR="00C777B1">
        <w:t>OA</w:t>
      </w:r>
      <w:r w:rsidR="00647658">
        <w:t xml:space="preserve"> </w:t>
      </w:r>
      <w:r w:rsidRPr="00A47FF0">
        <w:t>EOC</w:t>
      </w:r>
      <w:r w:rsidR="007D343C">
        <w:t>.</w:t>
      </w:r>
    </w:p>
    <w:p w14:paraId="3262780E" w14:textId="081D7D29" w:rsidR="00213C66" w:rsidRPr="00213C66" w:rsidRDefault="001407DF" w:rsidP="007F1806">
      <w:pPr>
        <w:ind w:left="360"/>
        <w:jc w:val="both"/>
      </w:pPr>
      <w:r>
        <w:rPr>
          <w:color w:val="FF0000"/>
        </w:rPr>
        <w:t>Briefly d</w:t>
      </w:r>
      <w:r w:rsidRPr="001407DF">
        <w:rPr>
          <w:color w:val="FF0000"/>
        </w:rPr>
        <w:t xml:space="preserve">escribe EOC function: </w:t>
      </w:r>
      <w:r>
        <w:t xml:space="preserve">EXAMPLE: </w:t>
      </w:r>
      <w:r w:rsidR="00D55693" w:rsidRPr="00A47FF0">
        <w:t>An EOC is a location from which centralized emergency management can be performed during an emergency or disaster. An EOC makes possible a coordinated response by the D</w:t>
      </w:r>
      <w:r w:rsidR="00647658">
        <w:t>irector of Emergency Services, emergency management s</w:t>
      </w:r>
      <w:r w:rsidR="00D55693" w:rsidRPr="00A47FF0">
        <w:t>taff</w:t>
      </w:r>
      <w:r w:rsidR="00647658">
        <w:t>,</w:t>
      </w:r>
      <w:r w:rsidR="00D55693" w:rsidRPr="00A47FF0">
        <w:t xml:space="preserve"> and representatives from </w:t>
      </w:r>
      <w:r w:rsidR="00647658">
        <w:t xml:space="preserve">agencies and other </w:t>
      </w:r>
      <w:r w:rsidR="00D55693" w:rsidRPr="00A47FF0">
        <w:t>organizations who are assigned emergen</w:t>
      </w:r>
      <w:r w:rsidR="00647658">
        <w:t>cy management responsibilities.</w:t>
      </w:r>
      <w:r w:rsidR="007D343C" w:rsidRPr="007D343C">
        <w:rPr>
          <w:rFonts w:eastAsia="Times New Roman"/>
        </w:rPr>
        <w:t xml:space="preserve"> </w:t>
      </w:r>
      <w:r w:rsidR="007D343C" w:rsidRPr="00A47FF0">
        <w:rPr>
          <w:rFonts w:eastAsia="Times New Roman"/>
        </w:rPr>
        <w:t>An EOC provides a central location of authority and information, and allows for face to face coordination</w:t>
      </w:r>
      <w:r w:rsidR="001B79DF">
        <w:rPr>
          <w:rFonts w:eastAsia="Times New Roman"/>
        </w:rPr>
        <w:t xml:space="preserve"> and collaboration</w:t>
      </w:r>
      <w:r w:rsidR="007D343C" w:rsidRPr="00A47FF0">
        <w:rPr>
          <w:rFonts w:eastAsia="Times New Roman"/>
        </w:rPr>
        <w:t xml:space="preserve"> among personnel </w:t>
      </w:r>
      <w:r w:rsidR="001B79DF">
        <w:rPr>
          <w:rFonts w:eastAsia="Times New Roman"/>
        </w:rPr>
        <w:t xml:space="preserve">that represent governmental incident management functions/capabilities </w:t>
      </w:r>
      <w:r w:rsidR="007D343C" w:rsidRPr="00A47FF0">
        <w:rPr>
          <w:rFonts w:eastAsia="Times New Roman"/>
        </w:rPr>
        <w:t xml:space="preserve">who must make </w:t>
      </w:r>
      <w:r w:rsidR="001B79DF">
        <w:rPr>
          <w:rFonts w:eastAsia="Times New Roman"/>
        </w:rPr>
        <w:t xml:space="preserve">strategic </w:t>
      </w:r>
      <w:r w:rsidR="007D343C" w:rsidRPr="00A47FF0">
        <w:rPr>
          <w:rFonts w:eastAsia="Times New Roman"/>
        </w:rPr>
        <w:t>emergency decisions</w:t>
      </w:r>
      <w:r w:rsidR="001B79DF">
        <w:rPr>
          <w:rFonts w:eastAsia="Times New Roman"/>
        </w:rPr>
        <w:t xml:space="preserve"> to ensure incident support and continuity of government</w:t>
      </w:r>
      <w:r w:rsidR="007D343C" w:rsidRPr="00A47FF0">
        <w:rPr>
          <w:rFonts w:eastAsia="Times New Roman"/>
        </w:rPr>
        <w:t>.</w:t>
      </w:r>
    </w:p>
    <w:p w14:paraId="7691D6B9" w14:textId="0476F87F" w:rsidR="00D55693" w:rsidRPr="00A47FF0" w:rsidRDefault="00D55693" w:rsidP="007F1806">
      <w:pPr>
        <w:ind w:left="360"/>
        <w:jc w:val="both"/>
      </w:pPr>
      <w:r w:rsidRPr="00A47FF0">
        <w:t xml:space="preserve">The </w:t>
      </w:r>
      <w:r w:rsidR="00C777B1">
        <w:t>OA</w:t>
      </w:r>
      <w:r w:rsidRPr="00A47FF0">
        <w:t xml:space="preserve"> EOC is the focal point for communication between t</w:t>
      </w:r>
      <w:r w:rsidR="001B79DF">
        <w:t>he OA and the State, as well as</w:t>
      </w:r>
      <w:r w:rsidRPr="00A47FF0">
        <w:t xml:space="preserve"> between the OA and </w:t>
      </w:r>
      <w:r w:rsidR="00647658">
        <w:t>local jurisdictions</w:t>
      </w:r>
      <w:r w:rsidRPr="00A47FF0">
        <w:t xml:space="preserve"> within the </w:t>
      </w:r>
      <w:r w:rsidR="00647658">
        <w:t>c</w:t>
      </w:r>
      <w:r w:rsidRPr="00A47FF0">
        <w:t>ounty (e.g., cities</w:t>
      </w:r>
      <w:r w:rsidR="00647658">
        <w:t>/towns</w:t>
      </w:r>
      <w:r w:rsidRPr="00A47FF0">
        <w:t xml:space="preserve"> and special districts). Position-based </w:t>
      </w:r>
      <w:r w:rsidR="000F09C9">
        <w:t xml:space="preserve">SOPs and </w:t>
      </w:r>
      <w:r w:rsidRPr="00A47FF0">
        <w:t xml:space="preserve">checklists are followed during </w:t>
      </w:r>
      <w:r w:rsidR="00647658">
        <w:t xml:space="preserve">an OA EOC </w:t>
      </w:r>
      <w:r w:rsidRPr="00A47FF0">
        <w:t xml:space="preserve">activation. The level of staffing will vary </w:t>
      </w:r>
      <w:r w:rsidR="00647658">
        <w:t>based on the needs of</w:t>
      </w:r>
      <w:r w:rsidRPr="00A47FF0">
        <w:t xml:space="preserve"> the specific </w:t>
      </w:r>
      <w:r w:rsidR="001B79DF">
        <w:t>event or incident</w:t>
      </w:r>
      <w:r w:rsidRPr="00A47FF0">
        <w:t xml:space="preserve">. Ensuring the </w:t>
      </w:r>
      <w:r w:rsidR="00647658">
        <w:t xml:space="preserve">OA </w:t>
      </w:r>
      <w:r w:rsidRPr="00A47FF0">
        <w:t xml:space="preserve">EOC is ready to activate at any time is the responsibility of </w:t>
      </w:r>
      <w:r w:rsidR="001B79DF">
        <w:t xml:space="preserve">the Director of Emergency Services and is carried out by </w:t>
      </w:r>
      <w:r w:rsidR="000F09C9">
        <w:t>c</w:t>
      </w:r>
      <w:r w:rsidRPr="00A47FF0">
        <w:t>ounty OES</w:t>
      </w:r>
      <w:r w:rsidR="00647658">
        <w:t xml:space="preserve"> staff</w:t>
      </w:r>
      <w:r w:rsidRPr="00A47FF0">
        <w:t>.</w:t>
      </w:r>
    </w:p>
    <w:p w14:paraId="53E7698C" w14:textId="751CA935" w:rsidR="00D55693" w:rsidRPr="00A47FF0" w:rsidRDefault="001407DF" w:rsidP="007D343C">
      <w:pPr>
        <w:spacing w:after="120"/>
        <w:ind w:left="360"/>
        <w:jc w:val="both"/>
        <w:rPr>
          <w:rFonts w:eastAsia="Times New Roman"/>
        </w:rPr>
      </w:pPr>
      <w:r>
        <w:rPr>
          <w:rFonts w:eastAsia="Times New Roman"/>
          <w:color w:val="FF0000"/>
        </w:rPr>
        <w:t>Provide a list of a</w:t>
      </w:r>
      <w:r w:rsidRPr="001407DF">
        <w:rPr>
          <w:rFonts w:eastAsia="Times New Roman"/>
          <w:color w:val="FF0000"/>
        </w:rPr>
        <w:t>ctivities performed at EOC:</w:t>
      </w:r>
      <w:r>
        <w:rPr>
          <w:rFonts w:eastAsia="Times New Roman"/>
          <w:color w:val="FF0000"/>
        </w:rPr>
        <w:t xml:space="preserve"> </w:t>
      </w:r>
      <w:r>
        <w:rPr>
          <w:rFonts w:eastAsia="Times New Roman"/>
        </w:rPr>
        <w:t xml:space="preserve">EXAMPLE: </w:t>
      </w:r>
      <w:r w:rsidR="00D55693" w:rsidRPr="00A47FF0">
        <w:rPr>
          <w:rFonts w:eastAsia="Times New Roman"/>
        </w:rPr>
        <w:t xml:space="preserve">The following </w:t>
      </w:r>
      <w:r w:rsidR="007D343C">
        <w:rPr>
          <w:rFonts w:eastAsia="Times New Roman"/>
        </w:rPr>
        <w:t>activities</w:t>
      </w:r>
      <w:r w:rsidR="00D55693" w:rsidRPr="00A47FF0">
        <w:rPr>
          <w:rFonts w:eastAsia="Times New Roman"/>
        </w:rPr>
        <w:t xml:space="preserve"> are performed in the </w:t>
      </w:r>
      <w:r w:rsidR="007D343C">
        <w:rPr>
          <w:rFonts w:eastAsia="Times New Roman"/>
        </w:rPr>
        <w:t xml:space="preserve">OA </w:t>
      </w:r>
      <w:r w:rsidR="00D55693" w:rsidRPr="00A47FF0">
        <w:rPr>
          <w:rFonts w:eastAsia="Times New Roman"/>
        </w:rPr>
        <w:t>EOC:</w:t>
      </w:r>
    </w:p>
    <w:p w14:paraId="6A6671CF" w14:textId="26A65044" w:rsidR="00D55693" w:rsidRPr="007F1806" w:rsidRDefault="00D55693" w:rsidP="007F1806">
      <w:pPr>
        <w:pStyle w:val="Heading6"/>
        <w:ind w:left="1080"/>
      </w:pPr>
      <w:r>
        <w:t>I</w:t>
      </w:r>
      <w:r w:rsidRPr="007F1806">
        <w:t>nformation Sharing</w:t>
      </w:r>
    </w:p>
    <w:p w14:paraId="7BAB827F" w14:textId="54F9514A" w:rsidR="00D55693" w:rsidRPr="007F1806" w:rsidRDefault="001B79DF" w:rsidP="007F1806">
      <w:pPr>
        <w:pStyle w:val="Heading6"/>
        <w:ind w:left="1080"/>
      </w:pPr>
      <w:r>
        <w:t xml:space="preserve">Limited </w:t>
      </w:r>
      <w:r w:rsidR="00D55693" w:rsidRPr="007F1806">
        <w:t>Resource Management</w:t>
      </w:r>
    </w:p>
    <w:p w14:paraId="6A4E3ADB" w14:textId="1D4AC548" w:rsidR="00D55693" w:rsidRPr="007F1806" w:rsidRDefault="00D55693" w:rsidP="007F1806">
      <w:pPr>
        <w:pStyle w:val="Heading6"/>
        <w:ind w:left="1080"/>
      </w:pPr>
      <w:r w:rsidRPr="007F1806">
        <w:t>Support</w:t>
      </w:r>
      <w:r w:rsidR="007D343C">
        <w:t xml:space="preserve"> of </w:t>
      </w:r>
      <w:r w:rsidRPr="007F1806">
        <w:t xml:space="preserve">field </w:t>
      </w:r>
      <w:r w:rsidR="007D343C">
        <w:t xml:space="preserve">response </w:t>
      </w:r>
      <w:r w:rsidRPr="007F1806">
        <w:t>operations</w:t>
      </w:r>
    </w:p>
    <w:p w14:paraId="422FEE42" w14:textId="1E78DE85" w:rsidR="00D55693" w:rsidRPr="007F1806" w:rsidRDefault="007D343C" w:rsidP="007F1806">
      <w:pPr>
        <w:pStyle w:val="Heading6"/>
        <w:ind w:left="1080"/>
      </w:pPr>
      <w:r>
        <w:t>Receive and disseminate</w:t>
      </w:r>
      <w:r w:rsidR="00D55693" w:rsidRPr="007F1806">
        <w:t xml:space="preserve"> warning information</w:t>
      </w:r>
    </w:p>
    <w:p w14:paraId="3FBAA040" w14:textId="5B6E17D8" w:rsidR="00D55693" w:rsidRPr="007F1806" w:rsidRDefault="007D343C" w:rsidP="007F1806">
      <w:pPr>
        <w:pStyle w:val="Heading6"/>
        <w:ind w:left="1080"/>
      </w:pPr>
      <w:r>
        <w:t>Collect</w:t>
      </w:r>
      <w:r w:rsidR="00D55693" w:rsidRPr="007F1806">
        <w:t xml:space="preserve"> inte</w:t>
      </w:r>
      <w:r>
        <w:t>lligence from, and disseminate</w:t>
      </w:r>
      <w:r w:rsidR="00D55693" w:rsidRPr="007F1806">
        <w:t xml:space="preserve"> information to, the various </w:t>
      </w:r>
      <w:r>
        <w:t xml:space="preserve">OA </w:t>
      </w:r>
      <w:r w:rsidR="00D55693" w:rsidRPr="007F1806">
        <w:t>EOC representa</w:t>
      </w:r>
      <w:r>
        <w:t>tives, and, as appropriate, to c</w:t>
      </w:r>
      <w:r w:rsidR="00D55693" w:rsidRPr="007F1806">
        <w:t>ounty, cities</w:t>
      </w:r>
      <w:r>
        <w:t xml:space="preserve">/towns, special districts, state </w:t>
      </w:r>
      <w:r w:rsidR="00D55693" w:rsidRPr="007F1806">
        <w:t>and federal agencies</w:t>
      </w:r>
    </w:p>
    <w:p w14:paraId="7AE996E6" w14:textId="7BB06F1A" w:rsidR="00D55693" w:rsidRPr="007F1806" w:rsidRDefault="00D55693" w:rsidP="007F1806">
      <w:pPr>
        <w:pStyle w:val="Heading6"/>
        <w:ind w:left="1080"/>
      </w:pPr>
      <w:r w:rsidRPr="007F1806">
        <w:t>Prepar</w:t>
      </w:r>
      <w:r w:rsidR="007D343C">
        <w:t>e</w:t>
      </w:r>
      <w:r w:rsidRPr="007F1806">
        <w:t xml:space="preserve"> intelligence/information summaries, situation reports, operational reports, and other reports as </w:t>
      </w:r>
      <w:r w:rsidR="007D343C">
        <w:t>needed</w:t>
      </w:r>
    </w:p>
    <w:p w14:paraId="67E05215" w14:textId="2256AEEA" w:rsidR="00D55693" w:rsidRDefault="007D343C" w:rsidP="007F1806">
      <w:pPr>
        <w:pStyle w:val="Heading6"/>
        <w:ind w:left="1080"/>
      </w:pPr>
      <w:r>
        <w:t>Maintain</w:t>
      </w:r>
      <w:r w:rsidR="00D55693" w:rsidRPr="007F1806">
        <w:t xml:space="preserve"> general and specific maps, information display boards, and other data pertaining to </w:t>
      </w:r>
      <w:r>
        <w:t xml:space="preserve">OA </w:t>
      </w:r>
      <w:r w:rsidR="00D55693" w:rsidRPr="007F1806">
        <w:t>emergency operations</w:t>
      </w:r>
      <w:r w:rsidR="001B79DF">
        <w:t xml:space="preserve"> and situational awareness</w:t>
      </w:r>
    </w:p>
    <w:p w14:paraId="3AA335E0" w14:textId="1E30F3F2" w:rsidR="001B79DF" w:rsidRPr="001B79DF" w:rsidRDefault="001B79DF" w:rsidP="0074426E">
      <w:pPr>
        <w:pStyle w:val="Heading6"/>
        <w:ind w:left="1080"/>
      </w:pPr>
      <w:r>
        <w:t>Ensure Continuity of government priorities, objectives, and actions are taken</w:t>
      </w:r>
    </w:p>
    <w:p w14:paraId="2B054029" w14:textId="262EF5BD" w:rsidR="00D55693" w:rsidRPr="007F1806" w:rsidRDefault="007D343C" w:rsidP="007F1806">
      <w:pPr>
        <w:pStyle w:val="Heading6"/>
        <w:ind w:left="1080"/>
      </w:pPr>
      <w:r>
        <w:t>A</w:t>
      </w:r>
      <w:r w:rsidR="00D55693" w:rsidRPr="007F1806">
        <w:t xml:space="preserve">nalysis and evaluation of all data pertaining to </w:t>
      </w:r>
      <w:r>
        <w:t xml:space="preserve">OA </w:t>
      </w:r>
      <w:r w:rsidR="00D55693" w:rsidRPr="007F1806">
        <w:t>emergency operations</w:t>
      </w:r>
    </w:p>
    <w:p w14:paraId="29D7C755" w14:textId="6327D39C" w:rsidR="00D55693" w:rsidRPr="007F1806" w:rsidRDefault="007D343C" w:rsidP="007F1806">
      <w:pPr>
        <w:pStyle w:val="Heading6"/>
        <w:ind w:left="1080"/>
      </w:pPr>
      <w:r>
        <w:t>Maintain</w:t>
      </w:r>
      <w:r w:rsidR="00D55693" w:rsidRPr="007F1806">
        <w:t xml:space="preserve"> contact and coordination with </w:t>
      </w:r>
      <w:r>
        <w:t>county</w:t>
      </w:r>
      <w:r w:rsidR="00D55693" w:rsidRPr="007F1806">
        <w:t xml:space="preserve"> DOCs, other local </w:t>
      </w:r>
      <w:r>
        <w:t>jurisdiction</w:t>
      </w:r>
      <w:r w:rsidR="00D55693" w:rsidRPr="007F1806">
        <w:t xml:space="preserve"> EOCs, and the </w:t>
      </w:r>
      <w:r>
        <w:t>state</w:t>
      </w:r>
    </w:p>
    <w:p w14:paraId="5FCC3000" w14:textId="44A7D91C" w:rsidR="00D55693" w:rsidRPr="007F1806" w:rsidRDefault="007D343C" w:rsidP="007F1806">
      <w:pPr>
        <w:pStyle w:val="Heading6"/>
        <w:ind w:left="1080"/>
      </w:pPr>
      <w:r>
        <w:t>Provide</w:t>
      </w:r>
      <w:r w:rsidR="00D55693" w:rsidRPr="007F1806">
        <w:t xml:space="preserve"> emergency information and instructions to the public, making official releases to the news media and the scheduling of press conferences, as necessary</w:t>
      </w:r>
    </w:p>
    <w:p w14:paraId="5A41DCDB" w14:textId="6A78998B" w:rsidR="00213C66" w:rsidRPr="007F1806" w:rsidRDefault="007D343C" w:rsidP="007D343C">
      <w:pPr>
        <w:pStyle w:val="Heading6"/>
        <w:spacing w:after="240"/>
        <w:ind w:left="1080"/>
      </w:pPr>
      <w:r>
        <w:lastRenderedPageBreak/>
        <w:t>Develop</w:t>
      </w:r>
      <w:r w:rsidR="00D55693" w:rsidRPr="007F1806">
        <w:t xml:space="preserve"> emergency policies and procedures</w:t>
      </w:r>
      <w:r w:rsidR="001B79DF">
        <w:t xml:space="preserve"> in collaboration with senior policy advisory executives</w:t>
      </w:r>
    </w:p>
    <w:p w14:paraId="294F9738" w14:textId="77777777" w:rsidR="005502EF" w:rsidRDefault="008B1CFC" w:rsidP="007F1806">
      <w:pPr>
        <w:ind w:left="360"/>
        <w:jc w:val="both"/>
      </w:pPr>
      <w:r w:rsidRPr="008B1CFC">
        <w:rPr>
          <w:rStyle w:val="Heading4Char"/>
        </w:rPr>
        <w:t>Location</w:t>
      </w:r>
      <w:r>
        <w:t xml:space="preserve"> </w:t>
      </w:r>
    </w:p>
    <w:p w14:paraId="1D8027C5" w14:textId="35E61008" w:rsidR="00D55693" w:rsidRPr="008B1CFC" w:rsidRDefault="005502EF" w:rsidP="007F1806">
      <w:pPr>
        <w:ind w:left="360"/>
        <w:jc w:val="both"/>
        <w:rPr>
          <w:i/>
        </w:rPr>
      </w:pPr>
      <w:r>
        <w:rPr>
          <w:color w:val="FF0000"/>
        </w:rPr>
        <w:t>Address and location of your primary and alternate Emergency Operations Center (EOC). Please write a brief comment regarding the history of your EOC</w:t>
      </w:r>
    </w:p>
    <w:p w14:paraId="1CEFFF7C" w14:textId="53A98529" w:rsidR="00D55693" w:rsidRPr="008B1CFC" w:rsidRDefault="00AA5BE1" w:rsidP="00AA5BE1">
      <w:pPr>
        <w:spacing w:after="120"/>
        <w:ind w:left="360"/>
        <w:jc w:val="both"/>
        <w:rPr>
          <w:i/>
        </w:rPr>
      </w:pPr>
      <w:r>
        <w:rPr>
          <w:rStyle w:val="Heading4Char"/>
        </w:rPr>
        <w:t>A</w:t>
      </w:r>
      <w:r w:rsidR="00D55693" w:rsidRPr="008B1CFC">
        <w:rPr>
          <w:rStyle w:val="Heading4Char"/>
        </w:rPr>
        <w:t>ctivat</w:t>
      </w:r>
      <w:r>
        <w:rPr>
          <w:rStyle w:val="Heading4Char"/>
        </w:rPr>
        <w:t>ion</w:t>
      </w:r>
      <w:r w:rsidR="008B1CFC">
        <w:t xml:space="preserve">  </w:t>
      </w:r>
      <w:r w:rsidR="005502EF">
        <w:rPr>
          <w:color w:val="FF0000"/>
        </w:rPr>
        <w:t xml:space="preserve">List your jurisdictional thresholds for EOC activation (as example see the following county and operational area triggers for activation. You may optionally retain and include the OpArea activation threshold description) </w:t>
      </w:r>
      <w:r w:rsidR="008B1CFC">
        <w:t>P</w:t>
      </w:r>
      <w:r w:rsidR="00D55693" w:rsidRPr="008B1CFC">
        <w:t xml:space="preserve">ursuant to </w:t>
      </w:r>
      <w:r>
        <w:t>t</w:t>
      </w:r>
      <w:r w:rsidR="00D55693" w:rsidRPr="008B1CFC">
        <w:t xml:space="preserve">he California Code of Regulations, Title 19, Division 2, </w:t>
      </w:r>
      <w:r w:rsidR="004C6C8C">
        <w:t>Chapter1, Article 4—Standardized Emergency Management System—</w:t>
      </w:r>
      <w:r w:rsidR="00D55693" w:rsidRPr="008B1CFC">
        <w:t>the OA EOC shall be activated</w:t>
      </w:r>
      <w:r>
        <w:t xml:space="preserve"> and SEMS used</w:t>
      </w:r>
      <w:r w:rsidR="00D55693" w:rsidRPr="008B1CFC">
        <w:t xml:space="preserve"> when any of </w:t>
      </w:r>
      <w:r w:rsidR="004C6C8C">
        <w:t>the following conditions exist</w:t>
      </w:r>
      <w:r w:rsidR="008B1CFC">
        <w:t>:</w:t>
      </w:r>
    </w:p>
    <w:p w14:paraId="46A8F9C5" w14:textId="6A07D0B2" w:rsidR="00D55693" w:rsidRPr="00213C66" w:rsidRDefault="00D55693" w:rsidP="00AA5BE1">
      <w:pPr>
        <w:pStyle w:val="Heading6"/>
        <w:ind w:left="1080"/>
      </w:pPr>
      <w:r w:rsidRPr="00A47FF0">
        <w:t xml:space="preserve">A local government within the OA has activated its EOC and requested activation of the </w:t>
      </w:r>
      <w:r w:rsidR="00AA5BE1">
        <w:t>OA</w:t>
      </w:r>
      <w:r w:rsidRPr="00A47FF0">
        <w:t xml:space="preserve"> EOC to support their emergency operations</w:t>
      </w:r>
    </w:p>
    <w:p w14:paraId="43E2198D" w14:textId="44C0B63E" w:rsidR="00D55693" w:rsidRPr="00213C66" w:rsidRDefault="00D55693" w:rsidP="007F1806">
      <w:pPr>
        <w:pStyle w:val="Heading6"/>
        <w:ind w:left="1080"/>
      </w:pPr>
      <w:r w:rsidRPr="00A47FF0">
        <w:t>Two or more cities</w:t>
      </w:r>
      <w:r w:rsidR="006131AF">
        <w:t>/towns</w:t>
      </w:r>
      <w:r w:rsidRPr="00A47FF0">
        <w:t xml:space="preserve"> w</w:t>
      </w:r>
      <w:r w:rsidR="00AA5BE1">
        <w:t xml:space="preserve">ithin the </w:t>
      </w:r>
      <w:r w:rsidR="00C777B1">
        <w:t>OA</w:t>
      </w:r>
      <w:r w:rsidR="00AA5BE1">
        <w:t xml:space="preserve"> have </w:t>
      </w:r>
      <w:r w:rsidRPr="00A47FF0">
        <w:t>proclaimed a local emergency</w:t>
      </w:r>
    </w:p>
    <w:p w14:paraId="5FE67B87" w14:textId="6C39522E" w:rsidR="00D55693" w:rsidRPr="00213C66" w:rsidRDefault="00AA5BE1" w:rsidP="007F1806">
      <w:pPr>
        <w:pStyle w:val="Heading6"/>
        <w:ind w:left="1080"/>
      </w:pPr>
      <w:r>
        <w:t>The c</w:t>
      </w:r>
      <w:r w:rsidR="00D55693" w:rsidRPr="00A47FF0">
        <w:t>ounty and one or more cities</w:t>
      </w:r>
      <w:r>
        <w:t>/towns</w:t>
      </w:r>
      <w:r w:rsidR="00D55693" w:rsidRPr="00A47FF0">
        <w:t xml:space="preserve"> have proclaimed a local emergency</w:t>
      </w:r>
    </w:p>
    <w:p w14:paraId="1C9C7C7D" w14:textId="07421913" w:rsidR="00D55693" w:rsidRPr="00213C66" w:rsidRDefault="00D55693" w:rsidP="007F1806">
      <w:pPr>
        <w:pStyle w:val="Heading6"/>
        <w:ind w:left="1080"/>
      </w:pPr>
      <w:r w:rsidRPr="00A47FF0">
        <w:t>A city</w:t>
      </w:r>
      <w:r w:rsidR="004C6C8C">
        <w:t>/town</w:t>
      </w:r>
      <w:r w:rsidRPr="00A47FF0">
        <w:t xml:space="preserve">, or </w:t>
      </w:r>
      <w:r w:rsidR="00AA5BE1">
        <w:t xml:space="preserve">the </w:t>
      </w:r>
      <w:r w:rsidR="004C6C8C">
        <w:t>c</w:t>
      </w:r>
      <w:r w:rsidRPr="00A47FF0">
        <w:t>ounty has requested a governor’s proclamation of a state of emergency</w:t>
      </w:r>
    </w:p>
    <w:p w14:paraId="218B1152" w14:textId="5AA56FA6" w:rsidR="00D55693" w:rsidRPr="00213C66" w:rsidRDefault="00D55693" w:rsidP="007F1806">
      <w:pPr>
        <w:pStyle w:val="Heading6"/>
        <w:ind w:left="1080"/>
      </w:pPr>
      <w:r w:rsidRPr="00A47FF0">
        <w:t>A state of emergency is proc</w:t>
      </w:r>
      <w:r w:rsidR="00AA5BE1">
        <w:t>laimed by the governor for the c</w:t>
      </w:r>
      <w:r w:rsidRPr="00A47FF0">
        <w:t xml:space="preserve">ounty or two or more cities within the </w:t>
      </w:r>
      <w:r w:rsidR="00AA5BE1">
        <w:t>OA</w:t>
      </w:r>
    </w:p>
    <w:p w14:paraId="6F2441DD" w14:textId="3E6F006B" w:rsidR="00D55693" w:rsidRDefault="00D55693" w:rsidP="007F1806">
      <w:pPr>
        <w:pStyle w:val="Heading6"/>
        <w:ind w:left="1080"/>
      </w:pPr>
      <w:r w:rsidRPr="00A47FF0">
        <w:t xml:space="preserve">The OA is requesting resources from outside its boundaries, except those resources used in normal day-to-day operations which are obtained through existing </w:t>
      </w:r>
      <w:r w:rsidR="00AA5BE1">
        <w:t xml:space="preserve">mutual aid </w:t>
      </w:r>
      <w:r w:rsidRPr="00A47FF0">
        <w:t>agreements</w:t>
      </w:r>
    </w:p>
    <w:p w14:paraId="3550670A" w14:textId="0535C19B" w:rsidR="00AA5BE1" w:rsidRPr="00AA5BE1" w:rsidRDefault="00AA5BE1" w:rsidP="00AA5BE1">
      <w:pPr>
        <w:pStyle w:val="Heading6"/>
        <w:spacing w:after="240"/>
        <w:ind w:left="1080"/>
      </w:pPr>
      <w:r>
        <w:t>T</w:t>
      </w:r>
      <w:r w:rsidRPr="00AA5BE1">
        <w:t xml:space="preserve">he </w:t>
      </w:r>
      <w:r>
        <w:t>OA</w:t>
      </w:r>
      <w:r w:rsidRPr="00AA5BE1">
        <w:t xml:space="preserve"> has received resource requests from outside its boundaries, except those resources used in normal day-to-day operations which are obtained through existing </w:t>
      </w:r>
      <w:r w:rsidR="004C6C8C">
        <w:t xml:space="preserve">mutual aid </w:t>
      </w:r>
      <w:r w:rsidRPr="00AA5BE1">
        <w:t>agreements</w:t>
      </w:r>
    </w:p>
    <w:p w14:paraId="57DCBEAB" w14:textId="73C186B8" w:rsidR="00D55693" w:rsidRPr="00A47FF0" w:rsidRDefault="00D55693" w:rsidP="007F1806">
      <w:pPr>
        <w:ind w:left="360"/>
        <w:jc w:val="both"/>
      </w:pPr>
      <w:r w:rsidRPr="00A47FF0">
        <w:t>In all other cases, activation will be at the discretion of the Director of Emergency Services</w:t>
      </w:r>
      <w:r w:rsidR="001B79DF">
        <w:t xml:space="preserve"> as advised by OES </w:t>
      </w:r>
      <w:r w:rsidR="009C1EAF">
        <w:t xml:space="preserve">duty officer and emergency management </w:t>
      </w:r>
      <w:r w:rsidR="001B79DF">
        <w:t>staff</w:t>
      </w:r>
      <w:r w:rsidR="000F09C9">
        <w:t>. A r</w:t>
      </w:r>
      <w:r w:rsidRPr="00A47FF0">
        <w:t xml:space="preserve">esolution of the Board of Supervisors acknowledges the current designation by the </w:t>
      </w:r>
      <w:r w:rsidR="004C6C8C">
        <w:t>Director of Emergency Services</w:t>
      </w:r>
      <w:r w:rsidRPr="00A47FF0">
        <w:t xml:space="preserve"> of the order of succession to that office.</w:t>
      </w:r>
    </w:p>
    <w:p w14:paraId="6839A9B0" w14:textId="188CBF20" w:rsidR="00D55693" w:rsidRPr="008B1CFC" w:rsidRDefault="004C6C8C" w:rsidP="004C6C8C">
      <w:pPr>
        <w:spacing w:after="120"/>
        <w:ind w:left="360"/>
        <w:jc w:val="both"/>
        <w:rPr>
          <w:color w:val="000000" w:themeColor="text1"/>
        </w:rPr>
      </w:pPr>
      <w:r>
        <w:rPr>
          <w:rStyle w:val="Heading4Char"/>
        </w:rPr>
        <w:t>O</w:t>
      </w:r>
      <w:r w:rsidR="008B1CFC" w:rsidRPr="008B1CFC">
        <w:rPr>
          <w:rStyle w:val="Heading4Char"/>
        </w:rPr>
        <w:t>bjectives</w:t>
      </w:r>
      <w:r w:rsidR="008B1CFC">
        <w:rPr>
          <w:rFonts w:eastAsia="Times New Roman"/>
        </w:rPr>
        <w:t xml:space="preserve">  T</w:t>
      </w:r>
      <w:r w:rsidR="00D55693" w:rsidRPr="00A47FF0">
        <w:rPr>
          <w:rFonts w:eastAsia="Times New Roman"/>
        </w:rPr>
        <w:t xml:space="preserve">he overall objective of emergency management is to ensure the effective </w:t>
      </w:r>
      <w:r w:rsidR="00E50647">
        <w:rPr>
          <w:rFonts w:eastAsia="Times New Roman"/>
        </w:rPr>
        <w:t>government preparedness, mitigation, response, and recovery for</w:t>
      </w:r>
      <w:r w:rsidR="00D55693" w:rsidRPr="00A47FF0">
        <w:rPr>
          <w:rFonts w:eastAsia="Times New Roman"/>
        </w:rPr>
        <w:t xml:space="preserve"> situations associated with natural disasters, terrorist attacks, technological incidents, and national security emergencies. To carry out its responsibilities, the </w:t>
      </w:r>
      <w:r w:rsidR="00451DB2" w:rsidRPr="00451DB2">
        <w:rPr>
          <w:rFonts w:eastAsia="Times New Roman"/>
        </w:rPr>
        <w:t xml:space="preserve">city/jurisdiction </w:t>
      </w:r>
      <w:r w:rsidR="00D55693" w:rsidRPr="00A47FF0">
        <w:rPr>
          <w:rFonts w:eastAsia="Times New Roman"/>
        </w:rPr>
        <w:t>EOC organization will accomplish the following objectives during a disaster/emergency:</w:t>
      </w:r>
    </w:p>
    <w:p w14:paraId="37329E0F" w14:textId="1DCE3338" w:rsidR="00D55693" w:rsidRPr="00213C66" w:rsidRDefault="00D55693" w:rsidP="007F1806">
      <w:pPr>
        <w:pStyle w:val="Heading6"/>
        <w:ind w:left="1080"/>
      </w:pPr>
      <w:r w:rsidRPr="00A47FF0">
        <w:t>Support and coordinate emergency r</w:t>
      </w:r>
      <w:r>
        <w:t>esponse and recovery operations</w:t>
      </w:r>
    </w:p>
    <w:p w14:paraId="45FB7C8E" w14:textId="6B8CFE03" w:rsidR="00D55693" w:rsidRPr="00213C66" w:rsidRDefault="00D55693" w:rsidP="007F1806">
      <w:pPr>
        <w:pStyle w:val="Heading6"/>
        <w:ind w:left="1080"/>
      </w:pPr>
      <w:r w:rsidRPr="00A47FF0">
        <w:t>Provide an active presence of the County Executive, or designee, in setting objectives, establishing priorities, an</w:t>
      </w:r>
      <w:r w:rsidR="004C6C8C">
        <w:t>d making decisions that affect c</w:t>
      </w:r>
      <w:r w:rsidRPr="00A47FF0">
        <w:t>ounty go</w:t>
      </w:r>
      <w:r>
        <w:t>vernment and the general public</w:t>
      </w:r>
    </w:p>
    <w:p w14:paraId="25B1DF91" w14:textId="7269634E" w:rsidR="00D55693" w:rsidRPr="00213C66" w:rsidRDefault="00D55693" w:rsidP="007F1806">
      <w:pPr>
        <w:pStyle w:val="Heading6"/>
        <w:ind w:left="1080"/>
      </w:pPr>
      <w:r w:rsidRPr="00A47FF0">
        <w:lastRenderedPageBreak/>
        <w:t>Coordinate and work with appropriate federal, state and other local government agencies, as well as applicable segments of private sector entities and volunteer agencies to assess situation status, monitor resource needs, and coordinate requests for resources from out</w:t>
      </w:r>
      <w:r>
        <w:t>side agencies and jurisdictions</w:t>
      </w:r>
    </w:p>
    <w:p w14:paraId="63DC75A8" w14:textId="0CD4F7AC" w:rsidR="00D55693" w:rsidRDefault="00D55693" w:rsidP="007F1806">
      <w:pPr>
        <w:pStyle w:val="Heading6"/>
        <w:ind w:left="1080"/>
      </w:pPr>
      <w:r w:rsidRPr="00A47FF0">
        <w:t xml:space="preserve">Establish priorities and resolve conflicting demands </w:t>
      </w:r>
      <w:r>
        <w:t>for support or scarce resources</w:t>
      </w:r>
    </w:p>
    <w:p w14:paraId="761142FD" w14:textId="15B36618" w:rsidR="00E50647" w:rsidRPr="00E50647" w:rsidRDefault="00E50647" w:rsidP="00885278">
      <w:pPr>
        <w:pStyle w:val="Heading6"/>
        <w:ind w:left="1080"/>
      </w:pPr>
      <w:r>
        <w:t>Ensure Continuity of government priorities, objectives, and actions are taken</w:t>
      </w:r>
    </w:p>
    <w:p w14:paraId="173ACF8F" w14:textId="11E37642" w:rsidR="00D55693" w:rsidRPr="00213C66" w:rsidRDefault="00D55693" w:rsidP="007F1806">
      <w:pPr>
        <w:pStyle w:val="Heading6"/>
        <w:ind w:left="1080"/>
      </w:pPr>
      <w:r w:rsidRPr="00A47FF0">
        <w:t>Prepare and disseminate information to ale</w:t>
      </w:r>
      <w:r>
        <w:t>rt, warn, and inform the public</w:t>
      </w:r>
    </w:p>
    <w:p w14:paraId="228512F5" w14:textId="7B2804D2" w:rsidR="00D55693" w:rsidRPr="00213C66" w:rsidRDefault="00D55693" w:rsidP="007F1806">
      <w:pPr>
        <w:pStyle w:val="Heading6"/>
        <w:ind w:left="1080"/>
      </w:pPr>
      <w:r w:rsidRPr="00A47FF0">
        <w:t>Collect and disseminate damage and other esse</w:t>
      </w:r>
      <w:r>
        <w:t>ntial data about the situation</w:t>
      </w:r>
    </w:p>
    <w:p w14:paraId="1D22EFDA" w14:textId="58931AF9" w:rsidR="00D55693" w:rsidRPr="00213C66" w:rsidRDefault="00D55693" w:rsidP="007F1806">
      <w:pPr>
        <w:pStyle w:val="Heading6"/>
        <w:ind w:left="1080"/>
      </w:pPr>
      <w:r w:rsidRPr="00A47FF0">
        <w:t>Fulfill obligations for intelligence gathering and information flow as describ</w:t>
      </w:r>
      <w:r>
        <w:t xml:space="preserve">ed in SEMS and other </w:t>
      </w:r>
      <w:r w:rsidR="004C6C8C">
        <w:t>guidelines</w:t>
      </w:r>
    </w:p>
    <w:p w14:paraId="349E4C54" w14:textId="0EFBF14B" w:rsidR="00D55693" w:rsidRPr="00213C66" w:rsidRDefault="004C6C8C" w:rsidP="007F1806">
      <w:pPr>
        <w:pStyle w:val="Heading6"/>
        <w:ind w:left="1080"/>
      </w:pPr>
      <w:r>
        <w:t>Provide logistical</w:t>
      </w:r>
      <w:r w:rsidR="00D55693" w:rsidRPr="00A47FF0">
        <w:t xml:space="preserve"> sup</w:t>
      </w:r>
      <w:r w:rsidR="00D55693">
        <w:t>port for the emergency response</w:t>
      </w:r>
      <w:r w:rsidR="00E50647">
        <w:t xml:space="preserve"> where appropriate and requested</w:t>
      </w:r>
    </w:p>
    <w:p w14:paraId="18B4BAE5" w14:textId="067B0A4F" w:rsidR="00D55693" w:rsidRPr="00213C66" w:rsidRDefault="00D55693" w:rsidP="007F1806">
      <w:pPr>
        <w:pStyle w:val="Heading6"/>
        <w:ind w:left="1080"/>
      </w:pPr>
      <w:r w:rsidRPr="00A47FF0">
        <w:t>Oversee and manage activities in</w:t>
      </w:r>
      <w:r>
        <w:t>curring costs and expenditures</w:t>
      </w:r>
    </w:p>
    <w:p w14:paraId="42A79E84" w14:textId="0E6D40C4" w:rsidR="00FD7245" w:rsidRPr="009431A9" w:rsidRDefault="00D55693" w:rsidP="008248A9">
      <w:pPr>
        <w:pStyle w:val="Heading6"/>
        <w:spacing w:after="200" w:line="276" w:lineRule="auto"/>
        <w:ind w:left="1080"/>
      </w:pPr>
      <w:r w:rsidRPr="00A47FF0">
        <w:t>Collect records need</w:t>
      </w:r>
      <w:r>
        <w:t>ed for successful cost recovery</w:t>
      </w:r>
    </w:p>
    <w:p w14:paraId="7CA750FC" w14:textId="38CDDC80" w:rsidR="00FD7245" w:rsidRPr="000E7CB9" w:rsidRDefault="00D55693" w:rsidP="001464A2">
      <w:pPr>
        <w:spacing w:after="0"/>
        <w:ind w:left="360"/>
        <w:jc w:val="both"/>
        <w:rPr>
          <w:color w:val="FF0000"/>
        </w:rPr>
      </w:pPr>
      <w:r w:rsidRPr="00FD7245">
        <w:rPr>
          <w:rStyle w:val="Heading4Char"/>
        </w:rPr>
        <w:t>Organization</w:t>
      </w:r>
      <w:r w:rsidR="00BF30D3">
        <w:t xml:space="preserve"> </w:t>
      </w:r>
      <w:r w:rsidR="008B1CFC" w:rsidRPr="00885278">
        <w:t>T</w:t>
      </w:r>
      <w:r w:rsidRPr="00885278">
        <w:t xml:space="preserve">he </w:t>
      </w:r>
      <w:r w:rsidR="000F09C9">
        <w:t>diagram</w:t>
      </w:r>
      <w:r w:rsidRPr="00885278">
        <w:t xml:space="preserve"> below </w:t>
      </w:r>
      <w:r w:rsidR="009A4355" w:rsidRPr="00157D95">
        <w:t>is</w:t>
      </w:r>
      <w:r w:rsidRPr="00885278">
        <w:t xml:space="preserve"> </w:t>
      </w:r>
      <w:r w:rsidR="007354C5">
        <w:t>the</w:t>
      </w:r>
      <w:r w:rsidRPr="00885278">
        <w:t xml:space="preserve"> </w:t>
      </w:r>
      <w:r w:rsidR="004C6C8C" w:rsidRPr="00885278">
        <w:t xml:space="preserve">current </w:t>
      </w:r>
      <w:r w:rsidR="009A4355" w:rsidRPr="00885278">
        <w:t xml:space="preserve">EOC organizational </w:t>
      </w:r>
      <w:r w:rsidR="00E72847" w:rsidRPr="00885278">
        <w:t>structure.</w:t>
      </w:r>
      <w:r w:rsidR="007354C5">
        <w:t xml:space="preserve"> </w:t>
      </w:r>
      <w:r w:rsidR="007354C5">
        <w:rPr>
          <w:color w:val="FF0000"/>
        </w:rPr>
        <w:t>(Insert</w:t>
      </w:r>
      <w:r w:rsidR="00077013">
        <w:rPr>
          <w:color w:val="FF0000"/>
        </w:rPr>
        <w:t xml:space="preserve"> your local EOC organizational chart – example: see County EOC organizational chart below)</w:t>
      </w:r>
    </w:p>
    <w:p w14:paraId="06375C0C" w14:textId="24C5C705" w:rsidR="009431A9" w:rsidRDefault="009431A9" w:rsidP="001464A2">
      <w:pPr>
        <w:spacing w:after="0"/>
        <w:ind w:left="360"/>
        <w:jc w:val="both"/>
        <w:rPr>
          <w:rStyle w:val="Heading4Char"/>
          <w:i w:val="0"/>
          <w:color w:val="auto"/>
        </w:rPr>
      </w:pPr>
    </w:p>
    <w:p w14:paraId="249A6D27" w14:textId="4C90DEE9" w:rsidR="00D55693" w:rsidRPr="008B1CFC" w:rsidRDefault="00077013" w:rsidP="00CA7165">
      <w:pPr>
        <w:ind w:left="360"/>
        <w:jc w:val="both"/>
        <w:rPr>
          <w:i/>
        </w:rPr>
      </w:pPr>
      <w:r>
        <w:rPr>
          <w:rStyle w:val="Heading4Char"/>
          <w:i w:val="0"/>
          <w:noProof/>
          <w:color w:val="auto"/>
        </w:rPr>
        <w:lastRenderedPageBreak/>
        <w:drawing>
          <wp:anchor distT="0" distB="0" distL="114300" distR="114300" simplePos="0" relativeHeight="251816960" behindDoc="1" locked="0" layoutInCell="1" allowOverlap="1" wp14:anchorId="1F05049E" wp14:editId="24DAA1A3">
            <wp:simplePos x="0" y="0"/>
            <wp:positionH relativeFrom="column">
              <wp:posOffset>304800</wp:posOffset>
            </wp:positionH>
            <wp:positionV relativeFrom="paragraph">
              <wp:posOffset>76200</wp:posOffset>
            </wp:positionV>
            <wp:extent cx="5943600" cy="4941570"/>
            <wp:effectExtent l="76200" t="76200" r="76200" b="68580"/>
            <wp:wrapThrough wrapText="bothSides">
              <wp:wrapPolygon edited="0">
                <wp:start x="-277" y="-333"/>
                <wp:lineTo x="-277" y="21816"/>
                <wp:lineTo x="21808" y="21816"/>
                <wp:lineTo x="21808" y="-333"/>
                <wp:lineTo x="-277" y="-333"/>
              </wp:wrapPolygon>
            </wp:wrapThrough>
            <wp:docPr id="2" name="Picture 2" descr="C:\Users\david.flamm.SCCGOV\Desktop\Org Chart E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d.flamm.SCCGOV\Desktop\Org Chart EOC.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941570"/>
                    </a:xfrm>
                    <a:prstGeom prst="rect">
                      <a:avLst/>
                    </a:prstGeom>
                    <a:noFill/>
                    <a:ln>
                      <a:noFill/>
                    </a:ln>
                    <a:effectLst>
                      <a:glow rad="76200">
                        <a:schemeClr val="tx1">
                          <a:alpha val="70000"/>
                        </a:schemeClr>
                      </a:glow>
                    </a:effectLst>
                  </pic:spPr>
                </pic:pic>
              </a:graphicData>
            </a:graphic>
          </wp:anchor>
        </w:drawing>
      </w:r>
      <w:r w:rsidR="00D55693" w:rsidRPr="00885278">
        <w:rPr>
          <w:rStyle w:val="Heading4Char"/>
        </w:rPr>
        <w:t>Deactivation</w:t>
      </w:r>
      <w:r w:rsidR="008B1CFC">
        <w:t xml:space="preserve">  </w:t>
      </w:r>
      <w:proofErr w:type="spellStart"/>
      <w:r w:rsidR="008B1CFC" w:rsidRPr="008B1CFC">
        <w:t>D</w:t>
      </w:r>
      <w:r w:rsidR="008B1CFC">
        <w:t>eactivation</w:t>
      </w:r>
      <w:proofErr w:type="spellEnd"/>
      <w:r w:rsidR="00D55693" w:rsidRPr="008B1CFC">
        <w:t xml:space="preserve"> of the </w:t>
      </w:r>
      <w:r w:rsidR="00451DB2" w:rsidRPr="00451DB2">
        <w:rPr>
          <w:color w:val="FF0000"/>
        </w:rPr>
        <w:t xml:space="preserve"> </w:t>
      </w:r>
      <w:r w:rsidR="00451DB2" w:rsidRPr="00451DB2">
        <w:t>city/jurisdiction</w:t>
      </w:r>
      <w:r w:rsidR="009A4355">
        <w:t xml:space="preserve"> </w:t>
      </w:r>
      <w:r w:rsidR="00D55693" w:rsidRPr="008B1CFC">
        <w:t>EOC occur</w:t>
      </w:r>
      <w:r w:rsidR="009A4355">
        <w:t>s</w:t>
      </w:r>
      <w:r w:rsidR="00D55693" w:rsidRPr="008B1CFC">
        <w:t xml:space="preserve"> upon order of the EOC Director based on incident status. Deactivation may occur through a gradual decrease in staffing or all at once. </w:t>
      </w:r>
      <w:r w:rsidR="009A4355">
        <w:t xml:space="preserve">OA </w:t>
      </w:r>
      <w:r w:rsidR="00D55693" w:rsidRPr="008B1CFC">
        <w:t xml:space="preserve">EOC responders must follow applicable deactivation procedures as directed by the EOC Director and identified in the </w:t>
      </w:r>
      <w:r w:rsidR="009A4355">
        <w:t xml:space="preserve">OA </w:t>
      </w:r>
      <w:r w:rsidR="00D55693" w:rsidRPr="008B1CFC">
        <w:t>EOC position-specific checklists.</w:t>
      </w:r>
    </w:p>
    <w:p w14:paraId="183224F7" w14:textId="04217856" w:rsidR="00D55693" w:rsidRPr="00BF30D3" w:rsidRDefault="00D55693" w:rsidP="00D55693">
      <w:pPr>
        <w:pStyle w:val="Heading2"/>
        <w:rPr>
          <w:color w:val="FF0000"/>
        </w:rPr>
      </w:pPr>
      <w:bookmarkStart w:id="74" w:name="_Toc448323016"/>
      <w:bookmarkStart w:id="75" w:name="_Toc461031432"/>
      <w:r w:rsidRPr="00D70BFF">
        <w:t>Region</w:t>
      </w:r>
      <w:bookmarkEnd w:id="74"/>
      <w:bookmarkEnd w:id="75"/>
      <w:r w:rsidR="00BF30D3">
        <w:t xml:space="preserve"> </w:t>
      </w:r>
      <w:r w:rsidR="00BF30D3">
        <w:rPr>
          <w:color w:val="FF0000"/>
        </w:rPr>
        <w:t>(your jurisdictional region)</w:t>
      </w:r>
    </w:p>
    <w:p w14:paraId="490248A6" w14:textId="3B7D923C" w:rsidR="00D55693" w:rsidRPr="008B1991" w:rsidRDefault="005D7920" w:rsidP="00CA7165">
      <w:pPr>
        <w:jc w:val="both"/>
      </w:pPr>
      <w:r w:rsidRPr="005D7920">
        <w:t xml:space="preserve">Because of its size and geography, the state has been divided into </w:t>
      </w:r>
      <w:r w:rsidR="00083BE9">
        <w:t>three administrative regions each with an EOC</w:t>
      </w:r>
      <w:r w:rsidR="00723FB4">
        <w:t>, to include the Southern, Coastal, and Inland regions</w:t>
      </w:r>
      <w:r w:rsidR="00083BE9">
        <w:t>.</w:t>
      </w:r>
      <w:r w:rsidR="00723FB4">
        <w:t xml:space="preserve"> Santa Clara County is in the Coastal Region.</w:t>
      </w:r>
      <w:r w:rsidR="00083BE9">
        <w:t xml:space="preserve"> Additionally, the state has been divided into </w:t>
      </w:r>
      <w:r w:rsidRPr="005D7920">
        <w:t xml:space="preserve">six mutual </w:t>
      </w:r>
      <w:r w:rsidR="00083BE9">
        <w:t>aid regions</w:t>
      </w:r>
      <w:r>
        <w:t>.</w:t>
      </w:r>
      <w:r w:rsidR="00723FB4">
        <w:t xml:space="preserve"> Santa Clara County resides in Mutual Aid Region Two, which is based out of Alameda County.</w:t>
      </w:r>
      <w:r>
        <w:t xml:space="preserve"> The Regional</w:t>
      </w:r>
      <w:r w:rsidRPr="005D7920">
        <w:t xml:space="preserve"> E</w:t>
      </w:r>
      <w:r>
        <w:t xml:space="preserve">mergency </w:t>
      </w:r>
      <w:r w:rsidRPr="005D7920">
        <w:t>O</w:t>
      </w:r>
      <w:r>
        <w:t xml:space="preserve">perations </w:t>
      </w:r>
      <w:r w:rsidRPr="005D7920">
        <w:t>C</w:t>
      </w:r>
      <w:r>
        <w:t>enter</w:t>
      </w:r>
      <w:r w:rsidRPr="005D7920">
        <w:t xml:space="preserve"> </w:t>
      </w:r>
      <w:r>
        <w:t xml:space="preserve">(REOC) </w:t>
      </w:r>
      <w:r w:rsidRPr="005D7920">
        <w:t>prioritize</w:t>
      </w:r>
      <w:r>
        <w:t>s</w:t>
      </w:r>
      <w:r w:rsidRPr="005D7920">
        <w:t xml:space="preserve"> reque</w:t>
      </w:r>
      <w:r>
        <w:t xml:space="preserve">sts and provides support to the </w:t>
      </w:r>
      <w:r w:rsidR="00C777B1">
        <w:t>OA</w:t>
      </w:r>
      <w:r>
        <w:t>s in their r</w:t>
      </w:r>
      <w:r w:rsidRPr="005D7920">
        <w:t>egion. This is to provide for more effective application and coordination of mutual a</w:t>
      </w:r>
      <w:r>
        <w:t>id and other related activities</w:t>
      </w:r>
      <w:r w:rsidR="00D55693" w:rsidRPr="008B1991">
        <w:t>.</w:t>
      </w:r>
    </w:p>
    <w:p w14:paraId="4EBB60D1" w14:textId="577B4376" w:rsidR="00D55693" w:rsidRDefault="00D55693" w:rsidP="00D55693">
      <w:pPr>
        <w:pStyle w:val="Heading2"/>
      </w:pPr>
      <w:bookmarkStart w:id="76" w:name="_Toc448323017"/>
      <w:bookmarkStart w:id="77" w:name="_Toc461031433"/>
      <w:r w:rsidRPr="00D70BFF">
        <w:lastRenderedPageBreak/>
        <w:t>State</w:t>
      </w:r>
      <w:bookmarkEnd w:id="76"/>
      <w:bookmarkEnd w:id="77"/>
    </w:p>
    <w:p w14:paraId="4D4100FF" w14:textId="730E6690" w:rsidR="00D55693" w:rsidRDefault="005D7920" w:rsidP="00CA7165">
      <w:pPr>
        <w:jc w:val="both"/>
      </w:pPr>
      <w:r w:rsidRPr="005D7920">
        <w:t xml:space="preserve">The </w:t>
      </w:r>
      <w:r w:rsidR="000F09C9">
        <w:t>State Operations Center (SOC)</w:t>
      </w:r>
      <w:r w:rsidRPr="005D7920">
        <w:t xml:space="preserve"> level is located in Sacramento at the </w:t>
      </w:r>
      <w:r>
        <w:t>Cal OES headquarters</w:t>
      </w:r>
      <w:r w:rsidRPr="005D7920">
        <w:t xml:space="preserve">. </w:t>
      </w:r>
      <w:r>
        <w:t xml:space="preserve">Cal </w:t>
      </w:r>
      <w:r w:rsidRPr="005D7920">
        <w:t>OES manages state resources in response to the emergency needs of the other levels. The state also serves as the coordination and communication link between the state and the federal disaster response system.</w:t>
      </w:r>
    </w:p>
    <w:p w14:paraId="39A700DE" w14:textId="21DC2C3F" w:rsidR="00D55693" w:rsidRPr="00BF30D3" w:rsidRDefault="00D55693" w:rsidP="00885278">
      <w:pPr>
        <w:pStyle w:val="Heading2"/>
        <w:rPr>
          <w:color w:val="FF0000"/>
        </w:rPr>
      </w:pPr>
      <w:bookmarkStart w:id="78" w:name="_Toc448323018"/>
      <w:bookmarkStart w:id="79" w:name="_Toc461031434"/>
      <w:r w:rsidRPr="00885278">
        <w:t>Additi</w:t>
      </w:r>
      <w:r w:rsidR="00661A39" w:rsidRPr="00885278">
        <w:t>onal S</w:t>
      </w:r>
      <w:r w:rsidRPr="00885278">
        <w:t>up</w:t>
      </w:r>
      <w:r w:rsidR="00661A39" w:rsidRPr="00885278">
        <w:t>port and Planning O</w:t>
      </w:r>
      <w:r w:rsidRPr="00885278">
        <w:t>rganizations</w:t>
      </w:r>
      <w:bookmarkEnd w:id="78"/>
      <w:bookmarkEnd w:id="79"/>
      <w:r w:rsidR="00BF30D3">
        <w:t xml:space="preserve"> </w:t>
      </w:r>
      <w:r w:rsidR="00BF30D3" w:rsidRPr="00BF30D3">
        <w:rPr>
          <w:color w:val="FF0000"/>
        </w:rPr>
        <w:t xml:space="preserve">(Some of the groups below may overlap with your jurisdiction, please </w:t>
      </w:r>
      <w:r w:rsidR="001407DF">
        <w:rPr>
          <w:color w:val="FF0000"/>
        </w:rPr>
        <w:t>edit accordingly</w:t>
      </w:r>
      <w:r w:rsidR="00BF30D3" w:rsidRPr="00BF30D3">
        <w:rPr>
          <w:color w:val="FF0000"/>
        </w:rPr>
        <w:t>)</w:t>
      </w:r>
    </w:p>
    <w:p w14:paraId="6C77ABBA" w14:textId="5E6FB5E4" w:rsidR="00BC7123" w:rsidRPr="00BC7123" w:rsidRDefault="00BC7123" w:rsidP="00BC7123">
      <w:r w:rsidRPr="00E446B9">
        <w:t>T</w:t>
      </w:r>
      <w:r>
        <w:t xml:space="preserve">he groups, committees, and organizations identified below all participate in ensuring the county’s preparedness to respond </w:t>
      </w:r>
      <w:r w:rsidR="00DE5DF1">
        <w:t xml:space="preserve">to </w:t>
      </w:r>
      <w:r>
        <w:t>emergencies and disasters.</w:t>
      </w:r>
    </w:p>
    <w:p w14:paraId="590E7C26" w14:textId="0A8190D6" w:rsidR="00213C66" w:rsidRPr="00213C66" w:rsidRDefault="00CA7165" w:rsidP="0097691F">
      <w:pPr>
        <w:pStyle w:val="Heading3"/>
        <w:rPr>
          <w:b/>
        </w:rPr>
      </w:pPr>
      <w:r>
        <w:t>Disaster S</w:t>
      </w:r>
      <w:r w:rsidR="00E50647">
        <w:t>ervice</w:t>
      </w:r>
      <w:r w:rsidR="00D55693" w:rsidRPr="00F21660">
        <w:t xml:space="preserve"> </w:t>
      </w:r>
      <w:r>
        <w:t>Workers</w:t>
      </w:r>
      <w:r w:rsidR="000F09C9">
        <w:t xml:space="preserve"> (DSWs)</w:t>
      </w:r>
    </w:p>
    <w:p w14:paraId="3B374B62" w14:textId="51575877" w:rsidR="008248A9" w:rsidRDefault="008248A9" w:rsidP="008248A9">
      <w:pPr>
        <w:spacing w:after="0"/>
        <w:ind w:left="360"/>
        <w:jc w:val="both"/>
      </w:pPr>
      <w:r w:rsidRPr="008248A9">
        <w:t>The Disaster Service Worker Volunteer Program (DSWVP) was created as the result of legislation to provide workers’ compensation benefits to registered Disaster Service Worker (DSW) volunteers who are injured while participating in authorized disaster-related activities, including pre-approved training. Disaster service, as defined for the Program, is designed to aid in the response and recovery phases in a disaster or emergency. It does not include the day-to-day emergency response activities typically associated with, for example, law enforcement, fire services or emergency medical services. The Program also provides limited immunity from liability.</w:t>
      </w:r>
    </w:p>
    <w:p w14:paraId="2DDB069D" w14:textId="77777777" w:rsidR="008248A9" w:rsidRDefault="008248A9" w:rsidP="008248A9">
      <w:pPr>
        <w:spacing w:after="0"/>
        <w:ind w:left="360"/>
        <w:jc w:val="both"/>
      </w:pPr>
    </w:p>
    <w:p w14:paraId="498FFAF6" w14:textId="1EE0C21C" w:rsidR="00D55693" w:rsidRPr="00CA7165" w:rsidRDefault="004A0F31" w:rsidP="00980BA3">
      <w:pPr>
        <w:spacing w:after="120"/>
        <w:ind w:left="360"/>
        <w:jc w:val="both"/>
      </w:pPr>
      <w:r>
        <w:t xml:space="preserve">In accordance with state law </w:t>
      </w:r>
      <w:r w:rsidR="00980BA3">
        <w:t xml:space="preserve">(California Code of Regulations (CCR) Title 2, Division 2, Chapter 2, Subchapter 3) </w:t>
      </w:r>
      <w:r>
        <w:t>and county ordinance all county employees are designated as disaster service workers</w:t>
      </w:r>
      <w:r w:rsidR="00E50647">
        <w:t xml:space="preserve"> DSW</w:t>
      </w:r>
      <w:r>
        <w:t xml:space="preserve">. </w:t>
      </w:r>
      <w:r w:rsidR="00D55693" w:rsidRPr="00E446B9">
        <w:t>In the event of an emergency t</w:t>
      </w:r>
      <w:r>
        <w:t>he expectation is that c</w:t>
      </w:r>
      <w:r w:rsidR="00D55693" w:rsidRPr="00E446B9">
        <w:t>ounty employees will secure their own homes and families and then, if possible and if they are so instr</w:t>
      </w:r>
      <w:r w:rsidR="00BC7123">
        <w:t>ucted, they will return to the c</w:t>
      </w:r>
      <w:r w:rsidR="00D55693" w:rsidRPr="00E446B9">
        <w:t>ounty to</w:t>
      </w:r>
      <w:r w:rsidR="003B60AD">
        <w:t xml:space="preserve"> assist in response activities. Continu</w:t>
      </w:r>
      <w:r w:rsidR="00E614D1">
        <w:t xml:space="preserve">ity of government services is </w:t>
      </w:r>
      <w:r w:rsidR="003B60AD">
        <w:t>critical during disasters, and county employees will play an important role in maintaining</w:t>
      </w:r>
      <w:r w:rsidR="00E614D1">
        <w:t xml:space="preserve"> the services necessary for the community to recover from a disaster.</w:t>
      </w:r>
      <w:r w:rsidR="003B60AD">
        <w:t xml:space="preserve"> </w:t>
      </w:r>
      <w:r w:rsidR="00E614D1">
        <w:t>Additionally, volunteers may register with the county</w:t>
      </w:r>
      <w:r w:rsidR="000746EA">
        <w:t xml:space="preserve"> through designated Emergency Volunteer Centers (EVC) on an as-needed basis in an emergency</w:t>
      </w:r>
      <w:r w:rsidR="00E614D1">
        <w:t xml:space="preserve"> to be designated DSWs and fill important roles in the overall response effort. Volunteer </w:t>
      </w:r>
      <w:r w:rsidR="00D55693" w:rsidRPr="00E446B9">
        <w:t>DSWs may include</w:t>
      </w:r>
      <w:r w:rsidR="00D55693">
        <w:t>:</w:t>
      </w:r>
    </w:p>
    <w:p w14:paraId="339B9BDD" w14:textId="6FDE1C69" w:rsidR="00D55693" w:rsidRDefault="00D55693" w:rsidP="0097691F">
      <w:pPr>
        <w:pStyle w:val="Heading6"/>
        <w:ind w:left="1080"/>
      </w:pPr>
      <w:r w:rsidRPr="006F3F3D">
        <w:t>Communit</w:t>
      </w:r>
      <w:r w:rsidR="0097691F">
        <w:t>y E</w:t>
      </w:r>
      <w:r w:rsidR="00BC7123">
        <w:t>mergency Response Team (CERT) members</w:t>
      </w:r>
    </w:p>
    <w:p w14:paraId="73B747B9" w14:textId="77777777" w:rsidR="00D55693" w:rsidRPr="006F3F3D" w:rsidRDefault="00D55693" w:rsidP="0097691F">
      <w:pPr>
        <w:pStyle w:val="Heading6"/>
        <w:ind w:left="1080"/>
      </w:pPr>
      <w:r w:rsidRPr="006F3F3D">
        <w:t>Amateur radio operators</w:t>
      </w:r>
    </w:p>
    <w:p w14:paraId="23515447" w14:textId="6D8CAD96" w:rsidR="00D55693" w:rsidRPr="00661A39" w:rsidRDefault="00D55693" w:rsidP="0097691F">
      <w:pPr>
        <w:pStyle w:val="Heading6"/>
        <w:spacing w:after="240"/>
        <w:ind w:left="1080"/>
      </w:pPr>
      <w:r w:rsidRPr="006F3F3D">
        <w:t xml:space="preserve">Other volunteers </w:t>
      </w:r>
    </w:p>
    <w:p w14:paraId="2446060A" w14:textId="112A71CD" w:rsidR="00CA7165" w:rsidRDefault="00D55693" w:rsidP="00E614D1">
      <w:pPr>
        <w:ind w:left="360"/>
        <w:jc w:val="both"/>
        <w:rPr>
          <w:bdr w:val="none" w:sz="0" w:space="0" w:color="auto" w:frame="1"/>
        </w:rPr>
      </w:pPr>
      <w:r w:rsidRPr="00661A39">
        <w:rPr>
          <w:rStyle w:val="Heading4Char"/>
        </w:rPr>
        <w:t>Community Emergency Response Team</w:t>
      </w:r>
      <w:r w:rsidR="00E50647">
        <w:rPr>
          <w:rStyle w:val="Heading4Char"/>
        </w:rPr>
        <w:t xml:space="preserve"> (CERT)</w:t>
      </w:r>
      <w:r w:rsidR="00CA7165">
        <w:rPr>
          <w:bdr w:val="none" w:sz="0" w:space="0" w:color="auto" w:frame="1"/>
        </w:rPr>
        <w:t xml:space="preserve">  T</w:t>
      </w:r>
      <w:r w:rsidRPr="00D837A8">
        <w:rPr>
          <w:bdr w:val="none" w:sz="0" w:space="0" w:color="auto" w:frame="1"/>
        </w:rPr>
        <w:t xml:space="preserve">he </w:t>
      </w:r>
      <w:r>
        <w:rPr>
          <w:bdr w:val="none" w:sz="0" w:space="0" w:color="auto" w:frame="1"/>
        </w:rPr>
        <w:t>CERT</w:t>
      </w:r>
      <w:r w:rsidRPr="00D837A8">
        <w:rPr>
          <w:bdr w:val="none" w:sz="0" w:space="0" w:color="auto" w:frame="1"/>
        </w:rPr>
        <w:t xml:space="preserve"> program educates people about disaster preparedness for hazards that may impact their immediate area and trains them in basic disaster response skills such as: fire safety, light search and rescue, team organization</w:t>
      </w:r>
      <w:r w:rsidR="00E614D1">
        <w:rPr>
          <w:bdr w:val="none" w:sz="0" w:space="0" w:color="auto" w:frame="1"/>
        </w:rPr>
        <w:t>,</w:t>
      </w:r>
      <w:r w:rsidRPr="00D837A8">
        <w:rPr>
          <w:bdr w:val="none" w:sz="0" w:space="0" w:color="auto" w:frame="1"/>
        </w:rPr>
        <w:t xml:space="preserve"> an</w:t>
      </w:r>
      <w:r w:rsidR="00CA7165">
        <w:rPr>
          <w:bdr w:val="none" w:sz="0" w:space="0" w:color="auto" w:frame="1"/>
        </w:rPr>
        <w:t>d disaster medical operations.</w:t>
      </w:r>
    </w:p>
    <w:p w14:paraId="3FDACFE6" w14:textId="77777777" w:rsidR="008248A9" w:rsidRDefault="00D55693" w:rsidP="008248A9">
      <w:pPr>
        <w:spacing w:after="0"/>
        <w:ind w:left="360"/>
        <w:jc w:val="both"/>
        <w:rPr>
          <w:bdr w:val="none" w:sz="0" w:space="0" w:color="auto" w:frame="1"/>
        </w:rPr>
      </w:pPr>
      <w:r w:rsidRPr="00D837A8">
        <w:rPr>
          <w:bdr w:val="none" w:sz="0" w:space="0" w:color="auto" w:frame="1"/>
        </w:rPr>
        <w:lastRenderedPageBreak/>
        <w:t>Using classroom and simulation based education; CERT members can assist others in the neighborhood or workplace immediately following an event when emergency responders may not be</w:t>
      </w:r>
      <w:r w:rsidR="00661A39">
        <w:rPr>
          <w:bdr w:val="none" w:sz="0" w:space="0" w:color="auto" w:frame="1"/>
        </w:rPr>
        <w:t xml:space="preserve"> immediately available to help.</w:t>
      </w:r>
      <w:r w:rsidR="008248A9">
        <w:rPr>
          <w:bdr w:val="none" w:sz="0" w:space="0" w:color="auto" w:frame="1"/>
        </w:rPr>
        <w:t xml:space="preserve"> </w:t>
      </w:r>
    </w:p>
    <w:p w14:paraId="43053E64" w14:textId="77777777" w:rsidR="008248A9" w:rsidRDefault="008248A9" w:rsidP="008248A9">
      <w:pPr>
        <w:spacing w:after="0"/>
        <w:ind w:left="360"/>
        <w:jc w:val="both"/>
        <w:rPr>
          <w:bdr w:val="none" w:sz="0" w:space="0" w:color="auto" w:frame="1"/>
        </w:rPr>
      </w:pPr>
    </w:p>
    <w:p w14:paraId="1ECBC7F8" w14:textId="486685E4" w:rsidR="00D55693" w:rsidRPr="008248A9" w:rsidRDefault="008248A9" w:rsidP="008248A9">
      <w:pPr>
        <w:spacing w:after="120"/>
        <w:ind w:left="360"/>
        <w:jc w:val="both"/>
        <w:rPr>
          <w:bdr w:val="none" w:sz="0" w:space="0" w:color="auto" w:frame="1"/>
        </w:rPr>
      </w:pPr>
      <w:r>
        <w:rPr>
          <w:bdr w:val="none" w:sz="0" w:space="0" w:color="auto" w:frame="1"/>
        </w:rPr>
        <w:t xml:space="preserve">The County Office of Emergency Services will continue to promote a consistent and standardized approach to CERT team activation, mobilization, utilization, and integration in to the Operational Area Incident Management structure. </w:t>
      </w:r>
      <w:r w:rsidR="00661A39">
        <w:rPr>
          <w:bdr w:val="none" w:sz="0" w:space="0" w:color="auto" w:frame="1"/>
        </w:rPr>
        <w:t xml:space="preserve"> </w:t>
      </w:r>
    </w:p>
    <w:p w14:paraId="4C0E942F" w14:textId="18AC198A" w:rsidR="00D4668B" w:rsidRDefault="00FD7245" w:rsidP="00D4668B">
      <w:pPr>
        <w:ind w:left="360"/>
        <w:jc w:val="both"/>
      </w:pPr>
      <w:r w:rsidRPr="00FD7245">
        <w:rPr>
          <w:rStyle w:val="Heading4Char"/>
        </w:rPr>
        <w:t xml:space="preserve">Amateur Radio Emergency Services/Radio Amateur Civil Emergency Services </w:t>
      </w:r>
      <w:r>
        <w:rPr>
          <w:rStyle w:val="Heading4Char"/>
        </w:rPr>
        <w:t>(</w:t>
      </w:r>
      <w:r w:rsidR="00D4668B" w:rsidRPr="00FD7245">
        <w:rPr>
          <w:rStyle w:val="Heading4Char"/>
        </w:rPr>
        <w:t>ARES/RACES</w:t>
      </w:r>
      <w:r>
        <w:rPr>
          <w:rStyle w:val="Heading4Char"/>
        </w:rPr>
        <w:t>)</w:t>
      </w:r>
      <w:r w:rsidR="00D4668B">
        <w:rPr>
          <w:bdr w:val="none" w:sz="0" w:space="0" w:color="auto" w:frame="1"/>
        </w:rPr>
        <w:t xml:space="preserve">  </w:t>
      </w:r>
      <w:r w:rsidR="00D4668B" w:rsidRPr="00213C66">
        <w:t xml:space="preserve">Santa Clara County has trained amateur radio operators, registered with </w:t>
      </w:r>
      <w:r w:rsidR="00E9414F">
        <w:t>their respective</w:t>
      </w:r>
      <w:r w:rsidR="00D4668B" w:rsidRPr="00213C66">
        <w:t xml:space="preserve"> </w:t>
      </w:r>
      <w:r w:rsidR="00E9414F">
        <w:t>city</w:t>
      </w:r>
      <w:r w:rsidR="00D4668B">
        <w:t>/town and</w:t>
      </w:r>
      <w:r w:rsidR="003A6D95">
        <w:t>/or</w:t>
      </w:r>
      <w:r w:rsidR="00D4668B">
        <w:t xml:space="preserve"> </w:t>
      </w:r>
      <w:r w:rsidR="00D4668B" w:rsidRPr="00213C66">
        <w:t xml:space="preserve">county ARES/RACES organization. </w:t>
      </w:r>
      <w:r w:rsidR="00E9414F">
        <w:t xml:space="preserve">Local </w:t>
      </w:r>
      <w:r w:rsidR="00E9414F" w:rsidRPr="00213C66">
        <w:t>ARES/RACES radio operators are a primary source of initial damage assessment in any significant incident.</w:t>
      </w:r>
      <w:r w:rsidR="00E9414F">
        <w:t xml:space="preserve"> </w:t>
      </w:r>
      <w:r w:rsidR="00D4668B" w:rsidRPr="00213C66">
        <w:t>They respond immediately to any obvious incident with assessment of their local area and report to the county radio personnel</w:t>
      </w:r>
      <w:r w:rsidR="00E9414F">
        <w:t xml:space="preserve"> at the OA EOC</w:t>
      </w:r>
      <w:r w:rsidR="00DE0FF0">
        <w:t>.</w:t>
      </w:r>
    </w:p>
    <w:p w14:paraId="4C240871" w14:textId="279E1239" w:rsidR="00CA7165" w:rsidRDefault="001168A8" w:rsidP="0097691F">
      <w:pPr>
        <w:pStyle w:val="Heading3"/>
      </w:pPr>
      <w:r>
        <w:t xml:space="preserve">Emergency </w:t>
      </w:r>
      <w:r w:rsidR="00D55693" w:rsidRPr="006F3F3D">
        <w:t>Operational Area Council</w:t>
      </w:r>
      <w:r w:rsidR="000F09C9">
        <w:t xml:space="preserve"> (EOAC)</w:t>
      </w:r>
    </w:p>
    <w:p w14:paraId="6ADC59AA" w14:textId="4B1C5B8A" w:rsidR="00DE0FF0" w:rsidRPr="00DE0FF0" w:rsidRDefault="00DE0FF0" w:rsidP="0097691F">
      <w:pPr>
        <w:ind w:left="360"/>
      </w:pPr>
      <w:r w:rsidRPr="00DE0FF0">
        <w:t>The Santa Clara County Emergency Operational Area Council</w:t>
      </w:r>
      <w:r>
        <w:t xml:space="preserve"> (EOAC)</w:t>
      </w:r>
      <w:r w:rsidRPr="00DE0FF0">
        <w:t xml:space="preserve"> is charged</w:t>
      </w:r>
      <w:r w:rsidR="00D140EE">
        <w:t xml:space="preserve"> in Santa Clara County Ordinance Code</w:t>
      </w:r>
      <w:r w:rsidR="00A44A5C">
        <w:t xml:space="preserve"> </w:t>
      </w:r>
      <w:r w:rsidR="00A44A5C" w:rsidRPr="00A44A5C">
        <w:t>§</w:t>
      </w:r>
      <w:r w:rsidR="00D140EE">
        <w:t xml:space="preserve"> </w:t>
      </w:r>
      <w:r w:rsidR="00D140EE" w:rsidRPr="00A44A5C">
        <w:t>A8-24</w:t>
      </w:r>
      <w:r w:rsidRPr="00DE0FF0">
        <w:t xml:space="preserve"> with the purpose to enhance planning and preparedness for large-scale emergencies; to create effective partnerships in emergency planning, preparedness, training and exercise within the O</w:t>
      </w:r>
      <w:r>
        <w:t>A</w:t>
      </w:r>
      <w:r w:rsidRPr="00DE0FF0">
        <w:t>; to consolidate activities of cities and special districts to participate more efficiently in planning for future emergencies and disasters; to provide access to public-private partners to participate in emergency planning and preparedness; and to develop broad-based emergency preparedness and planning funding priorities and recommendations.</w:t>
      </w:r>
    </w:p>
    <w:p w14:paraId="442BA977" w14:textId="762DDC30" w:rsidR="004B2AE3" w:rsidRDefault="004B2AE3" w:rsidP="004B2AE3">
      <w:pPr>
        <w:pStyle w:val="Heading3"/>
      </w:pPr>
      <w:r>
        <w:t xml:space="preserve">Operational Area Signatories </w:t>
      </w:r>
      <w:r w:rsidR="000F09C9">
        <w:t>(OAS)</w:t>
      </w:r>
    </w:p>
    <w:p w14:paraId="2E1F05D1" w14:textId="58650237" w:rsidR="004B2AE3" w:rsidRDefault="004B2AE3" w:rsidP="004B2AE3">
      <w:pPr>
        <w:ind w:left="360"/>
        <w:jc w:val="both"/>
      </w:pPr>
      <w:r>
        <w:t xml:space="preserve">The Operational Area Signatories (OAS) is an advisory body to the EOAC and is made up of emergency management representatives from the various jurisdictions and special districts within the </w:t>
      </w:r>
      <w:r w:rsidR="00C777B1">
        <w:t>OA</w:t>
      </w:r>
      <w:r>
        <w:t xml:space="preserve">. </w:t>
      </w:r>
      <w:r w:rsidR="000F09C9">
        <w:t xml:space="preserve">The </w:t>
      </w:r>
      <w:r>
        <w:t xml:space="preserve">OAS collaborates on emergency and incident management planning, logistics, and training and exercise priorities to ensure greater </w:t>
      </w:r>
      <w:r w:rsidR="00AA184A">
        <w:t>OA</w:t>
      </w:r>
      <w:r>
        <w:t xml:space="preserve"> consistency and interoperability, as well as ensuring periodic information sharing and situational awareness. Additionally, OAS makes recommendations to the EOAC for Emergency Management Performance Grant (EMPG) proposals and funding. </w:t>
      </w:r>
    </w:p>
    <w:p w14:paraId="190AD10A" w14:textId="62CF498E" w:rsidR="004B2AE3" w:rsidRDefault="004B2AE3" w:rsidP="004B2AE3">
      <w:pPr>
        <w:pStyle w:val="Heading3"/>
      </w:pPr>
      <w:r>
        <w:t>Operational Area Advisory Group</w:t>
      </w:r>
    </w:p>
    <w:p w14:paraId="59451847" w14:textId="0F0CBE29" w:rsidR="004B2AE3" w:rsidRDefault="004B2AE3" w:rsidP="004B2AE3">
      <w:pPr>
        <w:ind w:left="360"/>
        <w:jc w:val="both"/>
      </w:pPr>
      <w:r>
        <w:t>The Operational Area Advisory Group is the mechanism by which the OAS ensures and captures whole community engagement</w:t>
      </w:r>
      <w:r w:rsidR="008B795C">
        <w:t>, as recommended by FEMA,</w:t>
      </w:r>
      <w:r>
        <w:t xml:space="preserve"> in its planning priorities, processes, and development; its training and exercise priorities, curriculums, and schedules; and its operations center (EOCs &amp; DOCs) capability, interoperability, and functionality. Various core teams, working groups, and sub-</w:t>
      </w:r>
      <w:r>
        <w:lastRenderedPageBreak/>
        <w:t>working groups are established in topical areas to develop products</w:t>
      </w:r>
      <w:r w:rsidR="000F09C9">
        <w:t>;</w:t>
      </w:r>
      <w:r w:rsidR="00544CFC">
        <w:t xml:space="preserve"> trainings and exercises</w:t>
      </w:r>
      <w:r w:rsidR="000F09C9">
        <w:t>;</w:t>
      </w:r>
      <w:r>
        <w:t xml:space="preserve"> prioritize projects</w:t>
      </w:r>
      <w:r w:rsidR="000F09C9">
        <w:t>;</w:t>
      </w:r>
      <w:r w:rsidR="00544CFC">
        <w:t xml:space="preserve"> and advise and report to the OAS on progress and status.</w:t>
      </w:r>
    </w:p>
    <w:p w14:paraId="360B21EB" w14:textId="0B2DC831" w:rsidR="00CA7165" w:rsidRDefault="00D55693" w:rsidP="0097691F">
      <w:pPr>
        <w:pStyle w:val="Heading3"/>
      </w:pPr>
      <w:r w:rsidRPr="00FB3D41">
        <w:t>Disaster Preparedness Executive C</w:t>
      </w:r>
      <w:r w:rsidR="0097691F" w:rsidRPr="00FB3D41">
        <w:t>ommittee</w:t>
      </w:r>
    </w:p>
    <w:p w14:paraId="3A80CD31" w14:textId="34C0DF7C" w:rsidR="00D55693" w:rsidRDefault="001D42F6" w:rsidP="00C37A7C">
      <w:pPr>
        <w:ind w:left="360"/>
        <w:jc w:val="both"/>
      </w:pPr>
      <w:r>
        <w:t xml:space="preserve">Describe Jurisdiction’s Disaster Council Roles, Responsibilities, and authorities. </w:t>
      </w:r>
    </w:p>
    <w:p w14:paraId="7D9A3D80" w14:textId="682AA5B0" w:rsidR="00661A39" w:rsidRDefault="00D55693" w:rsidP="0097691F">
      <w:pPr>
        <w:pStyle w:val="Heading3"/>
      </w:pPr>
      <w:r>
        <w:t>Santa C</w:t>
      </w:r>
      <w:r w:rsidRPr="006F3F3D">
        <w:t xml:space="preserve">lara </w:t>
      </w:r>
      <w:r>
        <w:t>C</w:t>
      </w:r>
      <w:r w:rsidRPr="006F3F3D">
        <w:t xml:space="preserve">ounty </w:t>
      </w:r>
      <w:r>
        <w:t>E</w:t>
      </w:r>
      <w:r w:rsidRPr="006F3F3D">
        <w:t xml:space="preserve">mergency </w:t>
      </w:r>
      <w:r>
        <w:t>M</w:t>
      </w:r>
      <w:r w:rsidR="003A6D95">
        <w:t>anager</w:t>
      </w:r>
      <w:r w:rsidRPr="006F3F3D">
        <w:t xml:space="preserve">s </w:t>
      </w:r>
      <w:r>
        <w:t>A</w:t>
      </w:r>
      <w:r w:rsidRPr="006F3F3D">
        <w:t>ssociation</w:t>
      </w:r>
    </w:p>
    <w:p w14:paraId="6212FEB4" w14:textId="241033A9" w:rsidR="00885278" w:rsidRDefault="00D55693" w:rsidP="009431A9">
      <w:pPr>
        <w:ind w:left="360"/>
        <w:jc w:val="both"/>
      </w:pPr>
      <w:r w:rsidRPr="00213C66">
        <w:t>The Santa</w:t>
      </w:r>
      <w:r w:rsidR="00DE0FF0">
        <w:t xml:space="preserve"> Clara County Emergency Manager</w:t>
      </w:r>
      <w:r w:rsidRPr="00213C66">
        <w:t xml:space="preserve">s Association is a </w:t>
      </w:r>
      <w:r w:rsidR="004A0F92">
        <w:t>professional organization</w:t>
      </w:r>
      <w:r w:rsidRPr="00213C66">
        <w:t xml:space="preserve"> of emergency management represen</w:t>
      </w:r>
      <w:r w:rsidR="00083BE9">
        <w:t>tatives. The group meets</w:t>
      </w:r>
      <w:r w:rsidRPr="00213C66">
        <w:t xml:space="preserve"> to discuss and coordinate</w:t>
      </w:r>
      <w:r w:rsidR="004A0F92">
        <w:t xml:space="preserve"> local</w:t>
      </w:r>
      <w:r w:rsidRPr="00213C66">
        <w:t xml:space="preserve"> emergency preparedness</w:t>
      </w:r>
      <w:r w:rsidR="004A0F92">
        <w:t>,</w:t>
      </w:r>
      <w:r w:rsidRPr="00213C66">
        <w:t xml:space="preserve"> disaster recovery</w:t>
      </w:r>
      <w:r w:rsidR="004A0F92">
        <w:t>, hazard mitigation, and emergency and incident management</w:t>
      </w:r>
      <w:r w:rsidRPr="00213C66">
        <w:t>-related issues</w:t>
      </w:r>
      <w:r w:rsidR="004A0F92">
        <w:t xml:space="preserve"> and trends</w:t>
      </w:r>
      <w:r w:rsidR="00885278">
        <w:t>.</w:t>
      </w:r>
    </w:p>
    <w:p w14:paraId="507F7099" w14:textId="00588E74" w:rsidR="00661A39" w:rsidRDefault="00D55693" w:rsidP="0097691F">
      <w:pPr>
        <w:ind w:left="360"/>
        <w:rPr>
          <w:rStyle w:val="Heading3Char"/>
        </w:rPr>
      </w:pPr>
      <w:r w:rsidRPr="00661A39">
        <w:rPr>
          <w:rStyle w:val="Heading3Char"/>
        </w:rPr>
        <w:t>Special Districts</w:t>
      </w:r>
      <w:r w:rsidR="001168A8">
        <w:rPr>
          <w:rStyle w:val="Heading3Char"/>
        </w:rPr>
        <w:t xml:space="preserve"> and Other</w:t>
      </w:r>
      <w:r w:rsidRPr="00661A39">
        <w:rPr>
          <w:rStyle w:val="Heading3Char"/>
        </w:rPr>
        <w:t xml:space="preserve"> Organizations.</w:t>
      </w:r>
    </w:p>
    <w:p w14:paraId="7AA1991B" w14:textId="6306D4AF" w:rsidR="00D55693" w:rsidRDefault="001168A8" w:rsidP="00DE0FF0">
      <w:pPr>
        <w:ind w:left="360"/>
        <w:jc w:val="both"/>
      </w:pPr>
      <w:r w:rsidRPr="00FB3D41">
        <w:t>Many special districts, utilities, and private companies such as the Valley Transportation Authority (VTA), Santa Clara Valley Water District</w:t>
      </w:r>
      <w:r w:rsidR="00DE0FF0" w:rsidRPr="00FB3D41">
        <w:t xml:space="preserve"> (SCVWD)</w:t>
      </w:r>
      <w:r w:rsidRPr="00FB3D41">
        <w:t xml:space="preserve">, </w:t>
      </w:r>
      <w:r w:rsidR="00DE0FF0" w:rsidRPr="00FB3D41">
        <w:t xml:space="preserve">and </w:t>
      </w:r>
      <w:r w:rsidRPr="00FB3D41">
        <w:t>San Jose Water</w:t>
      </w:r>
      <w:r w:rsidR="00DE0FF0" w:rsidRPr="00FB3D41">
        <w:t xml:space="preserve"> Company</w:t>
      </w:r>
      <w:r w:rsidRPr="00FB3D41">
        <w:t xml:space="preserve"> also have </w:t>
      </w:r>
      <w:r w:rsidR="004A0F92" w:rsidRPr="00FB3D41">
        <w:t>incident</w:t>
      </w:r>
      <w:r w:rsidRPr="00FB3D41">
        <w:t xml:space="preserve"> management systems for continuity of operations and to provide resources in support of an emergency response. </w:t>
      </w:r>
      <w:r w:rsidR="00A535A9" w:rsidRPr="00FB3D41">
        <w:t xml:space="preserve">Community </w:t>
      </w:r>
      <w:r w:rsidR="00D55693" w:rsidRPr="00FB3D41">
        <w:t>Based Organizations (CBOs), Non-Governmental Organizations (NGOs), and private-sector organizations provide a range of services to address needs that are wh</w:t>
      </w:r>
      <w:r w:rsidR="00DE0FF0" w:rsidRPr="00FB3D41">
        <w:t>olly or partly unmet by local, state, and f</w:t>
      </w:r>
      <w:r w:rsidR="00D55693" w:rsidRPr="00FB3D41">
        <w:t>ederal governments during response and recovery operations.</w:t>
      </w:r>
    </w:p>
    <w:p w14:paraId="71342058" w14:textId="77777777" w:rsidR="006F02E6" w:rsidRDefault="006F02E6" w:rsidP="006F02E6">
      <w:r>
        <w:br w:type="page"/>
      </w:r>
    </w:p>
    <w:p w14:paraId="77C9C574" w14:textId="77777777" w:rsidR="006F02E6" w:rsidRDefault="006F02E6" w:rsidP="006F02E6"/>
    <w:p w14:paraId="12A8EC27" w14:textId="77777777" w:rsidR="006F02E6" w:rsidRDefault="006F02E6" w:rsidP="006F02E6"/>
    <w:p w14:paraId="75785521" w14:textId="77777777" w:rsidR="006F02E6" w:rsidRDefault="006F02E6" w:rsidP="006F02E6"/>
    <w:p w14:paraId="2466BF56" w14:textId="77777777" w:rsidR="006F02E6" w:rsidRDefault="006F02E6" w:rsidP="006F02E6"/>
    <w:p w14:paraId="14C712E6" w14:textId="77777777" w:rsidR="006F02E6" w:rsidRDefault="006F02E6" w:rsidP="006F02E6"/>
    <w:p w14:paraId="342CAE10" w14:textId="77777777" w:rsidR="006F02E6" w:rsidRDefault="006F02E6" w:rsidP="006F02E6"/>
    <w:p w14:paraId="5AB3EE8D" w14:textId="77777777" w:rsidR="00F67899" w:rsidRDefault="00F67899" w:rsidP="00E3345D">
      <w:pPr>
        <w:spacing w:after="200" w:line="276" w:lineRule="auto"/>
      </w:pPr>
    </w:p>
    <w:p w14:paraId="77F92052" w14:textId="77777777" w:rsidR="006F02E6" w:rsidRDefault="006F02E6" w:rsidP="006F02E6">
      <w:pPr>
        <w:spacing w:after="200" w:line="276" w:lineRule="auto"/>
        <w:jc w:val="center"/>
      </w:pPr>
      <w:r>
        <w:t>(This page intended to be blank)</w:t>
      </w:r>
    </w:p>
    <w:p w14:paraId="2B59E1E7" w14:textId="77777777" w:rsidR="006F02E6" w:rsidRPr="00D67BCD" w:rsidRDefault="006F02E6" w:rsidP="006F02E6">
      <w:pPr>
        <w:spacing w:after="200" w:line="276" w:lineRule="auto"/>
        <w:rPr>
          <w:szCs w:val="26"/>
        </w:rPr>
      </w:pPr>
    </w:p>
    <w:p w14:paraId="12B40B81" w14:textId="77777777" w:rsidR="00D55693" w:rsidRPr="00D55693" w:rsidRDefault="00D55693" w:rsidP="00D55693">
      <w:pPr>
        <w:sectPr w:rsidR="00D55693" w:rsidRPr="00D55693" w:rsidSect="009447D3">
          <w:type w:val="oddPage"/>
          <w:pgSz w:w="12240" w:h="15840" w:code="1"/>
          <w:pgMar w:top="1080" w:right="1440" w:bottom="1080" w:left="1440" w:header="432" w:footer="576" w:gutter="0"/>
          <w:cols w:space="720"/>
          <w:docGrid w:linePitch="360"/>
        </w:sectPr>
      </w:pPr>
    </w:p>
    <w:p w14:paraId="78F4E124" w14:textId="77777777" w:rsidR="000E5719" w:rsidRDefault="000E5719" w:rsidP="000E5719"/>
    <w:p w14:paraId="656E24E7" w14:textId="7BF06CB3" w:rsidR="000E5719" w:rsidRPr="001B637F" w:rsidRDefault="0002475E" w:rsidP="000F09C9">
      <w:pPr>
        <w:pStyle w:val="Section1"/>
        <w:ind w:left="4680"/>
        <w:rPr>
          <w:szCs w:val="48"/>
        </w:rPr>
      </w:pPr>
      <w:bookmarkStart w:id="80" w:name="_Toc448323019"/>
      <w:bookmarkStart w:id="81" w:name="_Toc461031435"/>
      <w:r w:rsidRPr="001B637F">
        <w:rPr>
          <w:szCs w:val="48"/>
        </w:rPr>
        <w:t>Direction, Control, and Coordination</w:t>
      </w:r>
      <w:bookmarkEnd w:id="80"/>
      <w:bookmarkEnd w:id="81"/>
    </w:p>
    <w:p w14:paraId="4D8A9173" w14:textId="77777777" w:rsidR="000E5719" w:rsidRDefault="000E5719" w:rsidP="000E5719">
      <w:pPr>
        <w:spacing w:after="200" w:line="276" w:lineRule="auto"/>
        <w:rPr>
          <w:rFonts w:ascii="Calibri" w:eastAsiaTheme="minorHAnsi" w:hAnsi="Calibri" w:cstheme="minorBidi"/>
          <w:caps/>
          <w:noProof/>
          <w:color w:val="6076B4" w:themeColor="accent1"/>
          <w:sz w:val="36"/>
          <w:szCs w:val="52"/>
        </w:rPr>
      </w:pPr>
      <w:r>
        <w:br w:type="page"/>
      </w:r>
    </w:p>
    <w:p w14:paraId="57FAD952" w14:textId="772B2070" w:rsidR="000E5719" w:rsidRDefault="00F523B7" w:rsidP="000E5719">
      <w:pPr>
        <w:pStyle w:val="Heading1"/>
      </w:pPr>
      <w:bookmarkStart w:id="82" w:name="_Toc447543212"/>
      <w:bookmarkStart w:id="83" w:name="_Toc448323020"/>
      <w:bookmarkStart w:id="84" w:name="_Toc460942876"/>
      <w:bookmarkStart w:id="85" w:name="_Toc460943265"/>
      <w:bookmarkStart w:id="86" w:name="_Toc461031436"/>
      <w:r w:rsidRPr="00F523B7">
        <w:lastRenderedPageBreak/>
        <w:t>Direction, Control, and Coordination</w:t>
      </w:r>
      <w:bookmarkEnd w:id="82"/>
      <w:bookmarkEnd w:id="83"/>
      <w:bookmarkEnd w:id="84"/>
      <w:bookmarkEnd w:id="85"/>
      <w:bookmarkEnd w:id="86"/>
    </w:p>
    <w:p w14:paraId="0D44293C" w14:textId="492D63AD" w:rsidR="003A6D95" w:rsidRDefault="00F523B7" w:rsidP="00A80804">
      <w:pPr>
        <w:jc w:val="both"/>
        <w:rPr>
          <w:color w:val="000000" w:themeColor="text1"/>
        </w:rPr>
      </w:pPr>
      <w:r w:rsidRPr="004C12D8">
        <w:t xml:space="preserve">The emergency response is coordinated under SEMS, which provides a flexible, adaptable and expandable response organization to address all-hazards of varying magnitude and complexity. An EOC is activated to support field operations </w:t>
      </w:r>
      <w:r w:rsidR="004A0F92">
        <w:t xml:space="preserve">and ensure continuity of government </w:t>
      </w:r>
      <w:r w:rsidRPr="004C12D8">
        <w:t xml:space="preserve">when an </w:t>
      </w:r>
      <w:r w:rsidR="004A0F92">
        <w:t>incident threatens government services,</w:t>
      </w:r>
      <w:r w:rsidR="00A80804">
        <w:t xml:space="preserve"> </w:t>
      </w:r>
      <w:r w:rsidRPr="004C12D8">
        <w:t>requires additional resources</w:t>
      </w:r>
      <w:r w:rsidR="004A0F92">
        <w:t xml:space="preserve"> beyond the capacity of the responding agency</w:t>
      </w:r>
      <w:r w:rsidRPr="004C12D8">
        <w:t>, or when resources exceed that which is available from within the jurisdiction</w:t>
      </w:r>
      <w:r w:rsidR="004A0F92">
        <w:t xml:space="preserve"> as a whole</w:t>
      </w:r>
      <w:r w:rsidRPr="004C12D8">
        <w:t>.</w:t>
      </w:r>
      <w:r>
        <w:t xml:space="preserve"> </w:t>
      </w:r>
      <w:r w:rsidR="00A80804">
        <w:t xml:space="preserve">Communications between </w:t>
      </w:r>
      <w:r w:rsidR="003A6D95">
        <w:rPr>
          <w:color w:val="000000" w:themeColor="text1"/>
        </w:rPr>
        <w:t>the field response</w:t>
      </w:r>
      <w:r w:rsidR="00FE5AE7">
        <w:rPr>
          <w:color w:val="000000" w:themeColor="text1"/>
        </w:rPr>
        <w:t>, DOCs,</w:t>
      </w:r>
      <w:r w:rsidRPr="004C12D8">
        <w:rPr>
          <w:color w:val="000000" w:themeColor="text1"/>
        </w:rPr>
        <w:t xml:space="preserve"> and </w:t>
      </w:r>
      <w:r w:rsidR="003A6D95">
        <w:rPr>
          <w:color w:val="000000" w:themeColor="text1"/>
        </w:rPr>
        <w:t xml:space="preserve">the </w:t>
      </w:r>
      <w:r>
        <w:rPr>
          <w:color w:val="000000" w:themeColor="text1"/>
        </w:rPr>
        <w:t>EOC</w:t>
      </w:r>
      <w:r w:rsidRPr="004C12D8">
        <w:rPr>
          <w:color w:val="000000" w:themeColor="text1"/>
        </w:rPr>
        <w:t xml:space="preserve"> </w:t>
      </w:r>
      <w:r w:rsidR="00A80804">
        <w:rPr>
          <w:color w:val="000000" w:themeColor="text1"/>
        </w:rPr>
        <w:t>are</w:t>
      </w:r>
      <w:r w:rsidRPr="004C12D8">
        <w:rPr>
          <w:color w:val="000000" w:themeColor="text1"/>
        </w:rPr>
        <w:t xml:space="preserve"> establish</w:t>
      </w:r>
      <w:r w:rsidR="00A80804">
        <w:rPr>
          <w:color w:val="000000" w:themeColor="text1"/>
        </w:rPr>
        <w:t>ed</w:t>
      </w:r>
      <w:r w:rsidRPr="004C12D8">
        <w:rPr>
          <w:color w:val="000000" w:themeColor="text1"/>
        </w:rPr>
        <w:t xml:space="preserve"> </w:t>
      </w:r>
      <w:r>
        <w:rPr>
          <w:color w:val="000000" w:themeColor="text1"/>
        </w:rPr>
        <w:t>when the EOC is activated</w:t>
      </w:r>
      <w:r w:rsidR="00A80804">
        <w:rPr>
          <w:color w:val="000000" w:themeColor="text1"/>
        </w:rPr>
        <w:t xml:space="preserve"> in support of field operations</w:t>
      </w:r>
      <w:r>
        <w:rPr>
          <w:color w:val="000000" w:themeColor="text1"/>
        </w:rPr>
        <w:t>. Each l</w:t>
      </w:r>
      <w:r w:rsidRPr="004C12D8">
        <w:rPr>
          <w:color w:val="000000" w:themeColor="text1"/>
        </w:rPr>
        <w:t>ocal government</w:t>
      </w:r>
      <w:r>
        <w:rPr>
          <w:color w:val="000000" w:themeColor="text1"/>
        </w:rPr>
        <w:t>’s EOC</w:t>
      </w:r>
      <w:r w:rsidRPr="004C12D8">
        <w:rPr>
          <w:color w:val="000000" w:themeColor="text1"/>
        </w:rPr>
        <w:t xml:space="preserve"> will establish communications with the </w:t>
      </w:r>
      <w:r w:rsidR="003A6D95">
        <w:rPr>
          <w:color w:val="000000" w:themeColor="text1"/>
        </w:rPr>
        <w:t>OA EOC and t</w:t>
      </w:r>
      <w:r w:rsidRPr="004C12D8">
        <w:rPr>
          <w:color w:val="000000" w:themeColor="text1"/>
        </w:rPr>
        <w:t xml:space="preserve">he OA EOC will communicate with the </w:t>
      </w:r>
      <w:r w:rsidR="003A6D95">
        <w:rPr>
          <w:color w:val="000000" w:themeColor="text1"/>
        </w:rPr>
        <w:t>state through the REOC</w:t>
      </w:r>
      <w:r w:rsidRPr="004C12D8">
        <w:rPr>
          <w:color w:val="000000" w:themeColor="text1"/>
        </w:rPr>
        <w:t>.</w:t>
      </w:r>
    </w:p>
    <w:p w14:paraId="2C191477" w14:textId="69DE9F14" w:rsidR="006E372B" w:rsidRPr="00A80804" w:rsidRDefault="00662FD1" w:rsidP="006E372B">
      <w:pPr>
        <w:spacing w:after="0"/>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0322E1E9" wp14:editId="5EDCEBAB">
            <wp:extent cx="6035273" cy="9721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89906" cy="997094"/>
                    </a:xfrm>
                    <a:prstGeom prst="rect">
                      <a:avLst/>
                    </a:prstGeom>
                    <a:noFill/>
                  </pic:spPr>
                </pic:pic>
              </a:graphicData>
            </a:graphic>
          </wp:inline>
        </w:drawing>
      </w:r>
    </w:p>
    <w:p w14:paraId="010A107D" w14:textId="6DDEF6D4" w:rsidR="00A80804" w:rsidRDefault="00A80804" w:rsidP="00A80804">
      <w:pPr>
        <w:pStyle w:val="Heading2"/>
      </w:pPr>
      <w:bookmarkStart w:id="87" w:name="_Toc448323021"/>
      <w:bookmarkStart w:id="88" w:name="_Toc461031437"/>
      <w:r>
        <w:t>D</w:t>
      </w:r>
      <w:r w:rsidR="006E372B" w:rsidRPr="004C12D8">
        <w:t xml:space="preserve">irection and </w:t>
      </w:r>
      <w:r>
        <w:t>C</w:t>
      </w:r>
      <w:r w:rsidR="006E372B" w:rsidRPr="004C12D8">
        <w:t xml:space="preserve">ontrol </w:t>
      </w:r>
      <w:r>
        <w:t>I</w:t>
      </w:r>
      <w:r w:rsidR="006E372B" w:rsidRPr="004C12D8">
        <w:t>nterface</w:t>
      </w:r>
      <w:bookmarkEnd w:id="87"/>
      <w:bookmarkEnd w:id="88"/>
    </w:p>
    <w:p w14:paraId="73727B49" w14:textId="3E3107E3" w:rsidR="006E372B" w:rsidRDefault="006E372B" w:rsidP="00A80804">
      <w:pPr>
        <w:jc w:val="both"/>
      </w:pPr>
      <w:r w:rsidRPr="004C12D8">
        <w:t xml:space="preserve">In a major emergency, a local </w:t>
      </w:r>
      <w:r w:rsidR="000F09C9">
        <w:t>jurisdiction</w:t>
      </w:r>
      <w:r w:rsidRPr="004C12D8">
        <w:t xml:space="preserve"> </w:t>
      </w:r>
      <w:r>
        <w:t>EOC</w:t>
      </w:r>
      <w:r w:rsidRPr="004C12D8">
        <w:t xml:space="preserve"> might be activated to coordinate and support the overall response. Personnel that are part of a field level emer</w:t>
      </w:r>
      <w:r w:rsidR="00A80804">
        <w:t xml:space="preserve">gency response will utilize </w:t>
      </w:r>
      <w:r w:rsidRPr="004C12D8">
        <w:t>ICS to manage and direct on-scene operations. Tactical management of responding resources is always under the leadership of the on-site I</w:t>
      </w:r>
      <w:r>
        <w:t xml:space="preserve">ncident </w:t>
      </w:r>
      <w:r w:rsidRPr="004C12D8">
        <w:t>C</w:t>
      </w:r>
      <w:r w:rsidR="003A6D95">
        <w:t>ommander (IC) at the Incident Command Post</w:t>
      </w:r>
      <w:r w:rsidR="007B4427">
        <w:t xml:space="preserve"> (ICP)</w:t>
      </w:r>
      <w:r w:rsidRPr="004C12D8">
        <w:t>. I</w:t>
      </w:r>
      <w:r w:rsidR="003A6D95">
        <w:t>C</w:t>
      </w:r>
      <w:r w:rsidRPr="004C12D8">
        <w:t xml:space="preserve">s may report to the </w:t>
      </w:r>
      <w:r>
        <w:t>DOC</w:t>
      </w:r>
      <w:r w:rsidR="00FE5AE7">
        <w:t xml:space="preserve"> dispatching resources amongst incidents</w:t>
      </w:r>
      <w:r w:rsidRPr="004C12D8">
        <w:t xml:space="preserve">, which in turn will coordinate with the </w:t>
      </w:r>
      <w:r w:rsidR="00FE5AE7">
        <w:t>local</w:t>
      </w:r>
      <w:r w:rsidRPr="004C12D8">
        <w:t xml:space="preserve"> EOC. In some jurisdictions </w:t>
      </w:r>
      <w:r w:rsidR="003A6D95">
        <w:t xml:space="preserve">ICs may report </w:t>
      </w:r>
      <w:r w:rsidR="00083BE9">
        <w:t xml:space="preserve">or communicate </w:t>
      </w:r>
      <w:r w:rsidR="003A6D95">
        <w:t xml:space="preserve">directly to the </w:t>
      </w:r>
      <w:r w:rsidR="000F09C9">
        <w:t>local</w:t>
      </w:r>
      <w:r w:rsidR="003A6D95">
        <w:t xml:space="preserve"> EOC</w:t>
      </w:r>
      <w:r w:rsidRPr="004C12D8">
        <w:t xml:space="preserve"> usual</w:t>
      </w:r>
      <w:r w:rsidR="007B4427">
        <w:t>ly to their counterpart in the operations s</w:t>
      </w:r>
      <w:r w:rsidRPr="004C12D8">
        <w:t xml:space="preserve">ection. </w:t>
      </w:r>
    </w:p>
    <w:p w14:paraId="6BAB764D" w14:textId="705F5716" w:rsidR="006E372B" w:rsidRDefault="006E372B" w:rsidP="0012442C">
      <w:pPr>
        <w:jc w:val="both"/>
      </w:pPr>
      <w:r w:rsidRPr="004C12D8">
        <w:t>During multiple-</w:t>
      </w:r>
      <w:r w:rsidR="007B4427">
        <w:t>incident situations within the county, an area c</w:t>
      </w:r>
      <w:r w:rsidRPr="004C12D8">
        <w:t>ommand may be established to provide for the ICs at separate locations. Unified Co</w:t>
      </w:r>
      <w:r w:rsidR="007B4427">
        <w:t xml:space="preserve">mmand is an application of </w:t>
      </w:r>
      <w:r w:rsidRPr="004C12D8">
        <w:t>ICS and may be established at the field response</w:t>
      </w:r>
      <w:r w:rsidRPr="004C12D8">
        <w:rPr>
          <w:i/>
        </w:rPr>
        <w:t xml:space="preserve"> </w:t>
      </w:r>
      <w:r w:rsidRPr="004C12D8">
        <w:t>level when more than one agency has jurisdiction</w:t>
      </w:r>
      <w:r w:rsidR="007B4427">
        <w:t>al responsibilities</w:t>
      </w:r>
      <w:r w:rsidRPr="004C12D8">
        <w:t>. Agencies work together through the designated members of the</w:t>
      </w:r>
      <w:r w:rsidRPr="004C12D8">
        <w:rPr>
          <w:i/>
        </w:rPr>
        <w:t xml:space="preserve"> </w:t>
      </w:r>
      <w:r w:rsidRPr="004C12D8">
        <w:t>Unified Command to establish their designated I</w:t>
      </w:r>
      <w:r w:rsidR="007B4427">
        <w:t>C</w:t>
      </w:r>
      <w:r w:rsidRPr="004C12D8">
        <w:t xml:space="preserve">s at a single </w:t>
      </w:r>
      <w:r w:rsidR="007B4427">
        <w:t>ICP</w:t>
      </w:r>
      <w:r w:rsidRPr="004C12D8">
        <w:t xml:space="preserve">. </w:t>
      </w:r>
      <w:r w:rsidR="007B4427">
        <w:t>Under</w:t>
      </w:r>
      <w:r w:rsidRPr="004C12D8">
        <w:t xml:space="preserve"> Unified Command, entities develop a common set of objectives</w:t>
      </w:r>
      <w:r w:rsidRPr="004C12D8">
        <w:rPr>
          <w:i/>
        </w:rPr>
        <w:t xml:space="preserve"> </w:t>
      </w:r>
      <w:r w:rsidRPr="004C12D8">
        <w:t xml:space="preserve">and strategies which provides the basis for a single </w:t>
      </w:r>
      <w:r w:rsidR="007B4427">
        <w:t>Incident Action Plan</w:t>
      </w:r>
      <w:r w:rsidRPr="004C12D8">
        <w:t>.</w:t>
      </w:r>
    </w:p>
    <w:p w14:paraId="02182673" w14:textId="5654DC21" w:rsidR="0012442C" w:rsidRDefault="0012442C" w:rsidP="0012442C">
      <w:pPr>
        <w:pStyle w:val="Heading2"/>
      </w:pPr>
      <w:bookmarkStart w:id="89" w:name="_Toc448323022"/>
      <w:bookmarkStart w:id="90" w:name="_Toc461031438"/>
      <w:r>
        <w:t xml:space="preserve">Operational Area </w:t>
      </w:r>
      <w:r w:rsidR="006E372B" w:rsidRPr="00C34C48">
        <w:t>Coordination</w:t>
      </w:r>
      <w:r>
        <w:t xml:space="preserve"> and Communication</w:t>
      </w:r>
      <w:bookmarkEnd w:id="89"/>
      <w:bookmarkEnd w:id="90"/>
    </w:p>
    <w:p w14:paraId="3F688CFE" w14:textId="032C29C5" w:rsidR="006E372B" w:rsidRPr="0012442C" w:rsidRDefault="00772E8D" w:rsidP="0012442C">
      <w:pPr>
        <w:jc w:val="both"/>
      </w:pPr>
      <w:r>
        <w:t xml:space="preserve">As outlined in the </w:t>
      </w:r>
      <w:r w:rsidRPr="005547ED">
        <w:rPr>
          <w:color w:val="FF0000"/>
        </w:rPr>
        <w:t>C</w:t>
      </w:r>
      <w:r w:rsidR="005547ED">
        <w:rPr>
          <w:color w:val="FF0000"/>
        </w:rPr>
        <w:t>i</w:t>
      </w:r>
      <w:r w:rsidRPr="005547ED">
        <w:rPr>
          <w:color w:val="FF0000"/>
        </w:rPr>
        <w:t>ty</w:t>
      </w:r>
      <w:r w:rsidR="004F7C4E">
        <w:rPr>
          <w:color w:val="FF0000"/>
        </w:rPr>
        <w:t>/Jurisdiction</w:t>
      </w:r>
      <w:r w:rsidR="005547ED">
        <w:rPr>
          <w:color w:val="FF0000"/>
        </w:rPr>
        <w:t xml:space="preserve"> and OA</w:t>
      </w:r>
      <w:r>
        <w:t xml:space="preserve"> Emergency Operations Plan</w:t>
      </w:r>
      <w:r w:rsidR="00E65978">
        <w:t>,</w:t>
      </w:r>
      <w:r>
        <w:t xml:space="preserve"> </w:t>
      </w:r>
      <w:r w:rsidR="00E65978">
        <w:t>c</w:t>
      </w:r>
      <w:r w:rsidR="006E372B" w:rsidRPr="004C12D8">
        <w:t xml:space="preserve">oordination and communication should be established between an activated </w:t>
      </w:r>
      <w:r w:rsidR="000F09C9">
        <w:t>local</w:t>
      </w:r>
      <w:r w:rsidR="006E372B" w:rsidRPr="004C12D8">
        <w:t xml:space="preserve"> EOC and the </w:t>
      </w:r>
      <w:r w:rsidR="00AA184A">
        <w:t>OA</w:t>
      </w:r>
      <w:r w:rsidR="007B4427">
        <w:t xml:space="preserve"> EOC</w:t>
      </w:r>
      <w:r w:rsidR="006E372B" w:rsidRPr="004C12D8">
        <w:t xml:space="preserve">. </w:t>
      </w:r>
      <w:r w:rsidR="000F09C9">
        <w:t>C</w:t>
      </w:r>
      <w:r w:rsidR="006E372B" w:rsidRPr="004C12D8">
        <w:t xml:space="preserve">ommon communications </w:t>
      </w:r>
      <w:r w:rsidR="000F09C9">
        <w:t>modalities</w:t>
      </w:r>
      <w:r w:rsidR="006E372B" w:rsidRPr="004C12D8">
        <w:t xml:space="preserve"> to the cities</w:t>
      </w:r>
      <w:r w:rsidR="000F09C9">
        <w:t>/towns</w:t>
      </w:r>
      <w:r w:rsidR="00E65978">
        <w:t xml:space="preserve"> from the Operational Area EOC</w:t>
      </w:r>
      <w:r w:rsidR="006E372B" w:rsidRPr="004C12D8">
        <w:t xml:space="preserve">, and </w:t>
      </w:r>
      <w:r w:rsidR="00E65978">
        <w:t>to agencies not represented in that</w:t>
      </w:r>
      <w:r w:rsidR="006E372B" w:rsidRPr="004C12D8">
        <w:t xml:space="preserve"> EOC include, but </w:t>
      </w:r>
      <w:r w:rsidR="007B4427">
        <w:t xml:space="preserve">are </w:t>
      </w:r>
      <w:r w:rsidR="00360B02">
        <w:t>not limited to,</w:t>
      </w:r>
      <w:r w:rsidR="006E372B" w:rsidRPr="004C12D8">
        <w:t xml:space="preserve"> </w:t>
      </w:r>
      <w:r w:rsidR="007B4427">
        <w:t xml:space="preserve">landline </w:t>
      </w:r>
      <w:r w:rsidR="007B4427">
        <w:lastRenderedPageBreak/>
        <w:t>telephone, fax, cell phone</w:t>
      </w:r>
      <w:r w:rsidR="006E372B" w:rsidRPr="004C12D8">
        <w:t xml:space="preserve">, </w:t>
      </w:r>
      <w:r w:rsidR="000746EA">
        <w:t xml:space="preserve">satellite phone, </w:t>
      </w:r>
      <w:r w:rsidR="006E372B" w:rsidRPr="004C12D8">
        <w:t xml:space="preserve">computer networks, amateur radio, and low-band </w:t>
      </w:r>
      <w:r w:rsidR="006131AF">
        <w:t xml:space="preserve">EOC to EOC </w:t>
      </w:r>
      <w:r w:rsidR="006E372B" w:rsidRPr="004C12D8">
        <w:t>radio. The OA responsibilities in</w:t>
      </w:r>
      <w:r w:rsidR="000F09C9">
        <w:t>volve coordinating with the cities/towns</w:t>
      </w:r>
      <w:r w:rsidR="006E372B" w:rsidRPr="004C12D8">
        <w:t xml:space="preserve"> and other organizations to </w:t>
      </w:r>
      <w:r w:rsidR="005D1F36">
        <w:t>support</w:t>
      </w:r>
      <w:r w:rsidR="006E372B" w:rsidRPr="004C12D8">
        <w:t xml:space="preserve"> field-level emergency response personnel, activat</w:t>
      </w:r>
      <w:r w:rsidR="000F09C9">
        <w:t>ing</w:t>
      </w:r>
      <w:r w:rsidR="006E372B" w:rsidRPr="004C12D8">
        <w:t xml:space="preserve"> </w:t>
      </w:r>
      <w:r w:rsidR="000F09C9">
        <w:t>the OA EOC</w:t>
      </w:r>
      <w:r w:rsidR="006E372B" w:rsidRPr="004C12D8">
        <w:t xml:space="preserve">, </w:t>
      </w:r>
      <w:r w:rsidR="000F09C9">
        <w:t>ensuring</w:t>
      </w:r>
      <w:r w:rsidR="00360B02">
        <w:t xml:space="preserve"> continuity of government, </w:t>
      </w:r>
      <w:r w:rsidR="006E372B" w:rsidRPr="004C12D8">
        <w:t>and issu</w:t>
      </w:r>
      <w:r w:rsidR="000F09C9">
        <w:t>ing</w:t>
      </w:r>
      <w:r w:rsidR="006E372B" w:rsidRPr="004C12D8">
        <w:t xml:space="preserve"> ord</w:t>
      </w:r>
      <w:r w:rsidR="006131AF">
        <w:t>ers to protect</w:t>
      </w:r>
      <w:r w:rsidR="00360B02">
        <w:t xml:space="preserve"> and inform</w:t>
      </w:r>
      <w:r w:rsidR="006131AF">
        <w:t xml:space="preserve"> the public.</w:t>
      </w:r>
      <w:r w:rsidR="00E26E78" w:rsidRPr="00E26E78">
        <w:t xml:space="preserve"> </w:t>
      </w:r>
      <w:r w:rsidR="00E26E78">
        <w:t>I</w:t>
      </w:r>
      <w:r w:rsidR="00E26E78" w:rsidRPr="004C12D8">
        <w:t>n accordance with ICS principles</w:t>
      </w:r>
      <w:r w:rsidR="00E26E78">
        <w:t>,</w:t>
      </w:r>
      <w:r w:rsidR="00E26E78" w:rsidRPr="004C12D8">
        <w:t xml:space="preserve"> </w:t>
      </w:r>
      <w:r w:rsidR="00E26E78">
        <w:t>u</w:t>
      </w:r>
      <w:r w:rsidR="00E26E78" w:rsidRPr="004C12D8">
        <w:t xml:space="preserve">nits in the field receive tactical direction from an </w:t>
      </w:r>
      <w:r w:rsidR="00E26E78">
        <w:t>on-scene IC</w:t>
      </w:r>
      <w:r w:rsidR="00E26E78" w:rsidRPr="004C12D8">
        <w:t>.</w:t>
      </w:r>
      <w:r w:rsidR="006131AF">
        <w:t xml:space="preserve"> </w:t>
      </w:r>
      <w:r w:rsidR="006E372B" w:rsidRPr="004C12D8">
        <w:t xml:space="preserve">When </w:t>
      </w:r>
      <w:r w:rsidR="005D1F36">
        <w:t>and where possible, the c</w:t>
      </w:r>
      <w:r w:rsidR="006E372B" w:rsidRPr="004C12D8">
        <w:t>ounty will include jurisdictional representatives in plann</w:t>
      </w:r>
      <w:r w:rsidR="006131AF">
        <w:t>ing for jurisdictional support.</w:t>
      </w:r>
    </w:p>
    <w:p w14:paraId="75C34071" w14:textId="06B49790" w:rsidR="00724CE0" w:rsidRPr="005547ED" w:rsidRDefault="006E372B" w:rsidP="006131AF">
      <w:pPr>
        <w:jc w:val="both"/>
        <w:rPr>
          <w:color w:val="000000" w:themeColor="text1"/>
        </w:rPr>
      </w:pPr>
      <w:r w:rsidRPr="004C12D8">
        <w:rPr>
          <w:color w:val="000000" w:themeColor="text1"/>
        </w:rPr>
        <w:t>When a</w:t>
      </w:r>
      <w:r w:rsidR="00360B02">
        <w:rPr>
          <w:color w:val="000000" w:themeColor="text1"/>
        </w:rPr>
        <w:t>n incident</w:t>
      </w:r>
      <w:r w:rsidR="006131AF">
        <w:rPr>
          <w:color w:val="000000" w:themeColor="text1"/>
        </w:rPr>
        <w:t xml:space="preserve"> occ</w:t>
      </w:r>
      <w:r w:rsidR="005547ED">
        <w:rPr>
          <w:color w:val="000000" w:themeColor="text1"/>
        </w:rPr>
        <w:t xml:space="preserve">urs </w:t>
      </w:r>
      <w:r w:rsidR="005547ED">
        <w:rPr>
          <w:color w:val="FF0000"/>
        </w:rPr>
        <w:t>and this jurisdiction</w:t>
      </w:r>
      <w:r w:rsidR="006131AF">
        <w:rPr>
          <w:color w:val="000000" w:themeColor="text1"/>
        </w:rPr>
        <w:t xml:space="preserve"> activate</w:t>
      </w:r>
      <w:r w:rsidR="005547ED" w:rsidRPr="00A20C96">
        <w:t>s</w:t>
      </w:r>
      <w:r w:rsidR="005547ED">
        <w:rPr>
          <w:color w:val="000000" w:themeColor="text1"/>
        </w:rPr>
        <w:t xml:space="preserve"> the</w:t>
      </w:r>
      <w:r w:rsidRPr="004C12D8">
        <w:rPr>
          <w:color w:val="000000" w:themeColor="text1"/>
        </w:rPr>
        <w:t xml:space="preserve"> EOC and requests </w:t>
      </w:r>
      <w:r w:rsidR="006131AF">
        <w:rPr>
          <w:color w:val="000000" w:themeColor="text1"/>
        </w:rPr>
        <w:t>OA</w:t>
      </w:r>
      <w:r w:rsidRPr="004C12D8">
        <w:rPr>
          <w:color w:val="000000" w:themeColor="text1"/>
        </w:rPr>
        <w:t xml:space="preserve"> </w:t>
      </w:r>
      <w:r w:rsidR="006131AF">
        <w:rPr>
          <w:color w:val="000000" w:themeColor="text1"/>
        </w:rPr>
        <w:t>EOC support; or</w:t>
      </w:r>
      <w:r w:rsidR="005547ED">
        <w:rPr>
          <w:color w:val="FF0000"/>
        </w:rPr>
        <w:t xml:space="preserve"> additional </w:t>
      </w:r>
      <w:r w:rsidR="006131AF">
        <w:rPr>
          <w:color w:val="000000" w:themeColor="text1"/>
        </w:rPr>
        <w:t>cities/towns</w:t>
      </w:r>
      <w:r w:rsidRPr="004C12D8">
        <w:rPr>
          <w:color w:val="000000" w:themeColor="text1"/>
        </w:rPr>
        <w:t xml:space="preserve"> </w:t>
      </w:r>
      <w:r w:rsidR="006131AF">
        <w:rPr>
          <w:color w:val="000000" w:themeColor="text1"/>
        </w:rPr>
        <w:t>have proclaimed a local emergency</w:t>
      </w:r>
      <w:r w:rsidR="00360B02">
        <w:rPr>
          <w:color w:val="000000" w:themeColor="text1"/>
        </w:rPr>
        <w:t>,</w:t>
      </w:r>
      <w:r w:rsidR="006131AF">
        <w:rPr>
          <w:color w:val="000000" w:themeColor="text1"/>
        </w:rPr>
        <w:t xml:space="preserve"> the county is r</w:t>
      </w:r>
      <w:r w:rsidR="00360B02">
        <w:rPr>
          <w:color w:val="000000" w:themeColor="text1"/>
        </w:rPr>
        <w:t>equired under SEMS to activate</w:t>
      </w:r>
      <w:r w:rsidR="006131AF">
        <w:rPr>
          <w:color w:val="000000" w:themeColor="text1"/>
        </w:rPr>
        <w:t xml:space="preserve"> the OA EOC.</w:t>
      </w:r>
      <w:r w:rsidRPr="004C12D8">
        <w:rPr>
          <w:color w:val="000000" w:themeColor="text1"/>
        </w:rPr>
        <w:t xml:space="preserve"> The </w:t>
      </w:r>
      <w:r w:rsidR="006131AF">
        <w:rPr>
          <w:color w:val="000000" w:themeColor="text1"/>
        </w:rPr>
        <w:t xml:space="preserve">OA </w:t>
      </w:r>
      <w:r w:rsidRPr="004C12D8">
        <w:rPr>
          <w:color w:val="000000" w:themeColor="text1"/>
        </w:rPr>
        <w:t xml:space="preserve">EOC then becomes the focal point for information </w:t>
      </w:r>
      <w:r w:rsidR="00360B02">
        <w:rPr>
          <w:color w:val="000000" w:themeColor="text1"/>
        </w:rPr>
        <w:t>sharing and dissemination</w:t>
      </w:r>
      <w:r w:rsidRPr="004C12D8">
        <w:rPr>
          <w:color w:val="000000" w:themeColor="text1"/>
        </w:rPr>
        <w:t xml:space="preserve"> and support</w:t>
      </w:r>
      <w:r w:rsidR="00360B02">
        <w:rPr>
          <w:color w:val="000000" w:themeColor="text1"/>
        </w:rPr>
        <w:t>s or arbitrates</w:t>
      </w:r>
      <w:r w:rsidRPr="004C12D8">
        <w:rPr>
          <w:color w:val="000000" w:themeColor="text1"/>
        </w:rPr>
        <w:t xml:space="preserve"> requests by </w:t>
      </w:r>
      <w:r w:rsidRPr="005547ED">
        <w:rPr>
          <w:color w:val="000000" w:themeColor="text1"/>
        </w:rPr>
        <w:t>cities</w:t>
      </w:r>
      <w:r w:rsidR="006131AF" w:rsidRPr="005547ED">
        <w:rPr>
          <w:color w:val="000000" w:themeColor="text1"/>
        </w:rPr>
        <w:t>/towns within the c</w:t>
      </w:r>
      <w:r w:rsidRPr="005547ED">
        <w:rPr>
          <w:color w:val="000000" w:themeColor="text1"/>
        </w:rPr>
        <w:t xml:space="preserve">ounty. </w:t>
      </w:r>
    </w:p>
    <w:p w14:paraId="6F1CE75C" w14:textId="3CB6830C" w:rsidR="0012442C" w:rsidRPr="005547ED" w:rsidRDefault="006E372B" w:rsidP="00724CE0">
      <w:pPr>
        <w:pStyle w:val="Heading3"/>
      </w:pPr>
      <w:r w:rsidRPr="005547ED">
        <w:t>Emergency Operation</w:t>
      </w:r>
      <w:r w:rsidR="0071174E" w:rsidRPr="005547ED">
        <w:t>s</w:t>
      </w:r>
      <w:r w:rsidRPr="005547ED">
        <w:t xml:space="preserve"> Center</w:t>
      </w:r>
      <w:r w:rsidR="00724CE0" w:rsidRPr="005547ED">
        <w:t xml:space="preserve"> Notification</w:t>
      </w:r>
    </w:p>
    <w:p w14:paraId="1ACA5BF0" w14:textId="5C595F62" w:rsidR="006E372B" w:rsidRPr="005547ED" w:rsidRDefault="00C57279" w:rsidP="00D96ED5">
      <w:pPr>
        <w:ind w:left="360"/>
        <w:jc w:val="both"/>
        <w:rPr>
          <w:color w:val="000000" w:themeColor="text1"/>
        </w:rPr>
      </w:pPr>
      <w:r>
        <w:rPr>
          <w:color w:val="FF0000"/>
        </w:rPr>
        <w:t>(Your agency)</w:t>
      </w:r>
      <w:r w:rsidR="00E26E78" w:rsidRPr="000E7CB9">
        <w:rPr>
          <w:color w:val="FF0000"/>
        </w:rPr>
        <w:t xml:space="preserve"> </w:t>
      </w:r>
      <w:r w:rsidR="005547ED" w:rsidRPr="004F7C4E">
        <w:t>should</w:t>
      </w:r>
      <w:r w:rsidR="005547ED" w:rsidRPr="005547ED">
        <w:rPr>
          <w:color w:val="FF0000"/>
        </w:rPr>
        <w:t xml:space="preserve"> </w:t>
      </w:r>
      <w:r w:rsidR="00E26E78" w:rsidRPr="005547ED">
        <w:t>maintain a roster of</w:t>
      </w:r>
      <w:r w:rsidR="00360B02" w:rsidRPr="005547ED">
        <w:t xml:space="preserve"> pre-identified/appointed </w:t>
      </w:r>
      <w:r w:rsidR="001D1131">
        <w:rPr>
          <w:color w:val="FF0000"/>
        </w:rPr>
        <w:t>city/jurisdiction</w:t>
      </w:r>
      <w:r w:rsidR="001D1131" w:rsidRPr="00AA305B">
        <w:t xml:space="preserve"> </w:t>
      </w:r>
      <w:r w:rsidR="006E372B" w:rsidRPr="005547ED">
        <w:t xml:space="preserve">EOC </w:t>
      </w:r>
      <w:r w:rsidR="00360B02" w:rsidRPr="005547ED">
        <w:t>staff and will</w:t>
      </w:r>
      <w:r w:rsidR="006E372B" w:rsidRPr="005547ED">
        <w:t xml:space="preserve"> </w:t>
      </w:r>
      <w:r w:rsidR="00E26E78" w:rsidRPr="005547ED">
        <w:t>notify</w:t>
      </w:r>
      <w:r w:rsidR="006E372B" w:rsidRPr="005547ED">
        <w:t xml:space="preserve"> </w:t>
      </w:r>
      <w:r w:rsidR="00360B02" w:rsidRPr="005547ED">
        <w:t xml:space="preserve">those </w:t>
      </w:r>
      <w:r w:rsidR="006E372B" w:rsidRPr="005547ED">
        <w:t xml:space="preserve">personnel </w:t>
      </w:r>
      <w:r w:rsidR="00E26E78" w:rsidRPr="005547ED">
        <w:t>to</w:t>
      </w:r>
      <w:r w:rsidR="006E372B" w:rsidRPr="005547ED">
        <w:t xml:space="preserve"> report</w:t>
      </w:r>
      <w:r w:rsidR="005547ED" w:rsidRPr="005547ED">
        <w:t xml:space="preserve"> to the </w:t>
      </w:r>
      <w:r w:rsidR="001D1131">
        <w:rPr>
          <w:color w:val="FF0000"/>
        </w:rPr>
        <w:t>city/jurisdiction</w:t>
      </w:r>
      <w:r w:rsidR="001D1131" w:rsidRPr="00AA305B">
        <w:t xml:space="preserve"> </w:t>
      </w:r>
      <w:r w:rsidR="006E372B" w:rsidRPr="005547ED">
        <w:t>EOC using AlertSCC</w:t>
      </w:r>
      <w:r>
        <w:t xml:space="preserve"> </w:t>
      </w:r>
      <w:r w:rsidRPr="000E7CB9">
        <w:rPr>
          <w:color w:val="FF0000"/>
        </w:rPr>
        <w:t>(or other appropriate system)</w:t>
      </w:r>
      <w:r w:rsidR="00E26E78" w:rsidRPr="005547ED">
        <w:t xml:space="preserve">, the </w:t>
      </w:r>
      <w:r w:rsidR="005547ED" w:rsidRPr="005547ED">
        <w:rPr>
          <w:color w:val="FF0000"/>
        </w:rPr>
        <w:t>city’s</w:t>
      </w:r>
      <w:r w:rsidR="00E26E78" w:rsidRPr="005547ED">
        <w:t xml:space="preserve"> alert and warning system</w:t>
      </w:r>
      <w:r w:rsidR="006E372B" w:rsidRPr="005547ED">
        <w:t xml:space="preserve">. The EOC </w:t>
      </w:r>
      <w:r w:rsidR="00360B02" w:rsidRPr="005547ED">
        <w:t>staff</w:t>
      </w:r>
      <w:r w:rsidR="00A25E4A" w:rsidRPr="005547ED">
        <w:t xml:space="preserve"> l</w:t>
      </w:r>
      <w:r w:rsidR="006E372B" w:rsidRPr="005547ED">
        <w:t xml:space="preserve">ist includes </w:t>
      </w:r>
      <w:r w:rsidR="005547ED" w:rsidRPr="005547ED">
        <w:rPr>
          <w:color w:val="FF0000"/>
        </w:rPr>
        <w:t>city</w:t>
      </w:r>
      <w:r w:rsidR="00D96ED5" w:rsidRPr="005547ED">
        <w:t xml:space="preserve"> </w:t>
      </w:r>
      <w:r w:rsidR="00F22E57" w:rsidRPr="005547ED">
        <w:t>department representatives</w:t>
      </w:r>
      <w:r w:rsidR="00D96ED5" w:rsidRPr="005547ED">
        <w:t xml:space="preserve"> and agency representatives</w:t>
      </w:r>
      <w:r w:rsidR="006E372B" w:rsidRPr="005547ED">
        <w:t xml:space="preserve"> who are part of each </w:t>
      </w:r>
      <w:r w:rsidR="00F22E57" w:rsidRPr="005547ED">
        <w:t xml:space="preserve">SEMS (and NIMS compliant) </w:t>
      </w:r>
      <w:r w:rsidR="006E372B" w:rsidRPr="005547ED">
        <w:t>EOC section</w:t>
      </w:r>
      <w:r w:rsidR="00A25E4A" w:rsidRPr="005547ED">
        <w:t>—management,</w:t>
      </w:r>
      <w:r w:rsidR="00D96ED5" w:rsidRPr="005547ED">
        <w:t xml:space="preserve"> operations,</w:t>
      </w:r>
      <w:r w:rsidR="00A25E4A" w:rsidRPr="005547ED">
        <w:t xml:space="preserve"> plans and intelligence, logistics</w:t>
      </w:r>
      <w:r w:rsidR="00D96ED5" w:rsidRPr="005547ED">
        <w:t>,</w:t>
      </w:r>
      <w:r w:rsidR="00A25E4A" w:rsidRPr="005547ED">
        <w:t xml:space="preserve"> and finance and administration.</w:t>
      </w:r>
    </w:p>
    <w:p w14:paraId="5C9A6586" w14:textId="79B3E3C2" w:rsidR="006E372B" w:rsidRPr="005547ED" w:rsidRDefault="00083BE9" w:rsidP="00083BE9">
      <w:pPr>
        <w:spacing w:after="80"/>
        <w:ind w:left="360"/>
        <w:jc w:val="both"/>
      </w:pPr>
      <w:r w:rsidRPr="005547ED">
        <w:t>The list will</w:t>
      </w:r>
      <w:r w:rsidR="006E372B" w:rsidRPr="005547ED">
        <w:t xml:space="preserve"> be </w:t>
      </w:r>
      <w:r w:rsidR="00D96ED5" w:rsidRPr="005547ED">
        <w:t>utilized</w:t>
      </w:r>
      <w:r w:rsidR="006E372B" w:rsidRPr="005547ED">
        <w:t xml:space="preserve"> when directed by the Director of Emergency Services or designee</w:t>
      </w:r>
      <w:r w:rsidR="00D96ED5" w:rsidRPr="005547ED">
        <w:t xml:space="preserve"> activates the </w:t>
      </w:r>
      <w:r w:rsidR="001D1131">
        <w:rPr>
          <w:color w:val="FF0000"/>
        </w:rPr>
        <w:t>City/Jurisdiction</w:t>
      </w:r>
      <w:r w:rsidR="001D1131" w:rsidRPr="00AA305B">
        <w:t xml:space="preserve"> </w:t>
      </w:r>
      <w:r w:rsidR="00D96ED5" w:rsidRPr="005547ED">
        <w:t>EOC.</w:t>
      </w:r>
      <w:r w:rsidR="006E372B" w:rsidRPr="005547ED">
        <w:t xml:space="preserve"> The Director of Emergency Services or designee will determine what </w:t>
      </w:r>
      <w:r w:rsidR="00966292" w:rsidRPr="005547ED">
        <w:t>positions</w:t>
      </w:r>
      <w:r w:rsidR="006E372B" w:rsidRPr="005547ED">
        <w:t xml:space="preserve"> </w:t>
      </w:r>
      <w:r w:rsidR="00966292" w:rsidRPr="005547ED">
        <w:t>o</w:t>
      </w:r>
      <w:r w:rsidR="005547ED">
        <w:t xml:space="preserve">f the </w:t>
      </w:r>
      <w:r w:rsidR="005547ED" w:rsidRPr="005547ED">
        <w:rPr>
          <w:color w:val="FF0000"/>
        </w:rPr>
        <w:t>City</w:t>
      </w:r>
      <w:r w:rsidR="001D1131">
        <w:rPr>
          <w:color w:val="FF0000"/>
        </w:rPr>
        <w:t>/Jurisdiction</w:t>
      </w:r>
      <w:r w:rsidR="006E372B" w:rsidRPr="005547ED">
        <w:rPr>
          <w:color w:val="FF0000"/>
        </w:rPr>
        <w:t xml:space="preserve"> </w:t>
      </w:r>
      <w:r w:rsidR="006E372B" w:rsidRPr="005547ED">
        <w:t xml:space="preserve">EOC will </w:t>
      </w:r>
      <w:r w:rsidR="00966292" w:rsidRPr="005547ED">
        <w:t xml:space="preserve">initially </w:t>
      </w:r>
      <w:r w:rsidR="006E372B" w:rsidRPr="005547ED">
        <w:t xml:space="preserve">be </w:t>
      </w:r>
      <w:r w:rsidR="00966292" w:rsidRPr="005547ED">
        <w:t xml:space="preserve">staffed and requested </w:t>
      </w:r>
      <w:r w:rsidR="006E372B" w:rsidRPr="005547ED">
        <w:t>to r</w:t>
      </w:r>
      <w:r w:rsidR="00966292" w:rsidRPr="005547ED">
        <w:t>eport. The EOC responders list includes:</w:t>
      </w:r>
    </w:p>
    <w:p w14:paraId="2A35AB6F" w14:textId="6927B832" w:rsidR="006E372B" w:rsidRPr="005547ED" w:rsidRDefault="0035591F" w:rsidP="00724CE0">
      <w:pPr>
        <w:pStyle w:val="Heading6"/>
        <w:ind w:left="1080"/>
      </w:pPr>
      <w:r w:rsidRPr="005547ED">
        <w:t xml:space="preserve">Employees from </w:t>
      </w:r>
      <w:r w:rsidR="00A23A50">
        <w:rPr>
          <w:color w:val="FF0000"/>
        </w:rPr>
        <w:t>City/Jurisdiction</w:t>
      </w:r>
      <w:r w:rsidR="00A23A50" w:rsidRPr="00AA305B">
        <w:t xml:space="preserve"> </w:t>
      </w:r>
      <w:r w:rsidRPr="005547ED">
        <w:t>departments and agencies</w:t>
      </w:r>
      <w:r w:rsidR="00F22E57" w:rsidRPr="005547ED">
        <w:t xml:space="preserve"> with appropriate authority and expertise</w:t>
      </w:r>
    </w:p>
    <w:p w14:paraId="4B565EBC" w14:textId="77777777" w:rsidR="0035591F" w:rsidRPr="005547ED" w:rsidRDefault="006E372B" w:rsidP="00724CE0">
      <w:pPr>
        <w:pStyle w:val="Heading6"/>
        <w:spacing w:after="240"/>
        <w:ind w:left="1080"/>
      </w:pPr>
      <w:r w:rsidRPr="005547ED">
        <w:t>Representatives from out</w:t>
      </w:r>
      <w:r w:rsidR="0035591F" w:rsidRPr="005547ED">
        <w:t>side agencies including:</w:t>
      </w:r>
    </w:p>
    <w:p w14:paraId="49F1FD90" w14:textId="4676F0E7" w:rsidR="0035591F" w:rsidRPr="005547ED" w:rsidRDefault="00966292" w:rsidP="001A4AE8">
      <w:pPr>
        <w:pStyle w:val="Heading6"/>
        <w:numPr>
          <w:ilvl w:val="1"/>
          <w:numId w:val="8"/>
        </w:numPr>
        <w:spacing w:after="240"/>
        <w:ind w:left="1620"/>
      </w:pPr>
      <w:r w:rsidRPr="005547ED">
        <w:t>Special d</w:t>
      </w:r>
      <w:r w:rsidR="0035591F" w:rsidRPr="005547ED">
        <w:t>istricts</w:t>
      </w:r>
    </w:p>
    <w:p w14:paraId="7F1DB5CD" w14:textId="2B53926E" w:rsidR="0035591F" w:rsidRPr="005547ED" w:rsidRDefault="00966292" w:rsidP="001A4AE8">
      <w:pPr>
        <w:pStyle w:val="Heading6"/>
        <w:numPr>
          <w:ilvl w:val="1"/>
          <w:numId w:val="8"/>
        </w:numPr>
        <w:spacing w:after="240"/>
        <w:ind w:left="1620"/>
      </w:pPr>
      <w:r w:rsidRPr="005547ED">
        <w:t>Other government a</w:t>
      </w:r>
      <w:r w:rsidR="0035591F" w:rsidRPr="005547ED">
        <w:t>gencies</w:t>
      </w:r>
    </w:p>
    <w:p w14:paraId="7C44F9E5" w14:textId="272DA299" w:rsidR="0035591F" w:rsidRPr="005547ED" w:rsidRDefault="00966292" w:rsidP="001A4AE8">
      <w:pPr>
        <w:pStyle w:val="Heading6"/>
        <w:numPr>
          <w:ilvl w:val="1"/>
          <w:numId w:val="8"/>
        </w:numPr>
        <w:spacing w:after="240"/>
        <w:ind w:left="1620"/>
      </w:pPr>
      <w:r w:rsidRPr="005547ED">
        <w:t>Volunteer organizations</w:t>
      </w:r>
    </w:p>
    <w:p w14:paraId="2BAAC1EB" w14:textId="03F67E96" w:rsidR="006E372B" w:rsidRPr="005547ED" w:rsidRDefault="0035591F" w:rsidP="001A4AE8">
      <w:pPr>
        <w:pStyle w:val="Heading6"/>
        <w:numPr>
          <w:ilvl w:val="1"/>
          <w:numId w:val="8"/>
        </w:numPr>
        <w:spacing w:after="240"/>
        <w:ind w:left="1627"/>
      </w:pPr>
      <w:r w:rsidRPr="005547ED">
        <w:t xml:space="preserve">Private </w:t>
      </w:r>
      <w:r w:rsidR="00966292" w:rsidRPr="005547ED">
        <w:t>sector organizations</w:t>
      </w:r>
    </w:p>
    <w:p w14:paraId="221A55B2" w14:textId="77777777" w:rsidR="00F34352" w:rsidRPr="005547ED" w:rsidRDefault="00F34352" w:rsidP="00F34352">
      <w:pPr>
        <w:pStyle w:val="Heading3"/>
      </w:pPr>
      <w:r w:rsidRPr="005547ED">
        <w:t>Coordination With Other Levels of Government</w:t>
      </w:r>
    </w:p>
    <w:p w14:paraId="67564974" w14:textId="2E1D7D7F" w:rsidR="00F34352" w:rsidRPr="005547ED" w:rsidRDefault="005547ED" w:rsidP="00F34352">
      <w:pPr>
        <w:ind w:left="360"/>
        <w:jc w:val="both"/>
      </w:pPr>
      <w:r>
        <w:t xml:space="preserve">The </w:t>
      </w:r>
      <w:r w:rsidRPr="005547ED">
        <w:rPr>
          <w:color w:val="FF0000"/>
        </w:rPr>
        <w:t>ci</w:t>
      </w:r>
      <w:r w:rsidR="00F34352" w:rsidRPr="005547ED">
        <w:rPr>
          <w:color w:val="FF0000"/>
        </w:rPr>
        <w:t>ty</w:t>
      </w:r>
      <w:r w:rsidR="00E1254E" w:rsidRPr="00E1254E">
        <w:rPr>
          <w:color w:val="FF0000"/>
        </w:rPr>
        <w:t>/jurisdiction</w:t>
      </w:r>
      <w:r w:rsidR="00F34352" w:rsidRPr="005547ED">
        <w:rPr>
          <w:color w:val="FF0000"/>
        </w:rPr>
        <w:t xml:space="preserve"> </w:t>
      </w:r>
      <w:r w:rsidR="00F34352" w:rsidRPr="005547ED">
        <w:t xml:space="preserve">has identified the jurisdictions, special districts, </w:t>
      </w:r>
      <w:r w:rsidR="000F09C9" w:rsidRPr="005547ED">
        <w:t>private non-profit (</w:t>
      </w:r>
      <w:r w:rsidR="00F34352" w:rsidRPr="005547ED">
        <w:t>PNP</w:t>
      </w:r>
      <w:r w:rsidR="000F09C9" w:rsidRPr="005547ED">
        <w:t>)</w:t>
      </w:r>
      <w:r w:rsidR="00F34352" w:rsidRPr="005547ED">
        <w:t xml:space="preserve"> organizations, and volunteer agencies within the geographic</w:t>
      </w:r>
      <w:r w:rsidR="00166BC7">
        <w:t xml:space="preserve">al boundaries of the </w:t>
      </w:r>
      <w:r w:rsidR="00166BC7" w:rsidRPr="00166BC7">
        <w:rPr>
          <w:color w:val="FF0000"/>
        </w:rPr>
        <w:t>ci</w:t>
      </w:r>
      <w:r w:rsidR="00F34352" w:rsidRPr="00166BC7">
        <w:rPr>
          <w:color w:val="FF0000"/>
        </w:rPr>
        <w:t>ty</w:t>
      </w:r>
      <w:r w:rsidR="00E1254E" w:rsidRPr="00E1254E">
        <w:rPr>
          <w:color w:val="FF0000"/>
        </w:rPr>
        <w:t>/jurisdiction</w:t>
      </w:r>
      <w:r w:rsidR="00F34352" w:rsidRPr="00166BC7">
        <w:rPr>
          <w:color w:val="FF0000"/>
        </w:rPr>
        <w:t xml:space="preserve"> </w:t>
      </w:r>
      <w:r w:rsidR="00F34352" w:rsidRPr="005547ED">
        <w:t xml:space="preserve">that may have an emergency response role during an emergency or disaster. Their emergency roles have been identified and provisions for coordination with each of them made. </w:t>
      </w:r>
      <w:r w:rsidR="000F09C9" w:rsidRPr="005547ED">
        <w:t xml:space="preserve">The </w:t>
      </w:r>
      <w:r w:rsidR="001D1131">
        <w:rPr>
          <w:color w:val="FF0000"/>
        </w:rPr>
        <w:t>city/jurisdiction</w:t>
      </w:r>
      <w:r w:rsidR="00166BC7" w:rsidRPr="005547ED">
        <w:rPr>
          <w:color w:val="FF0000"/>
        </w:rPr>
        <w:t xml:space="preserve"> </w:t>
      </w:r>
      <w:r w:rsidR="00F34352" w:rsidRPr="005547ED">
        <w:t xml:space="preserve">will also work with </w:t>
      </w:r>
      <w:r w:rsidR="00166BC7">
        <w:rPr>
          <w:color w:val="FF0000"/>
        </w:rPr>
        <w:t>the county to request up to state and federal agencies</w:t>
      </w:r>
      <w:r w:rsidR="00F34352" w:rsidRPr="00166BC7">
        <w:rPr>
          <w:color w:val="FF0000"/>
        </w:rPr>
        <w:t xml:space="preserve"> </w:t>
      </w:r>
      <w:r w:rsidR="00F34352" w:rsidRPr="005547ED">
        <w:t>that have emergency responsibilities to ensure they are integrated into coordination of emergency operations as appropriate.</w:t>
      </w:r>
    </w:p>
    <w:p w14:paraId="47144B10" w14:textId="014845AE" w:rsidR="00724CE0" w:rsidRPr="005547ED" w:rsidRDefault="006E372B" w:rsidP="00724CE0">
      <w:pPr>
        <w:pStyle w:val="Heading3"/>
      </w:pPr>
      <w:r w:rsidRPr="005547ED">
        <w:lastRenderedPageBreak/>
        <w:t>Coor</w:t>
      </w:r>
      <w:r w:rsidR="00724CE0" w:rsidRPr="005547ED">
        <w:t>dination With Special Districts</w:t>
      </w:r>
    </w:p>
    <w:p w14:paraId="2AA804DE" w14:textId="53B98734" w:rsidR="006E372B" w:rsidRPr="005547ED" w:rsidRDefault="006E372B" w:rsidP="00F76FA1">
      <w:pPr>
        <w:ind w:left="360"/>
        <w:jc w:val="both"/>
      </w:pPr>
      <w:r w:rsidRPr="005547ED">
        <w:t>Special districts are defined as local governments in SEMS and often have unique resources, capabilities, and vulnerabilities. The emergency response role of special districts is generally focused on the return to normal services. During disasters, some types of special districts will be extensively involved in the emergency response by assisting other local governments.</w:t>
      </w:r>
    </w:p>
    <w:p w14:paraId="589552AF" w14:textId="49A87327" w:rsidR="006E372B" w:rsidRPr="005547ED" w:rsidRDefault="006E372B" w:rsidP="00F76FA1">
      <w:pPr>
        <w:ind w:left="360"/>
        <w:jc w:val="both"/>
      </w:pPr>
      <w:r w:rsidRPr="005547ED">
        <w:t xml:space="preserve">Coordination and communications should be established </w:t>
      </w:r>
      <w:r w:rsidR="00F76FA1" w:rsidRPr="005547ED">
        <w:t>with</w:t>
      </w:r>
      <w:r w:rsidRPr="005547ED">
        <w:t xml:space="preserve"> special districts that are involved in emergency response. Relationships among special districts, cities</w:t>
      </w:r>
      <w:r w:rsidR="00F76FA1" w:rsidRPr="005547ED">
        <w:t>/towns</w:t>
      </w:r>
      <w:r w:rsidRPr="005547ED">
        <w:t xml:space="preserve">, </w:t>
      </w:r>
      <w:r w:rsidR="00F76FA1" w:rsidRPr="005547ED">
        <w:t xml:space="preserve">the </w:t>
      </w:r>
      <w:r w:rsidRPr="005547ED">
        <w:t>county</w:t>
      </w:r>
      <w:r w:rsidR="00F76FA1" w:rsidRPr="005547ED">
        <w:t>,</w:t>
      </w:r>
      <w:r w:rsidRPr="005547ED">
        <w:t xml:space="preserve"> and the </w:t>
      </w:r>
      <w:r w:rsidR="00AA184A" w:rsidRPr="005547ED">
        <w:t>OA</w:t>
      </w:r>
      <w:r w:rsidR="00F76FA1" w:rsidRPr="005547ED">
        <w:t>, as a whole,</w:t>
      </w:r>
      <w:r w:rsidRPr="005547ED">
        <w:t xml:space="preserve"> are complicated by overlapping boundaries and by the multiplicity of special districts. Special districts need to work with the local governments in their service areas to determine how best to establish coordination and communications in emergencies.</w:t>
      </w:r>
    </w:p>
    <w:p w14:paraId="3FD666F0" w14:textId="0B0043DD" w:rsidR="006E372B" w:rsidRPr="005547ED" w:rsidRDefault="006E372B" w:rsidP="00F76FA1">
      <w:pPr>
        <w:ind w:left="360"/>
        <w:jc w:val="both"/>
      </w:pPr>
      <w:r w:rsidRPr="005547ED">
        <w:t>Typically, special district boundaries cross municipal boundar</w:t>
      </w:r>
      <w:r w:rsidR="00F76FA1" w:rsidRPr="005547ED">
        <w:t>ie</w:t>
      </w:r>
      <w:r w:rsidRPr="005547ED">
        <w:t>s. A special district may serve several cities</w:t>
      </w:r>
      <w:r w:rsidR="00F76FA1" w:rsidRPr="005547ED">
        <w:t>/towns</w:t>
      </w:r>
      <w:r w:rsidRPr="005547ED">
        <w:t xml:space="preserve"> and county unincorporated areas. Some special districts serve more than one county. In such a situation, the special district may provide a liaison representative to the </w:t>
      </w:r>
      <w:r w:rsidR="006D1522">
        <w:rPr>
          <w:color w:val="FF0000"/>
        </w:rPr>
        <w:t>C</w:t>
      </w:r>
      <w:r w:rsidR="006D1522" w:rsidRPr="005547ED">
        <w:rPr>
          <w:color w:val="FF0000"/>
        </w:rPr>
        <w:t>ity</w:t>
      </w:r>
      <w:r w:rsidRPr="005547ED">
        <w:t xml:space="preserve"> EOC to facilitate coordination and communication with the v</w:t>
      </w:r>
      <w:r w:rsidR="00F76FA1" w:rsidRPr="005547ED">
        <w:t xml:space="preserve">arious entities it serves. The </w:t>
      </w:r>
      <w:r w:rsidR="001D1131">
        <w:rPr>
          <w:color w:val="FF0000"/>
        </w:rPr>
        <w:t>city/jurisdiction</w:t>
      </w:r>
      <w:r w:rsidR="001D1131" w:rsidRPr="00AA305B">
        <w:t xml:space="preserve"> </w:t>
      </w:r>
      <w:r w:rsidRPr="005547ED">
        <w:t>works closely with key utilities providers and transportation agencies.</w:t>
      </w:r>
    </w:p>
    <w:p w14:paraId="6FED2095" w14:textId="5D98EE72" w:rsidR="00724CE0" w:rsidRPr="005547ED" w:rsidRDefault="00724CE0" w:rsidP="00724CE0">
      <w:pPr>
        <w:pStyle w:val="Heading3"/>
      </w:pPr>
      <w:r w:rsidRPr="005547ED">
        <w:t>Coordination With Non-P</w:t>
      </w:r>
      <w:r w:rsidR="006E372B" w:rsidRPr="005547ED">
        <w:t>rofi</w:t>
      </w:r>
      <w:r w:rsidRPr="005547ED">
        <w:t>t and Volunteer Organizations</w:t>
      </w:r>
    </w:p>
    <w:p w14:paraId="3AAB014A" w14:textId="698727F8" w:rsidR="006E372B" w:rsidRPr="005547ED" w:rsidRDefault="00816B9F" w:rsidP="00FB3F4D">
      <w:pPr>
        <w:ind w:left="360"/>
        <w:jc w:val="both"/>
      </w:pPr>
      <w:r w:rsidRPr="005547ED">
        <w:t xml:space="preserve">The </w:t>
      </w:r>
      <w:r w:rsidR="001D1131">
        <w:rPr>
          <w:color w:val="FF0000"/>
        </w:rPr>
        <w:t>city/jurisdiction</w:t>
      </w:r>
      <w:r w:rsidR="001D1131" w:rsidRPr="00AA305B">
        <w:t xml:space="preserve"> </w:t>
      </w:r>
      <w:r w:rsidR="006E372B" w:rsidRPr="005547ED">
        <w:t xml:space="preserve">recognizes the valuable assistance and resources provided by </w:t>
      </w:r>
      <w:r w:rsidR="007B0246" w:rsidRPr="005547ED">
        <w:t>NGO</w:t>
      </w:r>
      <w:r w:rsidR="006E372B" w:rsidRPr="005547ED">
        <w:t xml:space="preserve"> partnerships and the importance of organizations that perform voluntary services in the commu</w:t>
      </w:r>
      <w:r w:rsidRPr="005547ED">
        <w:t xml:space="preserve">nity. As a result, the </w:t>
      </w:r>
      <w:r w:rsidR="001D1131">
        <w:rPr>
          <w:color w:val="FF0000"/>
        </w:rPr>
        <w:t>city/jurisdiction</w:t>
      </w:r>
      <w:r w:rsidR="001D1131" w:rsidRPr="00AA305B">
        <w:t xml:space="preserve"> </w:t>
      </w:r>
      <w:r w:rsidR="006E372B" w:rsidRPr="005547ED">
        <w:t>continues to cultivate relationships with PNP</w:t>
      </w:r>
      <w:r w:rsidR="00DC44AD" w:rsidRPr="005547ED">
        <w:t xml:space="preserve"> (Private Non-Profit)</w:t>
      </w:r>
      <w:r w:rsidR="006E372B" w:rsidRPr="005547ED">
        <w:t xml:space="preserve"> </w:t>
      </w:r>
      <w:r w:rsidRPr="005547ED">
        <w:t>organizations</w:t>
      </w:r>
      <w:r w:rsidR="006E372B" w:rsidRPr="005547ED">
        <w:t xml:space="preserve"> and has established an extensive trained volunteer base to support emergency </w:t>
      </w:r>
      <w:r w:rsidR="00F76FA1" w:rsidRPr="005547ED">
        <w:t xml:space="preserve">response operations within the </w:t>
      </w:r>
      <w:r w:rsidR="001D1131">
        <w:rPr>
          <w:color w:val="FF0000"/>
        </w:rPr>
        <w:t>city/jurisdiction</w:t>
      </w:r>
      <w:r w:rsidR="006E372B" w:rsidRPr="005547ED">
        <w:t xml:space="preserve">. </w:t>
      </w:r>
      <w:r w:rsidR="004B3997">
        <w:t xml:space="preserve">The </w:t>
      </w:r>
      <w:r w:rsidR="004B3997">
        <w:rPr>
          <w:color w:val="FF0000"/>
        </w:rPr>
        <w:t>City</w:t>
      </w:r>
      <w:r w:rsidR="00F76FA1" w:rsidRPr="005547ED">
        <w:t xml:space="preserve"> </w:t>
      </w:r>
      <w:r w:rsidR="006E372B" w:rsidRPr="005547ED">
        <w:t>EOC will generally be a focal point for coordination of response activities with many PNPs and volunteer groups.</w:t>
      </w:r>
    </w:p>
    <w:p w14:paraId="068FC1B1" w14:textId="30C8EB8C" w:rsidR="006E372B" w:rsidRPr="000E7CB9" w:rsidRDefault="006E372B" w:rsidP="006F1909">
      <w:pPr>
        <w:ind w:left="360"/>
        <w:jc w:val="both"/>
      </w:pPr>
      <w:r w:rsidRPr="000E7CB9">
        <w:t xml:space="preserve">Private non-profit agencies and volunteer groups that have a key response role </w:t>
      </w:r>
      <w:r w:rsidR="00FB3F4D" w:rsidRPr="000E7CB9">
        <w:t>will</w:t>
      </w:r>
      <w:r w:rsidRPr="000E7CB9">
        <w:t xml:space="preserve"> have representatives at the </w:t>
      </w:r>
      <w:r w:rsidR="004B3997" w:rsidRPr="000E7CB9">
        <w:t xml:space="preserve">City </w:t>
      </w:r>
      <w:r w:rsidRPr="000E7CB9">
        <w:t>EOC. For example</w:t>
      </w:r>
      <w:r w:rsidR="00F76FA1" w:rsidRPr="000E7CB9">
        <w:t>,</w:t>
      </w:r>
      <w:r w:rsidR="00FB3F4D" w:rsidRPr="000E7CB9">
        <w:t xml:space="preserve"> </w:t>
      </w:r>
      <w:r w:rsidRPr="000E7CB9">
        <w:t xml:space="preserve">American Red Cross personnel will be part of the staff for the </w:t>
      </w:r>
      <w:r w:rsidR="004B3997" w:rsidRPr="000E7CB9">
        <w:t xml:space="preserve">City </w:t>
      </w:r>
      <w:r w:rsidRPr="000E7CB9">
        <w:t xml:space="preserve">EOC </w:t>
      </w:r>
      <w:r w:rsidR="004463ED" w:rsidRPr="000E7CB9">
        <w:t>Care and Shelter</w:t>
      </w:r>
      <w:r w:rsidRPr="000E7CB9">
        <w:t xml:space="preserve"> Branch.</w:t>
      </w:r>
      <w:r w:rsidR="006F1909" w:rsidRPr="000E7CB9">
        <w:t xml:space="preserve"> </w:t>
      </w:r>
      <w:r w:rsidR="00FB3F4D" w:rsidRPr="000E7CB9">
        <w:t xml:space="preserve">Collaborative Agencies Disaster Relief Effort (CADRE), the local </w:t>
      </w:r>
      <w:r w:rsidR="006F1909" w:rsidRPr="000E7CB9">
        <w:t>Voluntary Organizations Active in Disaster (</w:t>
      </w:r>
      <w:r w:rsidR="00FB3F4D" w:rsidRPr="000E7CB9">
        <w:t>VOAD</w:t>
      </w:r>
      <w:r w:rsidR="006F1909" w:rsidRPr="000E7CB9">
        <w:t>) organization</w:t>
      </w:r>
      <w:r w:rsidR="00FB3F4D" w:rsidRPr="000E7CB9">
        <w:t xml:space="preserve">, also staffs </w:t>
      </w:r>
      <w:r w:rsidR="004B3997" w:rsidRPr="000E7CB9">
        <w:t>a</w:t>
      </w:r>
      <w:r w:rsidR="00FB3F4D" w:rsidRPr="000E7CB9">
        <w:t xml:space="preserve"> </w:t>
      </w:r>
      <w:r w:rsidR="004B3997" w:rsidRPr="000E7CB9">
        <w:t xml:space="preserve">City </w:t>
      </w:r>
      <w:r w:rsidR="00FB3F4D" w:rsidRPr="000E7CB9">
        <w:t xml:space="preserve">EOC position </w:t>
      </w:r>
      <w:r w:rsidR="004463ED" w:rsidRPr="000E7CB9">
        <w:t xml:space="preserve">as allied agencies </w:t>
      </w:r>
      <w:r w:rsidR="00FB3F4D" w:rsidRPr="000E7CB9">
        <w:t>in order to facilitate coordination with numerous NGOs involved in emergency response</w:t>
      </w:r>
      <w:r w:rsidR="006F1909" w:rsidRPr="000E7CB9">
        <w:t xml:space="preserve"> and recovery</w:t>
      </w:r>
      <w:r w:rsidR="00FB3F4D" w:rsidRPr="000E7CB9">
        <w:t xml:space="preserve"> efforts within communities across the </w:t>
      </w:r>
      <w:r w:rsidR="004B3997" w:rsidRPr="000E7CB9">
        <w:t>City</w:t>
      </w:r>
      <w:r w:rsidR="00FB3F4D" w:rsidRPr="000E7CB9">
        <w:t>.</w:t>
      </w:r>
    </w:p>
    <w:p w14:paraId="12A91D0E" w14:textId="45EFE4CB" w:rsidR="006E372B" w:rsidRPr="00724CE0" w:rsidRDefault="006E372B" w:rsidP="006F1909">
      <w:pPr>
        <w:ind w:left="360"/>
        <w:jc w:val="both"/>
      </w:pPr>
      <w:r w:rsidRPr="005547ED">
        <w:t xml:space="preserve">During an emergency, the </w:t>
      </w:r>
      <w:r w:rsidR="004B3997">
        <w:rPr>
          <w:color w:val="FF0000"/>
        </w:rPr>
        <w:t xml:space="preserve">Jurisdictional </w:t>
      </w:r>
      <w:r w:rsidRPr="005547ED">
        <w:t xml:space="preserve">EOC may establish communication with </w:t>
      </w:r>
      <w:r w:rsidR="006F1909" w:rsidRPr="005547ED">
        <w:t>PNP</w:t>
      </w:r>
      <w:r w:rsidRPr="005547ED">
        <w:t xml:space="preserve"> agencies and volunteer groups through an agency representative, volunteer coordinator, or </w:t>
      </w:r>
      <w:r w:rsidR="006F1909" w:rsidRPr="005547ED">
        <w:t xml:space="preserve">other </w:t>
      </w:r>
      <w:r w:rsidRPr="005547ED">
        <w:t>authorized personnel. Coordination, activation, and deployment of these members may</w:t>
      </w:r>
      <w:r w:rsidRPr="004C12D8">
        <w:t xml:space="preserve"> be incident driven and will follow the appropriate organization response </w:t>
      </w:r>
      <w:r w:rsidRPr="004C12D8">
        <w:lastRenderedPageBreak/>
        <w:t xml:space="preserve">guidelines that have been established for the specific PNP </w:t>
      </w:r>
      <w:r w:rsidR="006F1909">
        <w:t>organization</w:t>
      </w:r>
      <w:r w:rsidRPr="004C12D8">
        <w:t xml:space="preserve"> or volunteer group. </w:t>
      </w:r>
    </w:p>
    <w:p w14:paraId="5C640C44" w14:textId="552EE895" w:rsidR="00724CE0" w:rsidRDefault="00E012E2" w:rsidP="005501D5">
      <w:pPr>
        <w:pStyle w:val="Heading2"/>
      </w:pPr>
      <w:bookmarkStart w:id="91" w:name="_Toc461031439"/>
      <w:r>
        <w:t>Multi-A</w:t>
      </w:r>
      <w:r w:rsidR="006E372B" w:rsidRPr="00C34C48">
        <w:t xml:space="preserve">gency </w:t>
      </w:r>
      <w:r w:rsidR="00724CE0">
        <w:t>C</w:t>
      </w:r>
      <w:r w:rsidR="006E372B" w:rsidRPr="00C34C48">
        <w:t>oordination</w:t>
      </w:r>
      <w:r w:rsidR="00F22E57">
        <w:t xml:space="preserve"> Groups</w:t>
      </w:r>
      <w:bookmarkEnd w:id="91"/>
    </w:p>
    <w:p w14:paraId="1A4A188C" w14:textId="0CE0C355" w:rsidR="00F22E57" w:rsidRDefault="00F22E57" w:rsidP="005501D5">
      <w:pPr>
        <w:jc w:val="both"/>
      </w:pPr>
      <w:r w:rsidRPr="00F22E57">
        <w:t xml:space="preserve">The Multi-Agency Coordination </w:t>
      </w:r>
      <w:r w:rsidR="00816B9F">
        <w:t xml:space="preserve">(MAC) </w:t>
      </w:r>
      <w:r w:rsidRPr="00F22E57">
        <w:t xml:space="preserve">System is one of the four pillars of SEMS, which are the ICS, </w:t>
      </w:r>
      <w:r w:rsidR="00816B9F">
        <w:t>MAC S</w:t>
      </w:r>
      <w:r w:rsidRPr="00F22E57">
        <w:t>ystem, the Mas</w:t>
      </w:r>
      <w:r w:rsidR="00816B9F">
        <w:t>ter Mutual Aid S</w:t>
      </w:r>
      <w:r w:rsidR="00AA184A">
        <w:t>ystem, and the Operational A</w:t>
      </w:r>
      <w:r w:rsidR="00816B9F">
        <w:t>rea C</w:t>
      </w:r>
      <w:r w:rsidRPr="00F22E57">
        <w:t>oncept (</w:t>
      </w:r>
      <w:r w:rsidR="00816B9F">
        <w:t>as identified</w:t>
      </w:r>
      <w:r w:rsidRPr="00F22E57">
        <w:t xml:space="preserve"> in the Emergency Services Act, Section 8607)</w:t>
      </w:r>
      <w:r>
        <w:t xml:space="preserve">. In accordance with the </w:t>
      </w:r>
      <w:r w:rsidR="000705E4">
        <w:t xml:space="preserve">2013 </w:t>
      </w:r>
      <w:r>
        <w:t xml:space="preserve">California Statewide Multi-Agency Coordination System Guide, MAC </w:t>
      </w:r>
      <w:r w:rsidR="005501D5">
        <w:t>g</w:t>
      </w:r>
      <w:r>
        <w:t>roups</w:t>
      </w:r>
      <w:r w:rsidRPr="00F22E57">
        <w:t xml:space="preserve"> are convened to address incidents</w:t>
      </w:r>
      <w:r>
        <w:t xml:space="preserve"> or situations</w:t>
      </w:r>
      <w:r w:rsidRPr="00F22E57">
        <w:t xml:space="preserve"> in which resources are considered scarce and decision-makers need to prioritize their allocation in order to bes</w:t>
      </w:r>
      <w:r>
        <w:t>t serve the communities in need</w:t>
      </w:r>
      <w:r w:rsidRPr="00F22E57">
        <w:t>.</w:t>
      </w:r>
      <w:r>
        <w:t xml:space="preserve"> </w:t>
      </w:r>
    </w:p>
    <w:p w14:paraId="53121667" w14:textId="48564B9C" w:rsidR="006E372B" w:rsidRDefault="00F22E57" w:rsidP="005501D5">
      <w:pPr>
        <w:jc w:val="both"/>
      </w:pPr>
      <w:r>
        <w:t>MAC</w:t>
      </w:r>
      <w:r w:rsidR="005501D5">
        <w:t xml:space="preserve"> group</w:t>
      </w:r>
      <w:r>
        <w:t>s are established to allow subject matter experts and agency representatives to evaluate complex situations and problem sets and make actionable recommendations to the MAC</w:t>
      </w:r>
      <w:r w:rsidR="005501D5">
        <w:t xml:space="preserve"> group</w:t>
      </w:r>
      <w:r>
        <w:t xml:space="preserve"> activating body (I</w:t>
      </w:r>
      <w:r w:rsidR="00816B9F">
        <w:t>C</w:t>
      </w:r>
      <w:r>
        <w:t xml:space="preserve">, DOC, EOC, </w:t>
      </w:r>
      <w:proofErr w:type="spellStart"/>
      <w:r>
        <w:t>etc</w:t>
      </w:r>
      <w:proofErr w:type="spellEnd"/>
      <w:r>
        <w:t>)</w:t>
      </w:r>
      <w:r w:rsidR="005501D5">
        <w:t>. Activating a MAC group</w:t>
      </w:r>
      <w:r w:rsidR="000705E4">
        <w:t xml:space="preserve"> helps to ensure that operational tempo is not hindered for the </w:t>
      </w:r>
      <w:r w:rsidR="005501D5">
        <w:t>MAC group</w:t>
      </w:r>
      <w:r w:rsidR="000705E4">
        <w:t xml:space="preserve"> parent organization/operations center, objectives may still be set, and progress continued to be made while still tackling difficult or complex problems or issues.</w:t>
      </w:r>
    </w:p>
    <w:p w14:paraId="33753FE4" w14:textId="2C5A5BA6" w:rsidR="000705E4" w:rsidRPr="006E372B" w:rsidRDefault="000705E4" w:rsidP="005501D5">
      <w:pPr>
        <w:jc w:val="both"/>
      </w:pPr>
      <w:r w:rsidRPr="000705E4">
        <w:t xml:space="preserve">A </w:t>
      </w:r>
      <w:r w:rsidR="00816B9F">
        <w:t>MAC</w:t>
      </w:r>
      <w:r w:rsidRPr="000705E4">
        <w:t xml:space="preserve"> </w:t>
      </w:r>
      <w:r w:rsidR="005501D5">
        <w:t>g</w:t>
      </w:r>
      <w:r w:rsidRPr="000705E4">
        <w:t>roup may be convened by an EOC Director or other authority to establish priorities among multiple competing incidents, provide coordinated decision making for resource allocation among cooperating agencies, harmonize agency polic</w:t>
      </w:r>
      <w:r w:rsidR="00083BE9">
        <w:t>i</w:t>
      </w:r>
      <w:r w:rsidRPr="000705E4">
        <w:t>es, and offer strategic guidance and direction to support incid</w:t>
      </w:r>
      <w:r w:rsidR="005501D5">
        <w:t>ent management activities. MAC g</w:t>
      </w:r>
      <w:r w:rsidRPr="000705E4">
        <w:t xml:space="preserve">roups convened to prioritize incidents for the allocation of scarce resources should consist of administrators or executives, or their designee, who are authorized to commit agency resources and funds. A MAC </w:t>
      </w:r>
      <w:r w:rsidR="005501D5">
        <w:t>g</w:t>
      </w:r>
      <w:r w:rsidRPr="000705E4">
        <w:t>roup may also be referred to as a multi-agency committee, emergency management committee, interagency policy group, or as otherwise defined by the MAC System.</w:t>
      </w:r>
    </w:p>
    <w:p w14:paraId="323C14FD" w14:textId="77777777" w:rsidR="006F02E6" w:rsidRDefault="006F02E6" w:rsidP="006F02E6">
      <w:r>
        <w:br w:type="page"/>
      </w:r>
    </w:p>
    <w:p w14:paraId="45FDFEFC" w14:textId="77777777" w:rsidR="006F02E6" w:rsidRDefault="006F02E6" w:rsidP="006F02E6"/>
    <w:p w14:paraId="3C2BD18E" w14:textId="77777777" w:rsidR="006F02E6" w:rsidRDefault="006F02E6" w:rsidP="006F02E6"/>
    <w:p w14:paraId="7812FD6A" w14:textId="77777777" w:rsidR="006F02E6" w:rsidRDefault="006F02E6" w:rsidP="006F02E6"/>
    <w:p w14:paraId="0B90BAA1" w14:textId="77777777" w:rsidR="006F02E6" w:rsidRDefault="006F02E6" w:rsidP="006F02E6"/>
    <w:p w14:paraId="4A54745A" w14:textId="77777777" w:rsidR="006F02E6" w:rsidRDefault="006F02E6" w:rsidP="006F02E6"/>
    <w:p w14:paraId="25006D93" w14:textId="77777777" w:rsidR="006F02E6" w:rsidRDefault="006F02E6" w:rsidP="006F02E6"/>
    <w:p w14:paraId="1C7861D1" w14:textId="77777777" w:rsidR="006F02E6" w:rsidRDefault="006F02E6" w:rsidP="006F02E6"/>
    <w:p w14:paraId="514D585B" w14:textId="77777777" w:rsidR="006F02E6" w:rsidRDefault="006F02E6" w:rsidP="006F02E6">
      <w:pPr>
        <w:spacing w:after="200" w:line="276" w:lineRule="auto"/>
        <w:jc w:val="center"/>
      </w:pPr>
      <w:r>
        <w:t>(This page intended to be blank)</w:t>
      </w:r>
    </w:p>
    <w:p w14:paraId="1F437533" w14:textId="77777777" w:rsidR="006F02E6" w:rsidRPr="00D67BCD" w:rsidRDefault="006F02E6" w:rsidP="006F02E6">
      <w:pPr>
        <w:spacing w:after="200" w:line="276" w:lineRule="auto"/>
        <w:rPr>
          <w:szCs w:val="26"/>
        </w:rPr>
      </w:pPr>
    </w:p>
    <w:p w14:paraId="1B8ACF97" w14:textId="77777777" w:rsidR="00F56CD7" w:rsidRPr="00F56CD7" w:rsidRDefault="00F56CD7" w:rsidP="00F56CD7">
      <w:pPr>
        <w:rPr>
          <w:b/>
          <w:sz w:val="24"/>
          <w:szCs w:val="24"/>
        </w:rPr>
        <w:sectPr w:rsidR="00F56CD7" w:rsidRPr="00F56CD7" w:rsidSect="00816B9F">
          <w:type w:val="oddPage"/>
          <w:pgSz w:w="12240" w:h="15840" w:code="1"/>
          <w:pgMar w:top="1080" w:right="1440" w:bottom="1080" w:left="1440" w:header="432" w:footer="576" w:gutter="0"/>
          <w:cols w:space="720"/>
          <w:docGrid w:linePitch="360"/>
        </w:sectPr>
      </w:pPr>
    </w:p>
    <w:p w14:paraId="281106E0" w14:textId="77777777" w:rsidR="000E5719" w:rsidRDefault="000E5719" w:rsidP="000E5719"/>
    <w:p w14:paraId="30418F40" w14:textId="39233D3E" w:rsidR="000E5719" w:rsidRPr="001B637F" w:rsidRDefault="0002475E" w:rsidP="00816B9F">
      <w:pPr>
        <w:pStyle w:val="Section1"/>
        <w:ind w:left="2880"/>
        <w:rPr>
          <w:szCs w:val="48"/>
        </w:rPr>
      </w:pPr>
      <w:bookmarkStart w:id="92" w:name="_Toc448323023"/>
      <w:bookmarkStart w:id="93" w:name="_Toc461031440"/>
      <w:r w:rsidRPr="001B637F">
        <w:rPr>
          <w:szCs w:val="48"/>
        </w:rPr>
        <w:t>Information Collection, Analysis, and Dissemination</w:t>
      </w:r>
      <w:bookmarkEnd w:id="92"/>
      <w:bookmarkEnd w:id="93"/>
    </w:p>
    <w:p w14:paraId="5E2155DA" w14:textId="77777777" w:rsidR="000E5719" w:rsidRDefault="000E5719" w:rsidP="000E5719">
      <w:pPr>
        <w:spacing w:after="200" w:line="276" w:lineRule="auto"/>
        <w:rPr>
          <w:rFonts w:ascii="Calibri" w:eastAsiaTheme="minorHAnsi" w:hAnsi="Calibri" w:cstheme="minorBidi"/>
          <w:caps/>
          <w:noProof/>
          <w:color w:val="6076B4" w:themeColor="accent1"/>
          <w:sz w:val="36"/>
          <w:szCs w:val="52"/>
        </w:rPr>
      </w:pPr>
      <w:r>
        <w:br w:type="page"/>
      </w:r>
    </w:p>
    <w:p w14:paraId="3FE77099" w14:textId="0C63126E" w:rsidR="000E5719" w:rsidRPr="00C63E7A" w:rsidRDefault="00C63E7A" w:rsidP="000E5719">
      <w:pPr>
        <w:pStyle w:val="Heading1"/>
      </w:pPr>
      <w:bookmarkStart w:id="94" w:name="_Toc447543216"/>
      <w:bookmarkStart w:id="95" w:name="_Toc448323024"/>
      <w:bookmarkStart w:id="96" w:name="_Toc460943270"/>
      <w:bookmarkStart w:id="97" w:name="_Toc461031441"/>
      <w:r w:rsidRPr="00C63E7A">
        <w:lastRenderedPageBreak/>
        <w:t>Information Collection, Analysis, and Dissemination</w:t>
      </w:r>
      <w:bookmarkEnd w:id="94"/>
      <w:bookmarkEnd w:id="95"/>
      <w:bookmarkEnd w:id="96"/>
      <w:bookmarkEnd w:id="97"/>
    </w:p>
    <w:p w14:paraId="4B720A57" w14:textId="2DB8E915" w:rsidR="00681B0A" w:rsidRPr="00C63E7A" w:rsidRDefault="00C63E7A" w:rsidP="008C33EB">
      <w:pPr>
        <w:jc w:val="both"/>
      </w:pPr>
      <w:r w:rsidRPr="004808A8">
        <w:t xml:space="preserve">A primary </w:t>
      </w:r>
      <w:r w:rsidR="00093318" w:rsidRPr="004808A8">
        <w:t>objective</w:t>
      </w:r>
      <w:r w:rsidR="00BC5E25" w:rsidRPr="004808A8">
        <w:t xml:space="preserve"> of the</w:t>
      </w:r>
      <w:r w:rsidR="004808A8">
        <w:t xml:space="preserve"> </w:t>
      </w:r>
      <w:r w:rsidR="001D1131">
        <w:rPr>
          <w:color w:val="FF0000"/>
        </w:rPr>
        <w:t>city/jurisdiction</w:t>
      </w:r>
      <w:r w:rsidR="001D1131" w:rsidRPr="00AA305B">
        <w:t xml:space="preserve"> </w:t>
      </w:r>
      <w:r w:rsidRPr="004808A8">
        <w:t xml:space="preserve">EOC is </w:t>
      </w:r>
      <w:r w:rsidR="00093318" w:rsidRPr="004808A8">
        <w:t xml:space="preserve">the timely </w:t>
      </w:r>
      <w:r w:rsidRPr="004808A8">
        <w:t>g</w:t>
      </w:r>
      <w:r w:rsidRPr="004808A8">
        <w:rPr>
          <w:bCs/>
          <w:iCs/>
        </w:rPr>
        <w:t xml:space="preserve">athering </w:t>
      </w:r>
      <w:r w:rsidR="00093318" w:rsidRPr="004808A8">
        <w:rPr>
          <w:bCs/>
          <w:iCs/>
        </w:rPr>
        <w:t xml:space="preserve">of </w:t>
      </w:r>
      <w:r w:rsidRPr="004808A8">
        <w:rPr>
          <w:bCs/>
          <w:iCs/>
        </w:rPr>
        <w:t xml:space="preserve">accurate, accessible, and consistent </w:t>
      </w:r>
      <w:r w:rsidR="00BC5E25" w:rsidRPr="004808A8">
        <w:rPr>
          <w:bCs/>
          <w:iCs/>
        </w:rPr>
        <w:t>information</w:t>
      </w:r>
      <w:r w:rsidRPr="004808A8">
        <w:rPr>
          <w:bCs/>
          <w:iCs/>
        </w:rPr>
        <w:t xml:space="preserve"> during an emergency</w:t>
      </w:r>
      <w:r w:rsidRPr="004808A8">
        <w:t xml:space="preserve"> and sharing </w:t>
      </w:r>
      <w:r w:rsidR="00BC5E25" w:rsidRPr="004808A8">
        <w:t xml:space="preserve">vetted intelligence </w:t>
      </w:r>
      <w:r w:rsidRPr="004808A8">
        <w:t>to ensure coordinated timely emergency response</w:t>
      </w:r>
      <w:r w:rsidR="00A23A50">
        <w:t xml:space="preserve"> </w:t>
      </w:r>
      <w:r w:rsidR="00A23A50">
        <w:rPr>
          <w:color w:val="FF0000"/>
        </w:rPr>
        <w:t>and continuity of government</w:t>
      </w:r>
      <w:r w:rsidRPr="004808A8">
        <w:t xml:space="preserve">. Status boards and other technologies for tracking emergency activities will be </w:t>
      </w:r>
      <w:r w:rsidR="00BC5E25" w:rsidRPr="004808A8">
        <w:t>utilized</w:t>
      </w:r>
      <w:r w:rsidRPr="004808A8">
        <w:t xml:space="preserve">. All </w:t>
      </w:r>
      <w:r w:rsidR="001D1131">
        <w:rPr>
          <w:color w:val="FF0000"/>
        </w:rPr>
        <w:t>city/jurisdiction</w:t>
      </w:r>
      <w:r w:rsidR="001D1131" w:rsidRPr="00AA305B">
        <w:t xml:space="preserve"> </w:t>
      </w:r>
      <w:r w:rsidRPr="004808A8">
        <w:t xml:space="preserve">EOC sections must maintain and display current status information so that other sections can quickly comprehend what actions have been taken, what resources are available, and to track </w:t>
      </w:r>
      <w:r w:rsidR="00BC5E25" w:rsidRPr="004808A8">
        <w:t>damage status</w:t>
      </w:r>
      <w:r w:rsidRPr="004808A8">
        <w:t xml:space="preserve"> </w:t>
      </w:r>
      <w:r w:rsidR="006E7ADC" w:rsidRPr="004808A8">
        <w:t>across</w:t>
      </w:r>
      <w:r w:rsidRPr="004808A8">
        <w:t xml:space="preserve"> the </w:t>
      </w:r>
      <w:r w:rsidR="00A20C96">
        <w:rPr>
          <w:color w:val="FF0000"/>
        </w:rPr>
        <w:t>city/j</w:t>
      </w:r>
      <w:r w:rsidR="004808A8" w:rsidRPr="004808A8">
        <w:rPr>
          <w:color w:val="FF0000"/>
        </w:rPr>
        <w:t>urisdiction</w:t>
      </w:r>
      <w:r w:rsidRPr="004808A8">
        <w:t xml:space="preserve">. </w:t>
      </w:r>
      <w:r w:rsidRPr="004808A8">
        <w:rPr>
          <w:bCs/>
          <w:iCs/>
        </w:rPr>
        <w:t xml:space="preserve">Situation reports create a common operating picture and </w:t>
      </w:r>
      <w:r w:rsidR="00BC5E25" w:rsidRPr="004808A8">
        <w:rPr>
          <w:bCs/>
          <w:iCs/>
        </w:rPr>
        <w:t xml:space="preserve">will </w:t>
      </w:r>
      <w:r w:rsidRPr="004808A8">
        <w:rPr>
          <w:bCs/>
          <w:iCs/>
        </w:rPr>
        <w:t xml:space="preserve">be used to </w:t>
      </w:r>
      <w:r w:rsidR="00BC5E25" w:rsidRPr="004808A8">
        <w:rPr>
          <w:bCs/>
          <w:iCs/>
        </w:rPr>
        <w:t>inform</w:t>
      </w:r>
      <w:r w:rsidRPr="004808A8">
        <w:rPr>
          <w:bCs/>
          <w:iCs/>
        </w:rPr>
        <w:t xml:space="preserve"> the operational </w:t>
      </w:r>
      <w:r w:rsidR="006E7ADC" w:rsidRPr="004808A8">
        <w:rPr>
          <w:bCs/>
          <w:iCs/>
        </w:rPr>
        <w:t>objectives</w:t>
      </w:r>
      <w:r w:rsidRPr="004808A8">
        <w:rPr>
          <w:bCs/>
          <w:iCs/>
        </w:rPr>
        <w:t>, priorities and strategies.</w:t>
      </w:r>
    </w:p>
    <w:p w14:paraId="768ED8EB" w14:textId="66AEFD77" w:rsidR="00C63E7A" w:rsidRPr="00C63E7A" w:rsidRDefault="00C63E7A" w:rsidP="008C33EB">
      <w:pPr>
        <w:jc w:val="both"/>
      </w:pPr>
      <w:r w:rsidRPr="00C63E7A">
        <w:t>To ensure effective intelligence flow, emergency response agencies at all levels must establish communications systems and protocols to organize, integrate</w:t>
      </w:r>
      <w:r w:rsidR="00BC5E25">
        <w:t>,</w:t>
      </w:r>
      <w:r w:rsidRPr="00C63E7A">
        <w:t xml:space="preserve"> and coordinate intelligen</w:t>
      </w:r>
      <w:r w:rsidR="006E7ADC">
        <w:t xml:space="preserve">ce among the </w:t>
      </w:r>
      <w:r w:rsidR="00BC5E25">
        <w:t>responding</w:t>
      </w:r>
      <w:r w:rsidR="006E7ADC">
        <w:t xml:space="preserve"> agencies.</w:t>
      </w:r>
    </w:p>
    <w:p w14:paraId="57288F75" w14:textId="28147716" w:rsidR="00C63E7A" w:rsidRPr="00C63E7A" w:rsidRDefault="00C63E7A" w:rsidP="00E012E2">
      <w:pPr>
        <w:spacing w:after="120"/>
      </w:pPr>
      <w:r w:rsidRPr="00C63E7A">
        <w:t>The flow of situation reports among the levels of government should occur as</w:t>
      </w:r>
      <w:r w:rsidR="00A96B96">
        <w:t xml:space="preserve"> follows</w:t>
      </w:r>
      <w:r w:rsidRPr="00C63E7A">
        <w:t>:</w:t>
      </w:r>
    </w:p>
    <w:p w14:paraId="4A1456C4" w14:textId="47D81D9E" w:rsidR="00C63E7A" w:rsidRPr="00E54E37" w:rsidRDefault="00C63E7A" w:rsidP="00F34352">
      <w:pPr>
        <w:pStyle w:val="Heading6"/>
        <w:ind w:left="720"/>
      </w:pPr>
      <w:r w:rsidRPr="00E54E37">
        <w:t xml:space="preserve">Field level reports disseminated to local </w:t>
      </w:r>
      <w:r w:rsidR="00BC5E25">
        <w:t>DOCs/</w:t>
      </w:r>
      <w:r>
        <w:t>EOC</w:t>
      </w:r>
      <w:r w:rsidR="00BC5E25">
        <w:t>s</w:t>
      </w:r>
    </w:p>
    <w:p w14:paraId="09518030" w14:textId="67E99924" w:rsidR="00C63E7A" w:rsidRPr="00E54E37" w:rsidRDefault="005338E1" w:rsidP="00F34352">
      <w:pPr>
        <w:pStyle w:val="Heading6"/>
        <w:ind w:left="720"/>
      </w:pPr>
      <w:r>
        <w:t xml:space="preserve">The </w:t>
      </w:r>
      <w:r w:rsidR="001D1131">
        <w:rPr>
          <w:rFonts w:eastAsiaTheme="majorEastAsia"/>
          <w:color w:val="FF0000"/>
        </w:rPr>
        <w:t>city/jurisdiction</w:t>
      </w:r>
      <w:r w:rsidR="001D1131" w:rsidRPr="00AA305B">
        <w:rPr>
          <w:rFonts w:eastAsiaTheme="majorEastAsia"/>
        </w:rPr>
        <w:t xml:space="preserve"> </w:t>
      </w:r>
      <w:r w:rsidR="00C63E7A" w:rsidRPr="00E54E37">
        <w:t xml:space="preserve">EOC </w:t>
      </w:r>
      <w:r>
        <w:t>provide</w:t>
      </w:r>
      <w:r w:rsidR="00A238C9">
        <w:t>s</w:t>
      </w:r>
      <w:r>
        <w:t xml:space="preserve"> a jurisdictional situation report to the OA</w:t>
      </w:r>
      <w:r w:rsidRPr="00E54E37">
        <w:t xml:space="preserve"> </w:t>
      </w:r>
      <w:r>
        <w:t xml:space="preserve">EOC based on </w:t>
      </w:r>
      <w:r w:rsidR="00BC5E25">
        <w:t>field</w:t>
      </w:r>
      <w:r>
        <w:t xml:space="preserve"> reports</w:t>
      </w:r>
      <w:r w:rsidR="00BC5E25">
        <w:t>; DOC</w:t>
      </w:r>
      <w:r>
        <w:t xml:space="preserve"> reports</w:t>
      </w:r>
      <w:r w:rsidR="00BC5E25">
        <w:t>;</w:t>
      </w:r>
      <w:r w:rsidR="00C63E7A" w:rsidRPr="00E54E37">
        <w:t xml:space="preserve"> and </w:t>
      </w:r>
      <w:r w:rsidR="00BC5E25">
        <w:t>EOC activities and intelligence</w:t>
      </w:r>
    </w:p>
    <w:p w14:paraId="7B057B9F" w14:textId="32CD2C1A" w:rsidR="00C63E7A" w:rsidRDefault="00C63E7A" w:rsidP="00C63E7A">
      <w:pPr>
        <w:pStyle w:val="Heading2"/>
      </w:pPr>
      <w:bookmarkStart w:id="98" w:name="_Toc448323025"/>
      <w:bookmarkStart w:id="99" w:name="_Toc461031442"/>
      <w:r>
        <w:t xml:space="preserve">Information Collection </w:t>
      </w:r>
      <w:r w:rsidR="00093318">
        <w:t xml:space="preserve">and Management </w:t>
      </w:r>
      <w:r>
        <w:t>Tool</w:t>
      </w:r>
      <w:bookmarkEnd w:id="98"/>
      <w:bookmarkEnd w:id="99"/>
    </w:p>
    <w:p w14:paraId="0BB7E332" w14:textId="12AD8507" w:rsidR="001168A8" w:rsidRPr="009E55ED" w:rsidRDefault="0071174E" w:rsidP="008C33EB">
      <w:pPr>
        <w:jc w:val="both"/>
      </w:pPr>
      <w:r w:rsidRPr="009C1451">
        <w:t xml:space="preserve">An </w:t>
      </w:r>
      <w:r w:rsidR="00857B1C" w:rsidRPr="009C1451">
        <w:t>I</w:t>
      </w:r>
      <w:r w:rsidRPr="009C1451">
        <w:t xml:space="preserve">nformation </w:t>
      </w:r>
      <w:r w:rsidR="00857B1C" w:rsidRPr="009C1451">
        <w:t>C</w:t>
      </w:r>
      <w:r w:rsidRPr="009C1451">
        <w:t xml:space="preserve">ollection and </w:t>
      </w:r>
      <w:r w:rsidR="00857B1C" w:rsidRPr="009C1451">
        <w:t>M</w:t>
      </w:r>
      <w:r w:rsidRPr="009C1451">
        <w:t>anagement</w:t>
      </w:r>
      <w:r w:rsidR="006A0E7E" w:rsidRPr="009C1451">
        <w:t xml:space="preserve"> </w:t>
      </w:r>
      <w:r w:rsidR="00857B1C" w:rsidRPr="009C1451">
        <w:t>T</w:t>
      </w:r>
      <w:r w:rsidR="006A0E7E" w:rsidRPr="009C1451">
        <w:t xml:space="preserve">ool is </w:t>
      </w:r>
      <w:r w:rsidR="00093318" w:rsidRPr="009C1451">
        <w:t xml:space="preserve">used in </w:t>
      </w:r>
      <w:r w:rsidR="006A0E7E" w:rsidRPr="009C1451">
        <w:t xml:space="preserve">EOC’s </w:t>
      </w:r>
      <w:r w:rsidR="00093318" w:rsidRPr="009C1451">
        <w:t xml:space="preserve">to accomplish </w:t>
      </w:r>
      <w:r w:rsidR="000705E4">
        <w:t>the objective of</w:t>
      </w:r>
      <w:r w:rsidR="00093318">
        <w:t xml:space="preserve"> timely </w:t>
      </w:r>
      <w:r w:rsidR="00093318" w:rsidRPr="00C63E7A">
        <w:t>g</w:t>
      </w:r>
      <w:r w:rsidR="00093318" w:rsidRPr="00C63E7A">
        <w:rPr>
          <w:bCs/>
          <w:iCs/>
        </w:rPr>
        <w:t xml:space="preserve">athering </w:t>
      </w:r>
      <w:r w:rsidR="00093318">
        <w:rPr>
          <w:bCs/>
          <w:iCs/>
        </w:rPr>
        <w:t xml:space="preserve">of </w:t>
      </w:r>
      <w:r w:rsidR="00093318" w:rsidRPr="00C63E7A">
        <w:rPr>
          <w:bCs/>
          <w:iCs/>
        </w:rPr>
        <w:t xml:space="preserve">accurate, accessible, and consistent </w:t>
      </w:r>
      <w:r w:rsidR="00093318">
        <w:rPr>
          <w:bCs/>
          <w:iCs/>
        </w:rPr>
        <w:t>information</w:t>
      </w:r>
      <w:r w:rsidR="00093318" w:rsidRPr="00C63E7A">
        <w:rPr>
          <w:bCs/>
          <w:iCs/>
        </w:rPr>
        <w:t xml:space="preserve"> during an emergency</w:t>
      </w:r>
      <w:r w:rsidR="00857B1C">
        <w:t>.</w:t>
      </w:r>
      <w:r w:rsidR="00C63E7A" w:rsidRPr="00093318">
        <w:t>. E</w:t>
      </w:r>
      <w:r w:rsidR="00C63E7A" w:rsidRPr="009E55ED">
        <w:t xml:space="preserve">very emergency event is unique, as such the Information Collection </w:t>
      </w:r>
      <w:r w:rsidR="00093318">
        <w:t xml:space="preserve">and Management </w:t>
      </w:r>
      <w:r w:rsidR="00C63E7A" w:rsidRPr="009E55ED">
        <w:t>Tool should be tai</w:t>
      </w:r>
      <w:r w:rsidR="001168A8">
        <w:t>lored to fit the circumstances and</w:t>
      </w:r>
      <w:r w:rsidR="00C63E7A" w:rsidRPr="009E55ED">
        <w:t xml:space="preserve"> particular needs demanded by individual incidents.</w:t>
      </w:r>
    </w:p>
    <w:p w14:paraId="0A1B2B2B" w14:textId="07FF7924" w:rsidR="00C63E7A" w:rsidRDefault="00C63E7A" w:rsidP="00906447">
      <w:pPr>
        <w:spacing w:after="120"/>
      </w:pPr>
      <w:r w:rsidRPr="009E55ED">
        <w:t xml:space="preserve">At a minimum, every Information Collection </w:t>
      </w:r>
      <w:r w:rsidR="00093318">
        <w:t xml:space="preserve">and Management </w:t>
      </w:r>
      <w:r w:rsidRPr="009E55ED">
        <w:t xml:space="preserve">Tool </w:t>
      </w:r>
      <w:r w:rsidR="00093318">
        <w:t xml:space="preserve">should include the following </w:t>
      </w:r>
      <w:r w:rsidR="00AB595A">
        <w:t xml:space="preserve">information </w:t>
      </w:r>
      <w:r w:rsidR="00093318">
        <w:t>elements</w:t>
      </w:r>
      <w:r w:rsidRPr="009E55ED">
        <w:t>:</w:t>
      </w:r>
    </w:p>
    <w:p w14:paraId="5AD06DAD" w14:textId="4B7CE445" w:rsidR="00C63E7A" w:rsidRPr="009E55ED" w:rsidRDefault="00906447" w:rsidP="008C33EB">
      <w:pPr>
        <w:spacing w:after="120"/>
        <w:ind w:left="360"/>
        <w:jc w:val="both"/>
      </w:pPr>
      <w:r w:rsidRPr="00E72847">
        <w:rPr>
          <w:b/>
        </w:rPr>
        <w:t>Essential Element of Information</w:t>
      </w:r>
      <w:r w:rsidR="00CA1A35">
        <w:t xml:space="preserve"> (e.g.</w:t>
      </w:r>
      <w:r w:rsidR="00C63E7A" w:rsidRPr="009E55ED">
        <w:t xml:space="preserve"> boundaries of the disaster area, access points to the disaster area, jurisdictional boundaries)</w:t>
      </w:r>
      <w:r w:rsidR="00CA1A35">
        <w:t>.</w:t>
      </w:r>
    </w:p>
    <w:p w14:paraId="3D0CFA19" w14:textId="36559689" w:rsidR="00C63E7A" w:rsidRPr="009E55ED" w:rsidRDefault="00C63E7A" w:rsidP="008C33EB">
      <w:pPr>
        <w:spacing w:after="120"/>
        <w:ind w:left="360"/>
        <w:jc w:val="both"/>
      </w:pPr>
      <w:r w:rsidRPr="00E72847">
        <w:rPr>
          <w:b/>
        </w:rPr>
        <w:t xml:space="preserve">Specific </w:t>
      </w:r>
      <w:r w:rsidR="00906447" w:rsidRPr="00E72847">
        <w:rPr>
          <w:b/>
        </w:rPr>
        <w:t>Information Requirement</w:t>
      </w:r>
      <w:r w:rsidR="00906447">
        <w:t xml:space="preserve"> </w:t>
      </w:r>
      <w:r w:rsidR="00AB595A">
        <w:t>in support of an</w:t>
      </w:r>
      <w:r w:rsidR="00906447">
        <w:t xml:space="preserve"> </w:t>
      </w:r>
      <w:r w:rsidRPr="00EC6C54">
        <w:rPr>
          <w:i/>
        </w:rPr>
        <w:t>E</w:t>
      </w:r>
      <w:r w:rsidR="00906447" w:rsidRPr="00EC6C54">
        <w:rPr>
          <w:i/>
        </w:rPr>
        <w:t>ssential Element of Information</w:t>
      </w:r>
      <w:r w:rsidRPr="009E55ED">
        <w:t xml:space="preserve"> (</w:t>
      </w:r>
      <w:r w:rsidR="00CA1A35">
        <w:t>e.g.</w:t>
      </w:r>
      <w:r w:rsidR="00CA1A35" w:rsidRPr="009E55ED">
        <w:t xml:space="preserve"> </w:t>
      </w:r>
      <w:r w:rsidRPr="009E55ED">
        <w:t>traffic control points, safe routes, special permits required to access the disaster area)</w:t>
      </w:r>
      <w:r w:rsidR="00CA1A35">
        <w:t>.</w:t>
      </w:r>
    </w:p>
    <w:p w14:paraId="35E369A6" w14:textId="70504C4D" w:rsidR="00C63E7A" w:rsidRPr="009E55ED" w:rsidRDefault="00C63E7A" w:rsidP="008C33EB">
      <w:pPr>
        <w:spacing w:after="120"/>
        <w:ind w:left="360"/>
        <w:jc w:val="both"/>
      </w:pPr>
      <w:r w:rsidRPr="00E72847">
        <w:rPr>
          <w:b/>
        </w:rPr>
        <w:t>Pro</w:t>
      </w:r>
      <w:r w:rsidR="00EC6C54" w:rsidRPr="00E72847">
        <w:rPr>
          <w:b/>
        </w:rPr>
        <w:t>posed Method or Source</w:t>
      </w:r>
      <w:r w:rsidRPr="009E55ED">
        <w:t xml:space="preserve"> that could be used to obtain the </w:t>
      </w:r>
      <w:r w:rsidR="00AB595A" w:rsidRPr="00AB595A">
        <w:rPr>
          <w:i/>
        </w:rPr>
        <w:t>Specific Information R</w:t>
      </w:r>
      <w:r w:rsidRPr="00AB595A">
        <w:rPr>
          <w:i/>
        </w:rPr>
        <w:t>equirement</w:t>
      </w:r>
      <w:r w:rsidRPr="009E55ED">
        <w:t xml:space="preserve"> (</w:t>
      </w:r>
      <w:r w:rsidR="00CA1A35">
        <w:t>e.g.</w:t>
      </w:r>
      <w:r w:rsidR="00CA1A35" w:rsidRPr="009E55ED">
        <w:t xml:space="preserve"> </w:t>
      </w:r>
      <w:r w:rsidRPr="009E55ED">
        <w:t>field operation reports, GIS, reconnaissance)</w:t>
      </w:r>
      <w:r w:rsidR="00CA1A35">
        <w:t>.</w:t>
      </w:r>
    </w:p>
    <w:p w14:paraId="1ABAB408" w14:textId="2B96554B" w:rsidR="00C63E7A" w:rsidRPr="009E55ED" w:rsidRDefault="00C63E7A" w:rsidP="008C33EB">
      <w:pPr>
        <w:spacing w:after="120"/>
        <w:ind w:left="360"/>
        <w:jc w:val="both"/>
      </w:pPr>
      <w:r w:rsidRPr="00E72847">
        <w:rPr>
          <w:b/>
        </w:rPr>
        <w:t>Responsi</w:t>
      </w:r>
      <w:r w:rsidR="00EC6C54" w:rsidRPr="00E72847">
        <w:rPr>
          <w:b/>
        </w:rPr>
        <w:t>ble Element, Section, or Agency</w:t>
      </w:r>
      <w:r w:rsidRPr="009E55ED">
        <w:t xml:space="preserve"> identifies the responsible party tasked with collecting the specified information (</w:t>
      </w:r>
      <w:r w:rsidR="00CA1A35">
        <w:t>e.g.</w:t>
      </w:r>
      <w:r w:rsidR="00CA1A35" w:rsidRPr="009E55ED">
        <w:t xml:space="preserve"> </w:t>
      </w:r>
      <w:r w:rsidRPr="009E55ED">
        <w:t xml:space="preserve">EOC </w:t>
      </w:r>
      <w:r w:rsidR="00AB595A">
        <w:t>Operations Section, EOC Plans</w:t>
      </w:r>
      <w:r w:rsidRPr="009E55ED">
        <w:t xml:space="preserve"> Section)</w:t>
      </w:r>
      <w:r w:rsidR="00CA1A35">
        <w:t>.</w:t>
      </w:r>
    </w:p>
    <w:p w14:paraId="21D54019" w14:textId="019BCBCD" w:rsidR="00C63E7A" w:rsidRPr="009E55ED" w:rsidRDefault="00EC6C54" w:rsidP="008C33EB">
      <w:pPr>
        <w:spacing w:after="120"/>
        <w:ind w:left="360"/>
        <w:jc w:val="both"/>
      </w:pPr>
      <w:r w:rsidRPr="00E72847">
        <w:rPr>
          <w:b/>
        </w:rPr>
        <w:lastRenderedPageBreak/>
        <w:t>Deliverable Product</w:t>
      </w:r>
      <w:r w:rsidR="00C63E7A" w:rsidRPr="009E55ED">
        <w:t xml:space="preserve"> </w:t>
      </w:r>
      <w:r w:rsidR="00483838">
        <w:t xml:space="preserve">specifies the mechanism the </w:t>
      </w:r>
      <w:r w:rsidR="00C63E7A" w:rsidRPr="00483838">
        <w:rPr>
          <w:i/>
        </w:rPr>
        <w:t>Responsible Element, Section, or Agency</w:t>
      </w:r>
      <w:r w:rsidR="00C63E7A" w:rsidRPr="009E55ED">
        <w:t xml:space="preserve"> </w:t>
      </w:r>
      <w:r w:rsidR="00AB595A">
        <w:t xml:space="preserve">utilizes to relay a particular </w:t>
      </w:r>
      <w:r w:rsidR="00AB595A" w:rsidRPr="00AB595A">
        <w:rPr>
          <w:i/>
        </w:rPr>
        <w:t>Specific Information Requirement</w:t>
      </w:r>
      <w:r w:rsidR="00C63E7A" w:rsidRPr="009E55ED">
        <w:t xml:space="preserve"> (</w:t>
      </w:r>
      <w:r w:rsidR="00CA1A35">
        <w:t>e.g.</w:t>
      </w:r>
      <w:r w:rsidR="00CA1A35" w:rsidRPr="009E55ED">
        <w:t xml:space="preserve"> </w:t>
      </w:r>
      <w:r w:rsidR="00C63E7A" w:rsidRPr="009E55ED">
        <w:t>ICS Form 209, EOC Action Plan, incident map)</w:t>
      </w:r>
      <w:r w:rsidR="00CA1A35">
        <w:t>.</w:t>
      </w:r>
    </w:p>
    <w:p w14:paraId="262376AB" w14:textId="7D22AF27" w:rsidR="00C63E7A" w:rsidRPr="009E55ED" w:rsidRDefault="00EC6C54" w:rsidP="008C33EB">
      <w:pPr>
        <w:spacing w:after="120"/>
        <w:ind w:left="360"/>
        <w:jc w:val="both"/>
      </w:pPr>
      <w:r w:rsidRPr="00E72847">
        <w:rPr>
          <w:b/>
        </w:rPr>
        <w:t>Collection Suspense or Schedule</w:t>
      </w:r>
      <w:r w:rsidR="00C63E7A" w:rsidRPr="009E55ED">
        <w:t xml:space="preserve"> defines the reporting frequency for each </w:t>
      </w:r>
      <w:r w:rsidR="00C63E7A" w:rsidRPr="00483838">
        <w:rPr>
          <w:i/>
        </w:rPr>
        <w:t>Specific Information Requirement</w:t>
      </w:r>
      <w:r w:rsidR="00483838">
        <w:t xml:space="preserve"> (</w:t>
      </w:r>
      <w:r w:rsidR="00CA1A35">
        <w:t>e.g.</w:t>
      </w:r>
      <w:r w:rsidR="00CA1A35" w:rsidRPr="009E55ED">
        <w:t xml:space="preserve"> </w:t>
      </w:r>
      <w:r w:rsidR="00C63E7A" w:rsidRPr="009E55ED">
        <w:t>daily, hourly, status change)</w:t>
      </w:r>
      <w:r w:rsidR="00CA1A35">
        <w:t>.</w:t>
      </w:r>
    </w:p>
    <w:p w14:paraId="6EE2D223" w14:textId="6514FDD9" w:rsidR="00C63E7A" w:rsidRDefault="00EC6C54" w:rsidP="008C33EB">
      <w:pPr>
        <w:spacing w:after="120"/>
        <w:ind w:left="360"/>
        <w:jc w:val="both"/>
      </w:pPr>
      <w:r w:rsidRPr="00E72847">
        <w:rPr>
          <w:b/>
        </w:rPr>
        <w:t>Distribution Requirement</w:t>
      </w:r>
      <w:r w:rsidR="00C63E7A" w:rsidRPr="009E55ED">
        <w:t xml:space="preserve"> identifies the position, personnel, agency, or organization receiving the most up-to-date info</w:t>
      </w:r>
      <w:r w:rsidR="00483838">
        <w:t xml:space="preserve">rmation in accordance with the </w:t>
      </w:r>
      <w:r w:rsidR="00C63E7A" w:rsidRPr="00483838">
        <w:rPr>
          <w:i/>
        </w:rPr>
        <w:t>Collection Suspense or Schedule</w:t>
      </w:r>
      <w:r w:rsidR="00C63E7A" w:rsidRPr="009E55ED">
        <w:t xml:space="preserve"> (</w:t>
      </w:r>
      <w:r w:rsidR="00CA1A35">
        <w:t>e.g.</w:t>
      </w:r>
      <w:r w:rsidR="00CA1A35" w:rsidRPr="009E55ED">
        <w:t xml:space="preserve"> </w:t>
      </w:r>
      <w:r w:rsidR="00C63E7A" w:rsidRPr="009E55ED">
        <w:t>all EOC Section Chiefs,</w:t>
      </w:r>
      <w:r w:rsidR="00906447">
        <w:t xml:space="preserve"> the REOC</w:t>
      </w:r>
      <w:r w:rsidR="00C63E7A" w:rsidRPr="009E55ED">
        <w:t>)</w:t>
      </w:r>
      <w:r w:rsidR="00CA1A35">
        <w:t>.</w:t>
      </w:r>
    </w:p>
    <w:p w14:paraId="79F3ECB5" w14:textId="77777777" w:rsidR="006F02E6" w:rsidRDefault="006F02E6" w:rsidP="006F02E6">
      <w:r>
        <w:br w:type="page"/>
      </w:r>
    </w:p>
    <w:p w14:paraId="1DCCCB06" w14:textId="77777777" w:rsidR="006F02E6" w:rsidRDefault="006F02E6" w:rsidP="006F02E6"/>
    <w:p w14:paraId="549574FA" w14:textId="77777777" w:rsidR="006F02E6" w:rsidRDefault="006F02E6" w:rsidP="006F02E6"/>
    <w:p w14:paraId="04B585D2" w14:textId="77777777" w:rsidR="006F02E6" w:rsidRDefault="006F02E6" w:rsidP="006F02E6"/>
    <w:p w14:paraId="42DB8B73" w14:textId="77777777" w:rsidR="006F02E6" w:rsidRDefault="006F02E6" w:rsidP="006F02E6"/>
    <w:p w14:paraId="7B81A386" w14:textId="77777777" w:rsidR="006F02E6" w:rsidRDefault="006F02E6" w:rsidP="006F02E6"/>
    <w:p w14:paraId="376B4956" w14:textId="77777777" w:rsidR="006F02E6" w:rsidRDefault="006F02E6" w:rsidP="006F02E6"/>
    <w:p w14:paraId="29E9333F" w14:textId="77777777" w:rsidR="006F02E6" w:rsidRDefault="006F02E6" w:rsidP="006F02E6"/>
    <w:p w14:paraId="725FCAE8" w14:textId="77777777" w:rsidR="006F02E6" w:rsidRDefault="006F02E6" w:rsidP="006F02E6">
      <w:pPr>
        <w:spacing w:after="200" w:line="276" w:lineRule="auto"/>
        <w:jc w:val="center"/>
      </w:pPr>
      <w:r>
        <w:t>(This page intended to be blank)</w:t>
      </w:r>
    </w:p>
    <w:p w14:paraId="5FF80A02" w14:textId="77777777" w:rsidR="006F02E6" w:rsidRPr="00D67BCD" w:rsidRDefault="006F02E6" w:rsidP="006F02E6">
      <w:pPr>
        <w:spacing w:after="200" w:line="276" w:lineRule="auto"/>
        <w:rPr>
          <w:szCs w:val="26"/>
        </w:rPr>
      </w:pPr>
    </w:p>
    <w:p w14:paraId="555F9C92" w14:textId="77777777" w:rsidR="00C63E7A" w:rsidRPr="00C63E7A" w:rsidRDefault="00C63E7A" w:rsidP="00C63E7A">
      <w:pPr>
        <w:sectPr w:rsidR="00C63E7A" w:rsidRPr="00C63E7A" w:rsidSect="00B20545">
          <w:footerReference w:type="even" r:id="rId45"/>
          <w:footerReference w:type="default" r:id="rId46"/>
          <w:headerReference w:type="first" r:id="rId47"/>
          <w:footerReference w:type="first" r:id="rId48"/>
          <w:type w:val="oddPage"/>
          <w:pgSz w:w="12240" w:h="15840" w:code="1"/>
          <w:pgMar w:top="1080" w:right="1440" w:bottom="1080" w:left="1440" w:header="432" w:footer="576" w:gutter="0"/>
          <w:cols w:space="720"/>
          <w:docGrid w:linePitch="360"/>
        </w:sectPr>
      </w:pPr>
    </w:p>
    <w:p w14:paraId="35EDAFEA" w14:textId="77777777" w:rsidR="001A7ADA" w:rsidRDefault="001A7ADA" w:rsidP="001A7ADA"/>
    <w:p w14:paraId="7A8262A5" w14:textId="2CE339F4" w:rsidR="001A7ADA" w:rsidRPr="001B637F" w:rsidRDefault="00F67899" w:rsidP="00816B9F">
      <w:pPr>
        <w:pStyle w:val="Section1"/>
        <w:ind w:left="4140"/>
        <w:rPr>
          <w:szCs w:val="48"/>
        </w:rPr>
      </w:pPr>
      <w:bookmarkStart w:id="100" w:name="_Toc448323026"/>
      <w:bookmarkStart w:id="101" w:name="_Toc461031443"/>
      <w:r>
        <w:rPr>
          <w:szCs w:val="48"/>
        </w:rPr>
        <w:t xml:space="preserve">Crisis </w:t>
      </w:r>
      <w:r w:rsidR="0002475E" w:rsidRPr="001B637F">
        <w:rPr>
          <w:szCs w:val="48"/>
        </w:rPr>
        <w:t>Communication</w:t>
      </w:r>
      <w:r w:rsidR="001A7ADA" w:rsidRPr="001B637F">
        <w:rPr>
          <w:szCs w:val="48"/>
        </w:rPr>
        <w:t>s</w:t>
      </w:r>
      <w:bookmarkEnd w:id="100"/>
      <w:r>
        <w:rPr>
          <w:szCs w:val="48"/>
        </w:rPr>
        <w:t xml:space="preserve"> and Public Information</w:t>
      </w:r>
      <w:bookmarkEnd w:id="101"/>
    </w:p>
    <w:p w14:paraId="770F4E72" w14:textId="77777777" w:rsidR="001A7ADA" w:rsidRDefault="001A7ADA" w:rsidP="001A7ADA">
      <w:pPr>
        <w:spacing w:after="200" w:line="276" w:lineRule="auto"/>
        <w:rPr>
          <w:rFonts w:ascii="Calibri" w:eastAsiaTheme="minorHAnsi" w:hAnsi="Calibri" w:cstheme="minorBidi"/>
          <w:caps/>
          <w:noProof/>
          <w:color w:val="6076B4" w:themeColor="accent1"/>
          <w:sz w:val="36"/>
          <w:szCs w:val="52"/>
        </w:rPr>
      </w:pPr>
      <w:r>
        <w:br w:type="page"/>
      </w:r>
    </w:p>
    <w:p w14:paraId="21416B05" w14:textId="300B48B3" w:rsidR="001A7ADA" w:rsidRDefault="00F67899" w:rsidP="001A7ADA">
      <w:pPr>
        <w:pStyle w:val="Heading1"/>
      </w:pPr>
      <w:bookmarkStart w:id="102" w:name="_Toc447543219"/>
      <w:bookmarkStart w:id="103" w:name="_Toc448323027"/>
      <w:bookmarkStart w:id="104" w:name="_Toc460942883"/>
      <w:bookmarkStart w:id="105" w:name="_Toc460943273"/>
      <w:bookmarkStart w:id="106" w:name="_Toc461031444"/>
      <w:r>
        <w:lastRenderedPageBreak/>
        <w:t xml:space="preserve">Crisis </w:t>
      </w:r>
      <w:r w:rsidR="00483838">
        <w:t>Communication</w:t>
      </w:r>
      <w:r w:rsidR="001A7ADA" w:rsidRPr="008E5713">
        <w:t>s</w:t>
      </w:r>
      <w:bookmarkEnd w:id="102"/>
      <w:bookmarkEnd w:id="103"/>
      <w:r>
        <w:t xml:space="preserve"> and Public Information</w:t>
      </w:r>
      <w:bookmarkEnd w:id="104"/>
      <w:bookmarkEnd w:id="105"/>
      <w:bookmarkEnd w:id="106"/>
    </w:p>
    <w:p w14:paraId="2CBDB9CC" w14:textId="14DD69F9" w:rsidR="000422AB" w:rsidRPr="000422AB" w:rsidRDefault="00DE159E" w:rsidP="000422AB">
      <w:pPr>
        <w:jc w:val="both"/>
      </w:pPr>
      <w:r>
        <w:t xml:space="preserve">Per </w:t>
      </w:r>
      <w:r w:rsidR="000422AB" w:rsidRPr="000422AB">
        <w:t>NIMS</w:t>
      </w:r>
      <w:r>
        <w:t>,</w:t>
      </w:r>
      <w:r w:rsidR="000422AB" w:rsidRPr="000422AB">
        <w:t xml:space="preserve"> public information is coordinated and integrated across jurisdictions and functional agencies; among Federal, State, local, and tribal partners; and with private-sector entities and nongovernmental organizations. </w:t>
      </w:r>
      <w:r w:rsidR="00677FDC">
        <w:t>In order to effectively ensure timely and accurate public information and alert and warning messages are disseminated systems, structures, plans, policies, and equipment must be developed and identified to accomplish these tasks.</w:t>
      </w:r>
    </w:p>
    <w:p w14:paraId="21034E63" w14:textId="5E2E3CDC" w:rsidR="000422AB" w:rsidRDefault="000422AB" w:rsidP="000422AB">
      <w:pPr>
        <w:pStyle w:val="Heading2"/>
      </w:pPr>
      <w:bookmarkStart w:id="107" w:name="_Toc461031445"/>
      <w:r>
        <w:t>Joint Information System</w:t>
      </w:r>
      <w:r w:rsidR="00816B9F">
        <w:t xml:space="preserve"> (JIS)</w:t>
      </w:r>
      <w:bookmarkEnd w:id="107"/>
    </w:p>
    <w:p w14:paraId="55C4A1E8" w14:textId="0AB85F57" w:rsidR="00677FDC" w:rsidRPr="00F34352" w:rsidRDefault="00677FDC" w:rsidP="00677FDC">
      <w:pPr>
        <w:jc w:val="both"/>
        <w:rPr>
          <w:szCs w:val="26"/>
        </w:rPr>
      </w:pPr>
      <w:r w:rsidRPr="00F34352">
        <w:rPr>
          <w:szCs w:val="26"/>
        </w:rPr>
        <w:t>The Joint Information System</w:t>
      </w:r>
      <w:r w:rsidR="00816B9F">
        <w:rPr>
          <w:szCs w:val="26"/>
        </w:rPr>
        <w:t xml:space="preserve"> (JIS)</w:t>
      </w:r>
      <w:r w:rsidRPr="00F34352">
        <w:rPr>
          <w:szCs w:val="26"/>
        </w:rPr>
        <w:t xml:space="preserve"> provides the mechanism to organize, integrate, and coordinate information to ensure timely, accurate, accessible, and consistent messaging across multiple jurisdictions and/or disciplines with nongovernmental organizations and the private sector. It includes the plans, protocols, procedures, and structures used to provide public information.</w:t>
      </w:r>
    </w:p>
    <w:p w14:paraId="73841A4B" w14:textId="77777777" w:rsidR="00677FDC" w:rsidRPr="00F34352" w:rsidRDefault="00677FDC" w:rsidP="00677FDC">
      <w:pPr>
        <w:jc w:val="both"/>
        <w:rPr>
          <w:szCs w:val="26"/>
        </w:rPr>
      </w:pPr>
      <w:r w:rsidRPr="00F34352">
        <w:rPr>
          <w:szCs w:val="26"/>
        </w:rPr>
        <w:t>The JIS structure is used for ensuring that:</w:t>
      </w:r>
    </w:p>
    <w:p w14:paraId="2DF1A75C" w14:textId="204B9511" w:rsidR="00677FDC" w:rsidRPr="00F34352" w:rsidRDefault="00816B9F" w:rsidP="001A4AE8">
      <w:pPr>
        <w:pStyle w:val="ListParagraph"/>
        <w:numPr>
          <w:ilvl w:val="0"/>
          <w:numId w:val="10"/>
        </w:numPr>
        <w:jc w:val="both"/>
      </w:pPr>
      <w:r>
        <w:t>Public Information Officer (</w:t>
      </w:r>
      <w:r w:rsidR="00677FDC" w:rsidRPr="00F34352">
        <w:t>PIO</w:t>
      </w:r>
      <w:r>
        <w:t>)</w:t>
      </w:r>
      <w:r w:rsidR="00677FDC" w:rsidRPr="00F34352">
        <w:t xml:space="preserve"> functions </w:t>
      </w:r>
      <w:r w:rsidR="00F34352" w:rsidRPr="00F34352">
        <w:t>are coordinated and integrated.</w:t>
      </w:r>
    </w:p>
    <w:p w14:paraId="2AAE2E7E" w14:textId="77777777" w:rsidR="00677FDC" w:rsidRPr="00F34352" w:rsidRDefault="00677FDC" w:rsidP="001A4AE8">
      <w:pPr>
        <w:pStyle w:val="ListParagraph"/>
        <w:numPr>
          <w:ilvl w:val="0"/>
          <w:numId w:val="10"/>
        </w:numPr>
        <w:spacing w:before="100" w:beforeAutospacing="1" w:after="100" w:afterAutospacing="1"/>
        <w:rPr>
          <w:rFonts w:cs="Times New Roman"/>
        </w:rPr>
      </w:pPr>
      <w:r w:rsidRPr="00F34352">
        <w:rPr>
          <w:rFonts w:cs="Times New Roman"/>
        </w:rPr>
        <w:t>A structure and system for developing and delivering coordinated interagency messages is provided.</w:t>
      </w:r>
    </w:p>
    <w:p w14:paraId="773A68D8" w14:textId="08A8ECEE" w:rsidR="00677FDC" w:rsidRPr="00F34352" w:rsidRDefault="00677FDC" w:rsidP="001A4AE8">
      <w:pPr>
        <w:pStyle w:val="ListParagraph"/>
        <w:numPr>
          <w:ilvl w:val="0"/>
          <w:numId w:val="10"/>
        </w:numPr>
        <w:spacing w:before="100" w:beforeAutospacing="1" w:after="100" w:afterAutospacing="1"/>
        <w:rPr>
          <w:rFonts w:cs="Times New Roman"/>
        </w:rPr>
      </w:pPr>
      <w:r w:rsidRPr="00F34352">
        <w:rPr>
          <w:rFonts w:cs="Times New Roman"/>
        </w:rPr>
        <w:t>Public information plans and strategies on behalf of the incident management leadership can be developed, recommended, and executed</w:t>
      </w:r>
      <w:r w:rsidR="00F34352">
        <w:rPr>
          <w:rFonts w:cs="Times New Roman"/>
        </w:rPr>
        <w:t>.</w:t>
      </w:r>
    </w:p>
    <w:p w14:paraId="6B8E602D" w14:textId="53FC7809" w:rsidR="000422AB" w:rsidRPr="00F34352" w:rsidRDefault="00677FDC" w:rsidP="001A4AE8">
      <w:pPr>
        <w:pStyle w:val="ListParagraph"/>
        <w:numPr>
          <w:ilvl w:val="0"/>
          <w:numId w:val="10"/>
        </w:numPr>
        <w:spacing w:before="100" w:beforeAutospacing="1" w:after="100" w:afterAutospacing="1"/>
        <w:rPr>
          <w:rFonts w:cs="Times New Roman"/>
        </w:rPr>
      </w:pPr>
      <w:r w:rsidRPr="00F34352">
        <w:rPr>
          <w:rFonts w:cs="Times New Roman"/>
        </w:rPr>
        <w:t>Leadership is effectively advised on public affairs issues that could affect a response effort, and rumors and inaccurate information that could undermine public confidence are controlled and managed.</w:t>
      </w:r>
    </w:p>
    <w:p w14:paraId="500C7C75" w14:textId="322C94CE" w:rsidR="000422AB" w:rsidRPr="00F34352" w:rsidRDefault="000422AB" w:rsidP="000422AB">
      <w:pPr>
        <w:jc w:val="both"/>
        <w:rPr>
          <w:szCs w:val="26"/>
        </w:rPr>
      </w:pPr>
      <w:r w:rsidRPr="00F34352">
        <w:rPr>
          <w:szCs w:val="26"/>
        </w:rPr>
        <w:t>Federal, State, tribal, territorial, regional, or local Public Information Officers and established Joint Information Centers (JICs) are critical supporting elements of the JIS.</w:t>
      </w:r>
      <w:r w:rsidR="004424F0" w:rsidRPr="00F34352">
        <w:rPr>
          <w:szCs w:val="26"/>
        </w:rPr>
        <w:t xml:space="preserve"> A robust and competent </w:t>
      </w:r>
      <w:r w:rsidR="006A0E7E">
        <w:rPr>
          <w:color w:val="FF0000"/>
          <w:szCs w:val="26"/>
        </w:rPr>
        <w:t>jurisdictional</w:t>
      </w:r>
      <w:r w:rsidR="004424F0" w:rsidRPr="00F34352">
        <w:rPr>
          <w:szCs w:val="26"/>
        </w:rPr>
        <w:t xml:space="preserve"> JIS is integral to an effective and comprehensive </w:t>
      </w:r>
      <w:r w:rsidR="006A0E7E" w:rsidRPr="006A0E7E">
        <w:rPr>
          <w:color w:val="FF0000"/>
          <w:szCs w:val="26"/>
        </w:rPr>
        <w:t xml:space="preserve">jurisdictional </w:t>
      </w:r>
      <w:r w:rsidR="004424F0" w:rsidRPr="00F34352">
        <w:rPr>
          <w:szCs w:val="26"/>
        </w:rPr>
        <w:t>incident management capability.</w:t>
      </w:r>
    </w:p>
    <w:p w14:paraId="0A0F73BE" w14:textId="4D530C73" w:rsidR="000422AB" w:rsidRDefault="000422AB" w:rsidP="000422AB">
      <w:pPr>
        <w:pStyle w:val="Heading2"/>
      </w:pPr>
      <w:bookmarkStart w:id="108" w:name="_Toc461031446"/>
      <w:r>
        <w:t>Joint Information Center</w:t>
      </w:r>
      <w:bookmarkEnd w:id="108"/>
      <w:r w:rsidR="002042CB">
        <w:t xml:space="preserve"> (JIC)</w:t>
      </w:r>
    </w:p>
    <w:p w14:paraId="0DD7EE55" w14:textId="77777777" w:rsidR="000422AB" w:rsidRPr="000422AB" w:rsidRDefault="000422AB" w:rsidP="000422AB">
      <w:pPr>
        <w:jc w:val="both"/>
      </w:pPr>
      <w:r w:rsidRPr="000422AB">
        <w:t>The Joint Information Center (JIC) is:</w:t>
      </w:r>
    </w:p>
    <w:p w14:paraId="2FDEF019" w14:textId="77777777" w:rsidR="000422AB" w:rsidRPr="000422AB" w:rsidRDefault="000422AB" w:rsidP="00F34352">
      <w:pPr>
        <w:pStyle w:val="ListParagraph"/>
        <w:numPr>
          <w:ilvl w:val="0"/>
          <w:numId w:val="10"/>
        </w:numPr>
        <w:jc w:val="both"/>
      </w:pPr>
      <w:r w:rsidRPr="000422AB">
        <w:t xml:space="preserve">A central location that facilitates operation of the Joint Information System. </w:t>
      </w:r>
    </w:p>
    <w:p w14:paraId="16ADB1EC" w14:textId="57ABD409" w:rsidR="000422AB" w:rsidRPr="000422AB" w:rsidRDefault="000422AB" w:rsidP="00F34352">
      <w:pPr>
        <w:pStyle w:val="ListParagraph"/>
        <w:numPr>
          <w:ilvl w:val="0"/>
          <w:numId w:val="10"/>
        </w:numPr>
        <w:jc w:val="both"/>
      </w:pPr>
      <w:r w:rsidRPr="000422AB">
        <w:t>A location where personnel with public information responsibilities perform critical emergency information functions, crisis communications</w:t>
      </w:r>
      <w:r w:rsidR="00F34352">
        <w:t>, and public affairs functions.</w:t>
      </w:r>
    </w:p>
    <w:p w14:paraId="50A3AEBE" w14:textId="208F5F1D" w:rsidR="000422AB" w:rsidRDefault="000422AB" w:rsidP="000422AB">
      <w:pPr>
        <w:spacing w:after="120"/>
        <w:jc w:val="both"/>
      </w:pPr>
      <w:r w:rsidRPr="000422AB">
        <w:t xml:space="preserve">JICs may be established at various levels of government or at incident sites, or can be components of Multiagency Coordination (MAC) Systems (e.g., MAC Groups or EOCs). </w:t>
      </w:r>
      <w:r w:rsidRPr="000422AB">
        <w:lastRenderedPageBreak/>
        <w:t>A single JIC location is preferable, but the system is flexible and adaptable enough to accommodate virtual or multiple JIC locations, as required.</w:t>
      </w:r>
    </w:p>
    <w:p w14:paraId="6EC4F7DF" w14:textId="6560AAE9" w:rsidR="000422AB" w:rsidRDefault="00B75C1C" w:rsidP="000422AB">
      <w:pPr>
        <w:pStyle w:val="Heading2"/>
      </w:pPr>
      <w:bookmarkStart w:id="109" w:name="_Toc461031447"/>
      <w:r>
        <w:t xml:space="preserve">EOC </w:t>
      </w:r>
      <w:r w:rsidR="00C376F2">
        <w:t xml:space="preserve">Communication </w:t>
      </w:r>
      <w:r w:rsidR="000422AB">
        <w:t>Systems</w:t>
      </w:r>
      <w:bookmarkEnd w:id="109"/>
    </w:p>
    <w:p w14:paraId="61A160D2" w14:textId="4675883C" w:rsidR="0071174E" w:rsidRPr="0071174E" w:rsidRDefault="0071174E" w:rsidP="0071174E">
      <w:pPr>
        <w:rPr>
          <w:color w:val="FF0000"/>
        </w:rPr>
      </w:pPr>
      <w:r>
        <w:t>(</w:t>
      </w:r>
      <w:r w:rsidR="00742B18">
        <w:rPr>
          <w:color w:val="FF0000"/>
        </w:rPr>
        <w:t>Insert</w:t>
      </w:r>
      <w:r>
        <w:rPr>
          <w:color w:val="FF0000"/>
        </w:rPr>
        <w:t xml:space="preserve"> jurisdiction’s communications capabilities)</w:t>
      </w:r>
    </w:p>
    <w:p w14:paraId="43E604D9" w14:textId="1DF1359E" w:rsidR="00483838" w:rsidRPr="00483838" w:rsidRDefault="00AB595A" w:rsidP="008C33EB">
      <w:pPr>
        <w:spacing w:after="120"/>
        <w:jc w:val="both"/>
      </w:pPr>
      <w:r>
        <w:t xml:space="preserve">The </w:t>
      </w:r>
      <w:r w:rsidR="001D1131">
        <w:rPr>
          <w:color w:val="FF0000"/>
        </w:rPr>
        <w:t>city/jurisdiction</w:t>
      </w:r>
      <w:r w:rsidR="001D1131" w:rsidRPr="00AA305B">
        <w:t xml:space="preserve"> </w:t>
      </w:r>
      <w:r>
        <w:t>EOC is equipped with multiple redundant communication modalities</w:t>
      </w:r>
      <w:r w:rsidR="000705E4">
        <w:t xml:space="preserve"> allowing the sharing of situational awareness, resource status, raw intelligence and data, and alert and warning</w:t>
      </w:r>
      <w:r w:rsidR="00E07447">
        <w:t>. The communication capabilities are routinely reviewed and updated as technology advances. Current c</w:t>
      </w:r>
      <w:r w:rsidR="00742B18">
        <w:t xml:space="preserve">ommunication resources in the </w:t>
      </w:r>
      <w:r w:rsidR="001D1131">
        <w:rPr>
          <w:color w:val="FF0000"/>
        </w:rPr>
        <w:t>city/jurisdiction</w:t>
      </w:r>
      <w:r w:rsidR="001D1131" w:rsidRPr="00AA305B">
        <w:t xml:space="preserve"> </w:t>
      </w:r>
      <w:r w:rsidR="00483838" w:rsidRPr="00483838">
        <w:t>EOC include, but are not limited to</w:t>
      </w:r>
      <w:r w:rsidR="00A903F8">
        <w:t xml:space="preserve"> </w:t>
      </w:r>
      <w:r w:rsidR="00A903F8">
        <w:rPr>
          <w:color w:val="FF0000"/>
        </w:rPr>
        <w:t>(list</w:t>
      </w:r>
      <w:r w:rsidR="009C1451">
        <w:rPr>
          <w:color w:val="FF0000"/>
        </w:rPr>
        <w:t>/update</w:t>
      </w:r>
      <w:r w:rsidR="00A903F8">
        <w:rPr>
          <w:color w:val="FF0000"/>
        </w:rPr>
        <w:t xml:space="preserve"> your jurisdictions tools and capabilities</w:t>
      </w:r>
      <w:r w:rsidR="009C1451">
        <w:rPr>
          <w:color w:val="FF0000"/>
        </w:rPr>
        <w:t xml:space="preserve"> from the example catalogue</w:t>
      </w:r>
      <w:r w:rsidR="00A903F8">
        <w:rPr>
          <w:color w:val="FF0000"/>
        </w:rPr>
        <w:t xml:space="preserve"> belo</w:t>
      </w:r>
      <w:r w:rsidR="00A903F8" w:rsidRPr="009C1451">
        <w:rPr>
          <w:color w:val="FF0000"/>
        </w:rPr>
        <w:t>w)</w:t>
      </w:r>
      <w:r w:rsidR="00483838" w:rsidRPr="009C1451">
        <w:rPr>
          <w:color w:val="FF0000"/>
        </w:rPr>
        <w:t>:</w:t>
      </w:r>
    </w:p>
    <w:p w14:paraId="2BAA2BB0" w14:textId="685FC998" w:rsidR="00E012E2" w:rsidRPr="009C1451" w:rsidRDefault="00E012E2" w:rsidP="00F34352">
      <w:pPr>
        <w:pStyle w:val="Heading6"/>
        <w:ind w:left="720"/>
      </w:pPr>
      <w:r w:rsidRPr="009C1451">
        <w:t xml:space="preserve">Land-line </w:t>
      </w:r>
      <w:r w:rsidR="00E07447" w:rsidRPr="009C1451">
        <w:t xml:space="preserve">based </w:t>
      </w:r>
      <w:r w:rsidRPr="009C1451">
        <w:t>phones</w:t>
      </w:r>
    </w:p>
    <w:p w14:paraId="3C57FD95" w14:textId="77777777" w:rsidR="00476F11" w:rsidRPr="009C1451" w:rsidRDefault="00476F11" w:rsidP="00476F11">
      <w:pPr>
        <w:pStyle w:val="Heading6"/>
        <w:ind w:left="720"/>
      </w:pPr>
      <w:r w:rsidRPr="009C1451">
        <w:t>Cell phones</w:t>
      </w:r>
    </w:p>
    <w:p w14:paraId="2CFCDF92" w14:textId="1AC9664C" w:rsidR="00476F11" w:rsidRPr="009C1451" w:rsidRDefault="00476F11" w:rsidP="00F34352">
      <w:pPr>
        <w:pStyle w:val="Heading6"/>
        <w:ind w:left="720"/>
      </w:pPr>
      <w:r w:rsidRPr="009C1451">
        <w:t>Satellite phones</w:t>
      </w:r>
    </w:p>
    <w:p w14:paraId="22F51021" w14:textId="77777777" w:rsidR="000E146E" w:rsidRPr="009C1451" w:rsidRDefault="000E146E" w:rsidP="00F34352">
      <w:pPr>
        <w:pStyle w:val="Heading6"/>
        <w:ind w:left="720"/>
      </w:pPr>
      <w:r w:rsidRPr="009C1451">
        <w:t>Fax machines</w:t>
      </w:r>
    </w:p>
    <w:p w14:paraId="537F94F3" w14:textId="22284194" w:rsidR="00E07447" w:rsidRPr="009C1451" w:rsidRDefault="000E146E" w:rsidP="00F34352">
      <w:pPr>
        <w:pStyle w:val="Heading6"/>
        <w:ind w:left="720"/>
      </w:pPr>
      <w:r w:rsidRPr="009C1451">
        <w:t xml:space="preserve">Silicon Valley Interoperability </w:t>
      </w:r>
      <w:r w:rsidR="008272A1" w:rsidRPr="009C1451">
        <w:t xml:space="preserve">Radio </w:t>
      </w:r>
      <w:r w:rsidRPr="009C1451">
        <w:t xml:space="preserve">Authority (SVIRA) ECOMM phone </w:t>
      </w:r>
    </w:p>
    <w:p w14:paraId="3A5AC765" w14:textId="77777777" w:rsidR="00E012E2" w:rsidRPr="009C1451" w:rsidRDefault="00E012E2" w:rsidP="00F34352">
      <w:pPr>
        <w:pStyle w:val="Heading6"/>
        <w:ind w:left="720"/>
      </w:pPr>
      <w:r w:rsidRPr="009C1451">
        <w:t>Internet enabled computers</w:t>
      </w:r>
    </w:p>
    <w:p w14:paraId="2471FB52" w14:textId="309E1F6D" w:rsidR="00483838" w:rsidRPr="009C1451" w:rsidRDefault="00E07447" w:rsidP="00F34352">
      <w:pPr>
        <w:pStyle w:val="Heading6"/>
        <w:ind w:left="720"/>
      </w:pPr>
      <w:r w:rsidRPr="009C1451">
        <w:t>Emergency Alert System (</w:t>
      </w:r>
      <w:r w:rsidR="00483838" w:rsidRPr="009C1451">
        <w:t>EAS</w:t>
      </w:r>
      <w:r w:rsidRPr="009C1451">
        <w:t>)</w:t>
      </w:r>
      <w:r w:rsidR="00544CFC" w:rsidRPr="009C1451">
        <w:t xml:space="preserve">   </w:t>
      </w:r>
    </w:p>
    <w:p w14:paraId="65A951F9" w14:textId="77777777" w:rsidR="00E07447" w:rsidRPr="009C1451" w:rsidRDefault="00E07447" w:rsidP="00F34352">
      <w:pPr>
        <w:pStyle w:val="Heading6"/>
        <w:ind w:left="720"/>
      </w:pPr>
      <w:r w:rsidRPr="009C1451">
        <w:t>Operational Area Satellite Information System (OASIS)</w:t>
      </w:r>
    </w:p>
    <w:p w14:paraId="3EA8CAAC" w14:textId="49674528" w:rsidR="00AB33AD" w:rsidRPr="009C1451" w:rsidRDefault="00E07447" w:rsidP="00F34352">
      <w:pPr>
        <w:pStyle w:val="Heading6"/>
        <w:ind w:left="720"/>
      </w:pPr>
      <w:r w:rsidRPr="009C1451">
        <w:t>Radio s</w:t>
      </w:r>
      <w:r w:rsidR="00AB33AD" w:rsidRPr="009C1451">
        <w:t>ystems</w:t>
      </w:r>
    </w:p>
    <w:p w14:paraId="3D318A0A" w14:textId="77777777" w:rsidR="00483838" w:rsidRPr="009C1451" w:rsidRDefault="00483838" w:rsidP="001A4AE8">
      <w:pPr>
        <w:pStyle w:val="Heading6"/>
        <w:numPr>
          <w:ilvl w:val="1"/>
          <w:numId w:val="9"/>
        </w:numPr>
        <w:ind w:left="1260"/>
      </w:pPr>
      <w:r w:rsidRPr="009C1451">
        <w:t>ARES/RACES amateur radio</w:t>
      </w:r>
    </w:p>
    <w:p w14:paraId="2E78953C" w14:textId="57047D9E" w:rsidR="000E146E" w:rsidRPr="009C1451" w:rsidRDefault="00E07447" w:rsidP="001A4AE8">
      <w:pPr>
        <w:pStyle w:val="Heading6"/>
        <w:numPr>
          <w:ilvl w:val="1"/>
          <w:numId w:val="9"/>
        </w:numPr>
        <w:spacing w:after="240"/>
        <w:ind w:left="1260"/>
      </w:pPr>
      <w:r w:rsidRPr="009C1451">
        <w:t>Public safety</w:t>
      </w:r>
      <w:r w:rsidR="000E146E" w:rsidRPr="009C1451">
        <w:t xml:space="preserve"> </w:t>
      </w:r>
      <w:r w:rsidRPr="009C1451">
        <w:t>frequencies (i.e., law, f</w:t>
      </w:r>
      <w:r w:rsidR="00483838" w:rsidRPr="009C1451">
        <w:t>ire, EMS</w:t>
      </w:r>
      <w:r w:rsidR="000E146E" w:rsidRPr="009C1451">
        <w:t>)</w:t>
      </w:r>
    </w:p>
    <w:p w14:paraId="78438600" w14:textId="2ACF12D0" w:rsidR="000E146E" w:rsidRPr="009C1451" w:rsidRDefault="000E146E" w:rsidP="001A4AE8">
      <w:pPr>
        <w:pStyle w:val="Heading6"/>
        <w:numPr>
          <w:ilvl w:val="1"/>
          <w:numId w:val="9"/>
        </w:numPr>
        <w:spacing w:after="240"/>
        <w:ind w:left="1260"/>
      </w:pPr>
      <w:r w:rsidRPr="009C1451">
        <w:t>Government frequencies (department/agency</w:t>
      </w:r>
      <w:r w:rsidR="008C33EB" w:rsidRPr="009C1451">
        <w:t xml:space="preserve"> radios)</w:t>
      </w:r>
    </w:p>
    <w:p w14:paraId="516DEEEB" w14:textId="7FF17B97" w:rsidR="00E07447" w:rsidRPr="009C1451" w:rsidRDefault="000E146E" w:rsidP="001A4AE8">
      <w:pPr>
        <w:pStyle w:val="Heading6"/>
        <w:numPr>
          <w:ilvl w:val="1"/>
          <w:numId w:val="9"/>
        </w:numPr>
        <w:spacing w:after="240"/>
        <w:ind w:left="1260"/>
      </w:pPr>
      <w:r w:rsidRPr="009C1451">
        <w:t>Business/Commercial frequencies (i.e., PG&amp;E,</w:t>
      </w:r>
      <w:r w:rsidR="00483838" w:rsidRPr="009C1451">
        <w:t xml:space="preserve"> </w:t>
      </w:r>
      <w:r w:rsidRPr="009C1451">
        <w:t>San Jose Water, Red Cross)</w:t>
      </w:r>
    </w:p>
    <w:p w14:paraId="4E6989BA" w14:textId="36C47BD3" w:rsidR="00AB33AD" w:rsidRPr="009C1451" w:rsidRDefault="00AB33AD" w:rsidP="001A4AE8">
      <w:pPr>
        <w:pStyle w:val="Heading6"/>
        <w:numPr>
          <w:ilvl w:val="1"/>
          <w:numId w:val="9"/>
        </w:numPr>
        <w:ind w:left="1260"/>
      </w:pPr>
      <w:r w:rsidRPr="009C1451">
        <w:t xml:space="preserve">Low </w:t>
      </w:r>
      <w:r w:rsidR="000E146E" w:rsidRPr="009C1451">
        <w:t>b</w:t>
      </w:r>
      <w:r w:rsidRPr="009C1451">
        <w:t xml:space="preserve">and </w:t>
      </w:r>
      <w:r w:rsidR="008C33EB" w:rsidRPr="009C1451">
        <w:t>frequencies (</w:t>
      </w:r>
      <w:r w:rsidRPr="009C1451">
        <w:t>E</w:t>
      </w:r>
      <w:r w:rsidR="008C33EB" w:rsidRPr="009C1451">
        <w:t>OC to EOC radios)</w:t>
      </w:r>
    </w:p>
    <w:p w14:paraId="622FD80D" w14:textId="6CC9A8FB" w:rsidR="00463723" w:rsidRDefault="00463723" w:rsidP="00B75C1C">
      <w:pPr>
        <w:pStyle w:val="Heading3"/>
        <w:ind w:left="0"/>
      </w:pPr>
      <w:bookmarkStart w:id="110" w:name="_Toc448323029"/>
      <w:r>
        <w:t>Public Alerting and Notifications</w:t>
      </w:r>
    </w:p>
    <w:bookmarkEnd w:id="110"/>
    <w:p w14:paraId="7D474476" w14:textId="29D29EC6" w:rsidR="00483838" w:rsidRPr="00E012E2" w:rsidRDefault="00742B18" w:rsidP="00A449AD">
      <w:pPr>
        <w:ind w:left="360"/>
        <w:jc w:val="both"/>
      </w:pPr>
      <w:r>
        <w:t xml:space="preserve">During an emergency, </w:t>
      </w:r>
      <w:r w:rsidRPr="00742B18">
        <w:rPr>
          <w:color w:val="FF0000"/>
        </w:rPr>
        <w:t>(i</w:t>
      </w:r>
      <w:r>
        <w:rPr>
          <w:color w:val="FF0000"/>
        </w:rPr>
        <w:t xml:space="preserve">nsert </w:t>
      </w:r>
      <w:r w:rsidR="00A20C96">
        <w:rPr>
          <w:color w:val="FF0000"/>
        </w:rPr>
        <w:t>city/</w:t>
      </w:r>
      <w:r>
        <w:rPr>
          <w:color w:val="FF0000"/>
        </w:rPr>
        <w:t>jurisdiction name here) is</w:t>
      </w:r>
      <w:r w:rsidR="00A33EE4">
        <w:t xml:space="preserve"> </w:t>
      </w:r>
      <w:r w:rsidR="00483838" w:rsidRPr="004F4253">
        <w:t>responsible for the dissemination of information to the public. P</w:t>
      </w:r>
      <w:r w:rsidR="00A33EE4">
        <w:t xml:space="preserve">ublic Information </w:t>
      </w:r>
      <w:r w:rsidR="00483838" w:rsidRPr="004F4253">
        <w:t>O</w:t>
      </w:r>
      <w:r w:rsidR="00A33EE4">
        <w:t>fficers (PIOs)</w:t>
      </w:r>
      <w:r w:rsidR="00483838" w:rsidRPr="004F4253">
        <w:t xml:space="preserve"> disseminate emergency instructions and critical information to affected audiences</w:t>
      </w:r>
      <w:r w:rsidR="00A33EE4">
        <w:t>—</w:t>
      </w:r>
      <w:r w:rsidR="00483838" w:rsidRPr="004F4253">
        <w:t xml:space="preserve">including governments, media, </w:t>
      </w:r>
      <w:r w:rsidR="00A33EE4">
        <w:t xml:space="preserve">and </w:t>
      </w:r>
      <w:r w:rsidR="00483838" w:rsidRPr="004F4253">
        <w:t>the public</w:t>
      </w:r>
      <w:r w:rsidR="00A33EE4">
        <w:t>—</w:t>
      </w:r>
      <w:r w:rsidR="00483838" w:rsidRPr="004F4253">
        <w:t xml:space="preserve">to provide messages that are accessible to all sectors </w:t>
      </w:r>
      <w:r w:rsidR="00A33EE4">
        <w:t>of the community. Several c</w:t>
      </w:r>
      <w:r w:rsidR="00483838" w:rsidRPr="004F4253">
        <w:t>ounty departments, as well as, PIOs from cities</w:t>
      </w:r>
      <w:r w:rsidR="00A33EE4">
        <w:t>/towns</w:t>
      </w:r>
      <w:r w:rsidR="00483838" w:rsidRPr="004F4253">
        <w:t xml:space="preserve">, special districts, </w:t>
      </w:r>
      <w:r w:rsidR="00A33EE4">
        <w:t>PNP organization</w:t>
      </w:r>
      <w:r w:rsidR="00483838" w:rsidRPr="004F4253">
        <w:t>s</w:t>
      </w:r>
      <w:r w:rsidR="00A33EE4">
        <w:t>,</w:t>
      </w:r>
      <w:r w:rsidR="00483838" w:rsidRPr="004F4253">
        <w:t xml:space="preserve"> and private companies share in the responsibility for disseminating complete</w:t>
      </w:r>
      <w:r w:rsidR="000705E4">
        <w:t>, coordinated,</w:t>
      </w:r>
      <w:r w:rsidR="00483838" w:rsidRPr="004F4253">
        <w:t xml:space="preserve"> and correct information to the public.</w:t>
      </w:r>
    </w:p>
    <w:p w14:paraId="321A568F" w14:textId="132BDA2E" w:rsidR="00483838" w:rsidRDefault="00742B18" w:rsidP="00A449AD">
      <w:pPr>
        <w:ind w:left="360"/>
        <w:jc w:val="both"/>
        <w:rPr>
          <w:color w:val="000000" w:themeColor="text1"/>
          <w:szCs w:val="24"/>
        </w:rPr>
      </w:pPr>
      <w:r>
        <w:rPr>
          <w:color w:val="000000" w:themeColor="text1"/>
          <w:szCs w:val="24"/>
        </w:rPr>
        <w:t xml:space="preserve">The </w:t>
      </w:r>
      <w:r w:rsidR="001D1131">
        <w:rPr>
          <w:color w:val="FF0000"/>
        </w:rPr>
        <w:t>city/jurisdiction</w:t>
      </w:r>
      <w:r w:rsidR="001D1131" w:rsidRPr="00AA305B">
        <w:t xml:space="preserve"> </w:t>
      </w:r>
      <w:r w:rsidR="00483838" w:rsidRPr="004F4253">
        <w:rPr>
          <w:color w:val="000000" w:themeColor="text1"/>
          <w:szCs w:val="24"/>
        </w:rPr>
        <w:t>has various systems in place for disseminating warnings and emergency information to the p</w:t>
      </w:r>
      <w:bookmarkStart w:id="111" w:name="_Toc355021595"/>
      <w:bookmarkStart w:id="112" w:name="_Toc376879893"/>
      <w:r w:rsidR="00F26991">
        <w:rPr>
          <w:color w:val="000000" w:themeColor="text1"/>
          <w:szCs w:val="24"/>
        </w:rPr>
        <w:t>ublic which are describe below:</w:t>
      </w:r>
    </w:p>
    <w:p w14:paraId="0CE68350" w14:textId="758355D5" w:rsidR="00ED3A28" w:rsidRPr="00F34352" w:rsidRDefault="00483838" w:rsidP="00A449AD">
      <w:pPr>
        <w:pStyle w:val="Heading4"/>
        <w:ind w:left="360"/>
        <w:rPr>
          <w:rFonts w:asciiTheme="minorHAnsi" w:hAnsiTheme="minorHAnsi" w:cstheme="minorHAnsi"/>
          <w:i w:val="0"/>
          <w:smallCaps w:val="0"/>
          <w:color w:val="auto"/>
          <w:sz w:val="26"/>
          <w:szCs w:val="26"/>
        </w:rPr>
      </w:pPr>
      <w:r w:rsidRPr="008D7BE4">
        <w:lastRenderedPageBreak/>
        <w:t>AlertSCC</w:t>
      </w:r>
      <w:bookmarkEnd w:id="111"/>
      <w:bookmarkEnd w:id="112"/>
      <w:r w:rsidR="00F34352">
        <w:rPr>
          <w:rFonts w:asciiTheme="minorHAnsi" w:hAnsiTheme="minorHAnsi" w:cstheme="minorHAnsi"/>
          <w:i w:val="0"/>
          <w:smallCaps w:val="0"/>
          <w:color w:val="auto"/>
          <w:sz w:val="26"/>
          <w:szCs w:val="26"/>
        </w:rPr>
        <w:t xml:space="preserve"> </w:t>
      </w:r>
      <w:proofErr w:type="spellStart"/>
      <w:r w:rsidR="00F34352">
        <w:rPr>
          <w:rFonts w:asciiTheme="minorHAnsi" w:hAnsiTheme="minorHAnsi" w:cstheme="minorHAnsi"/>
          <w:i w:val="0"/>
          <w:smallCaps w:val="0"/>
          <w:color w:val="auto"/>
          <w:sz w:val="26"/>
          <w:szCs w:val="26"/>
        </w:rPr>
        <w:t>A</w:t>
      </w:r>
      <w:r w:rsidR="00B97C3F" w:rsidRPr="00F34352">
        <w:rPr>
          <w:rFonts w:asciiTheme="minorHAnsi" w:hAnsiTheme="minorHAnsi" w:cstheme="minorHAnsi"/>
          <w:i w:val="0"/>
          <w:smallCaps w:val="0"/>
          <w:color w:val="auto"/>
          <w:sz w:val="26"/>
          <w:szCs w:val="26"/>
        </w:rPr>
        <w:t>lertSCC</w:t>
      </w:r>
      <w:proofErr w:type="spellEnd"/>
      <w:r w:rsidR="00B97C3F" w:rsidRPr="00F34352">
        <w:rPr>
          <w:rFonts w:asciiTheme="minorHAnsi" w:hAnsiTheme="minorHAnsi" w:cstheme="minorHAnsi"/>
          <w:i w:val="0"/>
          <w:smallCaps w:val="0"/>
          <w:color w:val="auto"/>
          <w:sz w:val="26"/>
          <w:szCs w:val="26"/>
        </w:rPr>
        <w:t xml:space="preserve"> is the county’s public alert and notification system which has been made available for use to each of the 15 cities/towns within the county. AlertSCC uses </w:t>
      </w:r>
      <w:r w:rsidR="00F26991" w:rsidRPr="00F34352">
        <w:rPr>
          <w:rFonts w:asciiTheme="minorHAnsi" w:hAnsiTheme="minorHAnsi" w:cstheme="minorHAnsi"/>
          <w:i w:val="0"/>
          <w:smallCaps w:val="0"/>
          <w:color w:val="auto"/>
          <w:sz w:val="26"/>
          <w:szCs w:val="26"/>
        </w:rPr>
        <w:t>the</w:t>
      </w:r>
      <w:r w:rsidR="00B97C3F" w:rsidRPr="00F34352">
        <w:rPr>
          <w:rFonts w:asciiTheme="minorHAnsi" w:hAnsiTheme="minorHAnsi" w:cstheme="minorHAnsi"/>
          <w:i w:val="0"/>
          <w:smallCaps w:val="0"/>
          <w:color w:val="auto"/>
          <w:sz w:val="26"/>
          <w:szCs w:val="26"/>
        </w:rPr>
        <w:t xml:space="preserve"> 9-1-1 database to deliver messages to the public via landline based telephones. Additionally, the public can register through a web portal to directly receive AlertSCC alerts and notifications on cell phones and via email and SMS.</w:t>
      </w:r>
      <w:r w:rsidR="00B97C3F" w:rsidRPr="000032A1">
        <w:rPr>
          <w:rFonts w:asciiTheme="minorHAnsi" w:hAnsiTheme="minorHAnsi" w:cstheme="minorHAnsi"/>
          <w:i w:val="0"/>
          <w:smallCaps w:val="0"/>
          <w:color w:val="auto"/>
          <w:sz w:val="26"/>
          <w:szCs w:val="26"/>
        </w:rPr>
        <w:t xml:space="preserve"> </w:t>
      </w:r>
      <w:r w:rsidR="00742B18" w:rsidRPr="000032A1">
        <w:rPr>
          <w:i w:val="0"/>
          <w:color w:val="FF0000"/>
        </w:rPr>
        <w:t xml:space="preserve">(insert jurisdiction name here) </w:t>
      </w:r>
      <w:r w:rsidR="000032A1" w:rsidRPr="000032A1">
        <w:rPr>
          <w:i w:val="0"/>
          <w:color w:val="FF0000"/>
        </w:rPr>
        <w:t>representatives</w:t>
      </w:r>
      <w:r w:rsidR="00B97C3F" w:rsidRPr="000032A1">
        <w:rPr>
          <w:rFonts w:asciiTheme="minorHAnsi" w:hAnsiTheme="minorHAnsi" w:cstheme="minorHAnsi"/>
          <w:i w:val="0"/>
          <w:smallCaps w:val="0"/>
          <w:color w:val="auto"/>
          <w:sz w:val="26"/>
          <w:szCs w:val="26"/>
        </w:rPr>
        <w:t xml:space="preserve"> </w:t>
      </w:r>
      <w:r w:rsidR="00B97C3F" w:rsidRPr="00F34352">
        <w:rPr>
          <w:rFonts w:asciiTheme="minorHAnsi" w:hAnsiTheme="minorHAnsi" w:cstheme="minorHAnsi"/>
          <w:i w:val="0"/>
          <w:smallCaps w:val="0"/>
          <w:color w:val="auto"/>
          <w:sz w:val="26"/>
          <w:szCs w:val="26"/>
        </w:rPr>
        <w:t xml:space="preserve">have been trained and authorized to create and send public alerts and notifications. OES and County Communications staff are available 24/7 to assist </w:t>
      </w:r>
      <w:r w:rsidR="000032A1" w:rsidRPr="000032A1">
        <w:rPr>
          <w:i w:val="0"/>
          <w:color w:val="FF0000"/>
        </w:rPr>
        <w:t xml:space="preserve">(insert jurisdiction name here) </w:t>
      </w:r>
      <w:r w:rsidR="00B97C3F" w:rsidRPr="00F34352">
        <w:rPr>
          <w:rFonts w:asciiTheme="minorHAnsi" w:hAnsiTheme="minorHAnsi" w:cstheme="minorHAnsi"/>
          <w:i w:val="0"/>
          <w:smallCaps w:val="0"/>
          <w:color w:val="auto"/>
          <w:sz w:val="26"/>
          <w:szCs w:val="26"/>
        </w:rPr>
        <w:t>in creating and sending public messages, as needed.</w:t>
      </w:r>
    </w:p>
    <w:p w14:paraId="41581DD1" w14:textId="45F0A13D" w:rsidR="00F26991" w:rsidRPr="00231A9A" w:rsidRDefault="00F34352" w:rsidP="00A449AD">
      <w:pPr>
        <w:ind w:left="360"/>
        <w:jc w:val="both"/>
        <w:rPr>
          <w:color w:val="FF0000"/>
          <w:szCs w:val="24"/>
        </w:rPr>
      </w:pPr>
      <w:r w:rsidRPr="00157D95">
        <w:rPr>
          <w:rFonts w:ascii="Calibri" w:hAnsi="Calibri"/>
          <w:bCs/>
          <w:i/>
          <w:smallCaps/>
          <w:color w:val="7096D2" w:themeColor="text2" w:themeTint="99"/>
          <w:spacing w:val="5"/>
          <w:sz w:val="28"/>
          <w:szCs w:val="28"/>
        </w:rPr>
        <w:t>Emergency Alert S</w:t>
      </w:r>
      <w:r w:rsidRPr="00B56D7D">
        <w:rPr>
          <w:rFonts w:ascii="Calibri" w:hAnsi="Calibri"/>
          <w:bCs/>
          <w:i/>
          <w:smallCaps/>
          <w:color w:val="7096D2" w:themeColor="text2" w:themeTint="99"/>
          <w:spacing w:val="5"/>
          <w:sz w:val="28"/>
          <w:szCs w:val="28"/>
        </w:rPr>
        <w:t>ystem</w:t>
      </w:r>
      <w:r w:rsidRPr="00B56D7D">
        <w:t xml:space="preserve">  </w:t>
      </w:r>
      <w:r w:rsidR="00F26991" w:rsidRPr="00B56D7D">
        <w:t xml:space="preserve">The Emergency Alert System (EAS) is a national public warning system that may be used by local authorities to deliver important emergency information to the public via local broadcast media. </w:t>
      </w:r>
      <w:r w:rsidR="00F26991" w:rsidRPr="006D6F3D">
        <w:t>The county’s primary station is KCBS (740 AM) and KSJO (92.3 FM) serves as the county’s backup station. OES and County Communications have the credentials to access EAS and script emergency messages to inform the public of a threat, the steps to be taken by them, and where additional information can be obtained.</w:t>
      </w:r>
      <w:r w:rsidR="00231A9A" w:rsidRPr="00157D95">
        <w:t xml:space="preserve"> </w:t>
      </w:r>
    </w:p>
    <w:p w14:paraId="74FC6519" w14:textId="359C0891" w:rsidR="00483838" w:rsidRPr="003466A4" w:rsidRDefault="00A449AD" w:rsidP="00A449AD">
      <w:pPr>
        <w:ind w:left="360"/>
        <w:jc w:val="both"/>
        <w:rPr>
          <w:shd w:val="clear" w:color="auto" w:fill="FFFFFF"/>
        </w:rPr>
      </w:pPr>
      <w:r w:rsidRPr="00A449AD">
        <w:rPr>
          <w:rFonts w:ascii="Calibri" w:hAnsi="Calibri"/>
          <w:bCs/>
          <w:i/>
          <w:smallCaps/>
          <w:color w:val="7096D2" w:themeColor="text2" w:themeTint="99"/>
          <w:spacing w:val="5"/>
          <w:sz w:val="28"/>
          <w:szCs w:val="28"/>
        </w:rPr>
        <w:t>Integrated Public Alert and Warning System</w:t>
      </w:r>
      <w:r w:rsidRPr="008C1F20">
        <w:t xml:space="preserve"> </w:t>
      </w:r>
      <w:r>
        <w:t xml:space="preserve"> </w:t>
      </w:r>
      <w:r w:rsidR="00B97C3F" w:rsidRPr="008C1F20">
        <w:t xml:space="preserve">The Integrated Public Alert and Warning System (IPAWS) is an internet-based capability Federal, State, and local authorities can use to issue critical public alerts and notifications. </w:t>
      </w:r>
      <w:r w:rsidR="00200C46" w:rsidRPr="006D6F3D">
        <w:t xml:space="preserve">County </w:t>
      </w:r>
      <w:r w:rsidR="00B97C3F" w:rsidRPr="008C1F20">
        <w:t xml:space="preserve">OES has been </w:t>
      </w:r>
      <w:r w:rsidR="00B56D7D">
        <w:t xml:space="preserve">provided a federal </w:t>
      </w:r>
      <w:r w:rsidR="00B97C3F" w:rsidRPr="008C1F20">
        <w:t>credential</w:t>
      </w:r>
      <w:r w:rsidR="00B56D7D">
        <w:t xml:space="preserve"> and maintains it </w:t>
      </w:r>
      <w:r w:rsidR="00B97C3F" w:rsidRPr="008C1F20">
        <w:t>on</w:t>
      </w:r>
      <w:r w:rsidR="00200C46">
        <w:t xml:space="preserve"> </w:t>
      </w:r>
      <w:r w:rsidR="00B56D7D">
        <w:t xml:space="preserve">behalf of </w:t>
      </w:r>
      <w:r w:rsidR="00200C46" w:rsidRPr="006D6F3D">
        <w:t>local jurisdictions</w:t>
      </w:r>
      <w:r w:rsidR="00B56D7D" w:rsidRPr="008D6C81">
        <w:t>.</w:t>
      </w:r>
      <w:r w:rsidR="00B97C3F" w:rsidRPr="008D6C81">
        <w:t xml:space="preserve"> </w:t>
      </w:r>
      <w:r w:rsidR="00B56D7D" w:rsidRPr="008D6C81">
        <w:t>T</w:t>
      </w:r>
      <w:r w:rsidR="00B56D7D" w:rsidRPr="006D6F3D">
        <w:t xml:space="preserve">hat credential is provided to those city’s/jurisdictions/individuals who have completed the applicable County mandatory training </w:t>
      </w:r>
      <w:r w:rsidR="008D6C81" w:rsidRPr="006D6F3D">
        <w:t>t</w:t>
      </w:r>
      <w:r w:rsidR="00B56D7D" w:rsidRPr="008D6C81">
        <w:t xml:space="preserve">o be accessed through the AlertSCC system. </w:t>
      </w:r>
      <w:r w:rsidR="00B97C3F" w:rsidRPr="008C1F20">
        <w:t>IPAWS delivers alerts simultaneously through multiple communications devices reaching as many people as possible to save lives and protect property. These communication pathways include EAS (described above) and Wireless Emergency Alerts (WEA). The WEA system is capable of delivering alerts and notifications to cell phones within a geographic area without the cell phone being registered with the local alerting system.</w:t>
      </w:r>
      <w:r w:rsidR="008D6C81">
        <w:t xml:space="preserve"> Best practice is to have the local Public Safety Access Point (PSAP/Dispatch) be the primary point of contact for dissemination of time sensitive alert and warning messages. </w:t>
      </w:r>
    </w:p>
    <w:p w14:paraId="727E1A65" w14:textId="0177911C" w:rsidR="00483838" w:rsidRDefault="00483838" w:rsidP="00A449AD">
      <w:pPr>
        <w:pStyle w:val="Heading2"/>
        <w:ind w:left="360"/>
      </w:pPr>
      <w:bookmarkStart w:id="113" w:name="_Toc355021606"/>
      <w:bookmarkStart w:id="114" w:name="_Toc376879897"/>
      <w:bookmarkStart w:id="115" w:name="_Toc448323030"/>
      <w:bookmarkStart w:id="116" w:name="_Toc461031449"/>
      <w:r w:rsidRPr="0079671A">
        <w:t>Public Awareness and Education</w:t>
      </w:r>
      <w:bookmarkEnd w:id="113"/>
      <w:bookmarkEnd w:id="114"/>
      <w:bookmarkEnd w:id="115"/>
      <w:bookmarkEnd w:id="116"/>
    </w:p>
    <w:p w14:paraId="41C26F10" w14:textId="41435DBC" w:rsidR="00483838" w:rsidRDefault="00483838" w:rsidP="00A449AD">
      <w:pPr>
        <w:ind w:left="360"/>
        <w:jc w:val="both"/>
      </w:pPr>
      <w:r w:rsidRPr="004F4253">
        <w:t xml:space="preserve">The public’s response to any emergency is based on </w:t>
      </w:r>
      <w:r w:rsidR="00995C57">
        <w:t>their</w:t>
      </w:r>
      <w:r w:rsidRPr="004F4253">
        <w:t xml:space="preserve"> understanding of the nature of the emergency, the potential hazards, the likely response of emergency services, and knowledge of what individuals and groups with or without access and functional needs, should do to increase their chances of survival and recovery. Individuals caring for the elderly, children</w:t>
      </w:r>
      <w:r w:rsidR="00995C57">
        <w:t>,</w:t>
      </w:r>
      <w:r w:rsidRPr="004F4253">
        <w:t xml:space="preserve"> or pets also need an increased understanding of their specific situation as it pertains to disaster preparedness. </w:t>
      </w:r>
    </w:p>
    <w:p w14:paraId="67F594E3" w14:textId="1021EB19" w:rsidR="001A7ADA" w:rsidRDefault="002A20CD" w:rsidP="00A449AD">
      <w:pPr>
        <w:ind w:left="360"/>
        <w:jc w:val="both"/>
      </w:pPr>
      <w:r w:rsidRPr="00DB27FE">
        <w:rPr>
          <w:color w:val="FF0000"/>
        </w:rPr>
        <w:t>Your agency</w:t>
      </w:r>
      <w:r w:rsidR="00AF7FDD" w:rsidRPr="006D6F3D">
        <w:t xml:space="preserve"> </w:t>
      </w:r>
      <w:r w:rsidR="00483838" w:rsidRPr="00AF7FDD">
        <w:t>make</w:t>
      </w:r>
      <w:r>
        <w:t>s</w:t>
      </w:r>
      <w:r w:rsidR="00483838" w:rsidRPr="00AF7FDD">
        <w:t xml:space="preserve"> emergency preparedness information from local, State and Federal sources available to the</w:t>
      </w:r>
      <w:r w:rsidR="00AF7FDD" w:rsidRPr="00AF7FDD">
        <w:t xml:space="preserve"> </w:t>
      </w:r>
      <w:r>
        <w:t xml:space="preserve">citizens of </w:t>
      </w:r>
      <w:r w:rsidR="00AF7FDD" w:rsidRPr="00A20C96">
        <w:rPr>
          <w:color w:val="FF0000"/>
        </w:rPr>
        <w:t xml:space="preserve">(insert </w:t>
      </w:r>
      <w:r w:rsidR="00A20C96" w:rsidRPr="00A20C96">
        <w:rPr>
          <w:color w:val="FF0000"/>
        </w:rPr>
        <w:t>city/</w:t>
      </w:r>
      <w:r w:rsidR="00AF7FDD" w:rsidRPr="00A20C96">
        <w:rPr>
          <w:color w:val="FF0000"/>
        </w:rPr>
        <w:t>jurisdiction name here)</w:t>
      </w:r>
      <w:r w:rsidR="00483838" w:rsidRPr="00A20C96">
        <w:t>.</w:t>
      </w:r>
      <w:r w:rsidR="00483838" w:rsidRPr="00AF7FDD">
        <w:t xml:space="preserve"> Further,</w:t>
      </w:r>
      <w:r w:rsidR="00AF7FDD" w:rsidRPr="00AF7FDD">
        <w:t xml:space="preserve"> </w:t>
      </w:r>
      <w:r>
        <w:rPr>
          <w:color w:val="FF0000"/>
        </w:rPr>
        <w:t xml:space="preserve">Your </w:t>
      </w:r>
      <w:r>
        <w:rPr>
          <w:color w:val="FF0000"/>
        </w:rPr>
        <w:lastRenderedPageBreak/>
        <w:t>Agency</w:t>
      </w:r>
      <w:r w:rsidR="00483838" w:rsidRPr="00AF7FDD">
        <w:t xml:space="preserve"> will provide special emphasis on specific hazards throughout the calendar year, aiding in the disaster preparation and education of the communities within the OA.</w:t>
      </w:r>
    </w:p>
    <w:p w14:paraId="594BF891" w14:textId="3EFB65E4" w:rsidR="00C6560B" w:rsidRPr="00A87A9C" w:rsidRDefault="00A87A9C" w:rsidP="00A449AD">
      <w:pPr>
        <w:ind w:left="360"/>
        <w:jc w:val="both"/>
      </w:pPr>
      <w:r>
        <w:t>T</w:t>
      </w:r>
      <w:r w:rsidR="00C6560B" w:rsidRPr="00A87A9C">
        <w:t>he</w:t>
      </w:r>
      <w:r>
        <w:t xml:space="preserve"> </w:t>
      </w:r>
      <w:r w:rsidRPr="00A20C96">
        <w:rPr>
          <w:color w:val="FF0000"/>
        </w:rPr>
        <w:t>(insert jurisdiction name here)</w:t>
      </w:r>
      <w:r w:rsidR="00C6560B" w:rsidRPr="00A87A9C">
        <w:t xml:space="preserve"> Office of Emergency Services </w:t>
      </w:r>
      <w:r w:rsidR="008D2BC6" w:rsidRPr="00A87A9C">
        <w:t>utilizes the following mediums for distributing incident management and preparedness information to the public and partnering stakeholders:</w:t>
      </w:r>
    </w:p>
    <w:p w14:paraId="3AD6A192" w14:textId="744A0032" w:rsidR="008D2BC6" w:rsidRPr="00A87A9C" w:rsidRDefault="008D2BC6" w:rsidP="00A449AD">
      <w:pPr>
        <w:ind w:left="360"/>
        <w:jc w:val="both"/>
      </w:pPr>
      <w:r w:rsidRPr="00A87A9C">
        <w:t xml:space="preserve">The </w:t>
      </w:r>
      <w:r w:rsidR="00A87A9C" w:rsidRPr="00A20C96">
        <w:rPr>
          <w:color w:val="FF0000"/>
        </w:rPr>
        <w:t>(insert jurisdiction name here)</w:t>
      </w:r>
      <w:r w:rsidRPr="00A87A9C">
        <w:t xml:space="preserve"> Office of Emergency Services Website:</w:t>
      </w:r>
    </w:p>
    <w:p w14:paraId="15816F4E" w14:textId="65D2A3AD" w:rsidR="00DC44AD" w:rsidRPr="00A87A9C" w:rsidRDefault="00542234" w:rsidP="00A449AD">
      <w:pPr>
        <w:ind w:left="360"/>
        <w:jc w:val="both"/>
      </w:pPr>
      <w:hyperlink r:id="rId49" w:history="1">
        <w:r w:rsidR="00C6560B" w:rsidRPr="00A87A9C">
          <w:rPr>
            <w:rStyle w:val="Hyperlink"/>
            <w:rFonts w:ascii="Times New Roman" w:hAnsi="Times New Roman"/>
            <w:sz w:val="26"/>
          </w:rPr>
          <w:t>https://www.sccgov.org/sites/oes/Pages/Office-of-Emergency-Services.aspx</w:t>
        </w:r>
      </w:hyperlink>
      <w:r w:rsidR="00C6560B" w:rsidRPr="00A87A9C">
        <w:t xml:space="preserve"> </w:t>
      </w:r>
    </w:p>
    <w:p w14:paraId="06C97028" w14:textId="0F657936" w:rsidR="008D2BC6" w:rsidRPr="00A87A9C" w:rsidRDefault="00A87A9C" w:rsidP="00A449AD">
      <w:pPr>
        <w:ind w:left="360"/>
        <w:jc w:val="both"/>
      </w:pPr>
      <w:r>
        <w:t xml:space="preserve">The </w:t>
      </w:r>
      <w:r w:rsidRPr="00A20C96">
        <w:rPr>
          <w:color w:val="FF0000"/>
        </w:rPr>
        <w:t>(insert jurisdiction name here)</w:t>
      </w:r>
      <w:r w:rsidRPr="000032A1">
        <w:rPr>
          <w:i/>
          <w:color w:val="FF0000"/>
        </w:rPr>
        <w:t xml:space="preserve"> </w:t>
      </w:r>
      <w:r w:rsidR="008D2BC6" w:rsidRPr="00A87A9C">
        <w:t>of Emergency Services Facebook Page:</w:t>
      </w:r>
    </w:p>
    <w:p w14:paraId="5CDE1BCE" w14:textId="6205ACBB" w:rsidR="00C6560B" w:rsidRPr="00A87A9C" w:rsidRDefault="00542234" w:rsidP="00A449AD">
      <w:pPr>
        <w:ind w:left="360"/>
        <w:jc w:val="both"/>
      </w:pPr>
      <w:hyperlink r:id="rId50" w:history="1">
        <w:r w:rsidR="00C6560B" w:rsidRPr="00A87A9C">
          <w:rPr>
            <w:rStyle w:val="Hyperlink"/>
            <w:rFonts w:ascii="Times New Roman" w:hAnsi="Times New Roman"/>
            <w:sz w:val="26"/>
          </w:rPr>
          <w:t>https://www.facebook.com/SCCOES/</w:t>
        </w:r>
      </w:hyperlink>
      <w:r w:rsidR="00C6560B" w:rsidRPr="00A87A9C">
        <w:t xml:space="preserve"> </w:t>
      </w:r>
    </w:p>
    <w:p w14:paraId="78E06C6B" w14:textId="762B402D" w:rsidR="008D2BC6" w:rsidRPr="00A87A9C" w:rsidRDefault="00A87A9C" w:rsidP="00A449AD">
      <w:pPr>
        <w:ind w:left="360"/>
        <w:jc w:val="both"/>
      </w:pPr>
      <w:r>
        <w:t xml:space="preserve">The </w:t>
      </w:r>
      <w:r w:rsidRPr="00A20C96">
        <w:rPr>
          <w:color w:val="FF0000"/>
        </w:rPr>
        <w:t>(insert jurisdiction name here)</w:t>
      </w:r>
      <w:r w:rsidR="008D2BC6" w:rsidRPr="00A87A9C">
        <w:t xml:space="preserve"> Office of Emergency Services Twitter feed:</w:t>
      </w:r>
    </w:p>
    <w:p w14:paraId="0EC066DE" w14:textId="18B7ABF1" w:rsidR="00C6560B" w:rsidRDefault="00542234" w:rsidP="00A449AD">
      <w:pPr>
        <w:ind w:left="360"/>
        <w:jc w:val="both"/>
      </w:pPr>
      <w:hyperlink r:id="rId51" w:history="1">
        <w:r w:rsidR="00C6560B" w:rsidRPr="00A87A9C">
          <w:rPr>
            <w:rStyle w:val="Hyperlink"/>
            <w:rFonts w:ascii="Times New Roman" w:hAnsi="Times New Roman"/>
            <w:sz w:val="26"/>
          </w:rPr>
          <w:t>https://twitter.com/SCC_OES</w:t>
        </w:r>
      </w:hyperlink>
      <w:r w:rsidR="00C6560B">
        <w:t xml:space="preserve"> </w:t>
      </w:r>
    </w:p>
    <w:p w14:paraId="0B8C8A94" w14:textId="77777777" w:rsidR="00A87A9C" w:rsidRDefault="00A87A9C" w:rsidP="00E3345D"/>
    <w:p w14:paraId="54160FDD" w14:textId="6EFAD781" w:rsidR="00E3345D" w:rsidRPr="00A87A9C" w:rsidRDefault="00A87A9C" w:rsidP="00E3345D">
      <w:pPr>
        <w:rPr>
          <w:color w:val="FF0000"/>
        </w:rPr>
      </w:pPr>
      <w:r>
        <w:rPr>
          <w:color w:val="FF0000"/>
        </w:rPr>
        <w:t>**Please add any additional mediums for public engagement and preparedness information**</w:t>
      </w:r>
    </w:p>
    <w:p w14:paraId="6D6B857F" w14:textId="77777777" w:rsidR="00E3345D" w:rsidRDefault="00E3345D" w:rsidP="00E3345D"/>
    <w:p w14:paraId="50ED4EC6" w14:textId="77777777" w:rsidR="00E3345D" w:rsidRDefault="00E3345D" w:rsidP="00E3345D"/>
    <w:p w14:paraId="3AF3E2AA" w14:textId="77777777" w:rsidR="00E3345D" w:rsidRDefault="00E3345D" w:rsidP="00E3345D"/>
    <w:p w14:paraId="394B5A57" w14:textId="77777777" w:rsidR="00E3345D" w:rsidRDefault="00E3345D" w:rsidP="00E3345D"/>
    <w:p w14:paraId="1AD5997E" w14:textId="77777777" w:rsidR="00E3345D" w:rsidRDefault="00E3345D" w:rsidP="00E3345D"/>
    <w:p w14:paraId="0F6E411B" w14:textId="77777777" w:rsidR="00E3345D" w:rsidRDefault="00E3345D" w:rsidP="00E3345D"/>
    <w:p w14:paraId="2355C976" w14:textId="77777777" w:rsidR="009C1451" w:rsidRDefault="009C1451" w:rsidP="00E3345D"/>
    <w:p w14:paraId="2D1E8132" w14:textId="77777777" w:rsidR="009C1451" w:rsidRDefault="009C1451" w:rsidP="00E3345D"/>
    <w:p w14:paraId="064F2007" w14:textId="77777777" w:rsidR="009C1451" w:rsidRDefault="009C1451" w:rsidP="00E3345D"/>
    <w:p w14:paraId="248C5D40" w14:textId="77777777" w:rsidR="009C1451" w:rsidRDefault="009C1451" w:rsidP="00E3345D"/>
    <w:p w14:paraId="37E21646" w14:textId="77777777" w:rsidR="009C1451" w:rsidRDefault="009C1451" w:rsidP="00E3345D"/>
    <w:p w14:paraId="777D53D8" w14:textId="77777777" w:rsidR="009C1451" w:rsidRDefault="009C1451" w:rsidP="00E3345D"/>
    <w:p w14:paraId="1E066C33" w14:textId="77777777" w:rsidR="009C1451" w:rsidRDefault="009C1451" w:rsidP="00E3345D"/>
    <w:p w14:paraId="13C4637B" w14:textId="77777777" w:rsidR="00E3345D" w:rsidRDefault="00E3345D" w:rsidP="00E3345D"/>
    <w:p w14:paraId="702921C6" w14:textId="77777777" w:rsidR="00E3345D" w:rsidRDefault="00E3345D" w:rsidP="00E3345D">
      <w:pPr>
        <w:spacing w:after="200" w:line="276" w:lineRule="auto"/>
        <w:jc w:val="center"/>
      </w:pPr>
      <w:r>
        <w:t>(This page intended to be blank)</w:t>
      </w:r>
    </w:p>
    <w:p w14:paraId="75019CB1" w14:textId="77777777" w:rsidR="00E3345D" w:rsidRPr="00D67BCD" w:rsidRDefault="00E3345D" w:rsidP="00E3345D">
      <w:pPr>
        <w:spacing w:after="200" w:line="276" w:lineRule="auto"/>
        <w:rPr>
          <w:szCs w:val="26"/>
        </w:rPr>
      </w:pPr>
    </w:p>
    <w:p w14:paraId="59E52491" w14:textId="77777777" w:rsidR="00E3345D" w:rsidRPr="00C63E7A" w:rsidRDefault="00E3345D" w:rsidP="00E3345D">
      <w:pPr>
        <w:sectPr w:rsidR="00E3345D" w:rsidRPr="00C63E7A" w:rsidSect="00B20545">
          <w:footerReference w:type="even" r:id="rId52"/>
          <w:footerReference w:type="default" r:id="rId53"/>
          <w:headerReference w:type="first" r:id="rId54"/>
          <w:footerReference w:type="first" r:id="rId55"/>
          <w:type w:val="oddPage"/>
          <w:pgSz w:w="12240" w:h="15840" w:code="1"/>
          <w:pgMar w:top="1080" w:right="1440" w:bottom="1080" w:left="1440" w:header="432" w:footer="576" w:gutter="0"/>
          <w:cols w:space="720"/>
          <w:docGrid w:linePitch="360"/>
        </w:sectPr>
      </w:pPr>
    </w:p>
    <w:p w14:paraId="535DAD18" w14:textId="77777777" w:rsidR="001A7ADA" w:rsidRDefault="001A7ADA" w:rsidP="001A7ADA"/>
    <w:p w14:paraId="4BC64962" w14:textId="15233CFA" w:rsidR="001A7ADA" w:rsidRPr="001B637F" w:rsidRDefault="0002475E" w:rsidP="00816B9F">
      <w:pPr>
        <w:pStyle w:val="Section1"/>
        <w:ind w:left="4140"/>
        <w:rPr>
          <w:szCs w:val="48"/>
        </w:rPr>
      </w:pPr>
      <w:bookmarkStart w:id="117" w:name="_Toc448323031"/>
      <w:bookmarkStart w:id="118" w:name="_Toc461031450"/>
      <w:r w:rsidRPr="001B637F">
        <w:rPr>
          <w:szCs w:val="48"/>
        </w:rPr>
        <w:t>Administration, Finance, and Logistics</w:t>
      </w:r>
      <w:bookmarkEnd w:id="117"/>
      <w:bookmarkEnd w:id="118"/>
    </w:p>
    <w:p w14:paraId="10FA2260" w14:textId="77777777" w:rsidR="001A7ADA" w:rsidRDefault="001A7ADA" w:rsidP="001A7ADA">
      <w:pPr>
        <w:spacing w:after="200" w:line="276" w:lineRule="auto"/>
        <w:rPr>
          <w:rFonts w:ascii="Calibri" w:eastAsiaTheme="minorHAnsi" w:hAnsi="Calibri" w:cstheme="minorBidi"/>
          <w:caps/>
          <w:noProof/>
          <w:color w:val="6076B4" w:themeColor="accent1"/>
          <w:sz w:val="36"/>
          <w:szCs w:val="52"/>
        </w:rPr>
      </w:pPr>
      <w:r>
        <w:br w:type="page"/>
      </w:r>
    </w:p>
    <w:p w14:paraId="09F35B71" w14:textId="77777777" w:rsidR="00AB33AD" w:rsidRPr="002308CF" w:rsidRDefault="00AB33AD" w:rsidP="003466A4">
      <w:pPr>
        <w:pStyle w:val="Heading1"/>
        <w:rPr>
          <w:szCs w:val="24"/>
        </w:rPr>
      </w:pPr>
      <w:bookmarkStart w:id="119" w:name="_Toc447543224"/>
      <w:bookmarkStart w:id="120" w:name="_Toc448323032"/>
      <w:bookmarkStart w:id="121" w:name="_Toc460942890"/>
      <w:bookmarkStart w:id="122" w:name="_Toc460943280"/>
      <w:bookmarkStart w:id="123" w:name="_Toc461031451"/>
      <w:r w:rsidRPr="002308CF">
        <w:lastRenderedPageBreak/>
        <w:t>Administration, Finance, and Logistics</w:t>
      </w:r>
      <w:bookmarkEnd w:id="119"/>
      <w:bookmarkEnd w:id="120"/>
      <w:bookmarkEnd w:id="121"/>
      <w:bookmarkEnd w:id="122"/>
      <w:bookmarkEnd w:id="123"/>
    </w:p>
    <w:p w14:paraId="464620BE" w14:textId="41CD66FD" w:rsidR="00DA51D2" w:rsidRDefault="00DA51D2" w:rsidP="003466A4">
      <w:pPr>
        <w:pStyle w:val="Heading2"/>
      </w:pPr>
      <w:bookmarkStart w:id="124" w:name="_Toc461031452"/>
      <w:bookmarkStart w:id="125" w:name="_Toc448323033"/>
      <w:r w:rsidRPr="006850EB">
        <w:t>Finance Considerations</w:t>
      </w:r>
      <w:bookmarkEnd w:id="124"/>
    </w:p>
    <w:p w14:paraId="5EFD3C09" w14:textId="0044D768" w:rsidR="00DA51D2" w:rsidRPr="00DA51D2" w:rsidRDefault="00DA51D2" w:rsidP="00402624">
      <w:pPr>
        <w:autoSpaceDE w:val="0"/>
        <w:autoSpaceDN w:val="0"/>
        <w:adjustRightInd w:val="0"/>
        <w:spacing w:after="120"/>
        <w:jc w:val="both"/>
        <w:rPr>
          <w:rFonts w:asciiTheme="minorHAnsi" w:hAnsiTheme="minorHAnsi" w:cstheme="minorHAnsi"/>
          <w:szCs w:val="26"/>
        </w:rPr>
      </w:pPr>
      <w:r w:rsidRPr="006850EB">
        <w:rPr>
          <w:rFonts w:asciiTheme="minorHAnsi" w:hAnsiTheme="minorHAnsi" w:cstheme="minorHAnsi"/>
          <w:szCs w:val="26"/>
        </w:rPr>
        <w:t>To enhance the capability</w:t>
      </w:r>
      <w:r w:rsidR="00900F1C" w:rsidRPr="006850EB">
        <w:rPr>
          <w:rFonts w:asciiTheme="minorHAnsi" w:hAnsiTheme="minorHAnsi" w:cstheme="minorHAnsi"/>
          <w:szCs w:val="26"/>
        </w:rPr>
        <w:t xml:space="preserve"> of the </w:t>
      </w:r>
      <w:r w:rsidR="002A53C4" w:rsidRPr="00A20C96">
        <w:rPr>
          <w:color w:val="FF0000"/>
        </w:rPr>
        <w:t>(insert jurisdiction name here)</w:t>
      </w:r>
      <w:r w:rsidR="002A53C4" w:rsidRPr="000032A1">
        <w:rPr>
          <w:i/>
          <w:color w:val="FF0000"/>
        </w:rPr>
        <w:t xml:space="preserve"> </w:t>
      </w:r>
      <w:r w:rsidRPr="006850EB">
        <w:rPr>
          <w:rFonts w:asciiTheme="minorHAnsi" w:hAnsiTheme="minorHAnsi" w:cstheme="minorHAnsi"/>
          <w:szCs w:val="26"/>
        </w:rPr>
        <w:t xml:space="preserve">to respond to </w:t>
      </w:r>
      <w:r w:rsidR="00900F1C" w:rsidRPr="006850EB">
        <w:rPr>
          <w:rFonts w:asciiTheme="minorHAnsi" w:hAnsiTheme="minorHAnsi" w:cstheme="minorHAnsi"/>
          <w:szCs w:val="26"/>
        </w:rPr>
        <w:t>incidents</w:t>
      </w:r>
      <w:r w:rsidRPr="006850EB">
        <w:rPr>
          <w:rFonts w:asciiTheme="minorHAnsi" w:hAnsiTheme="minorHAnsi" w:cstheme="minorHAnsi"/>
          <w:szCs w:val="26"/>
        </w:rPr>
        <w:t xml:space="preserve"> by providing financial support and coordination to </w:t>
      </w:r>
      <w:r w:rsidR="002A53C4">
        <w:rPr>
          <w:rFonts w:asciiTheme="minorHAnsi" w:hAnsiTheme="minorHAnsi" w:cstheme="minorHAnsi"/>
          <w:color w:val="FF0000"/>
          <w:szCs w:val="26"/>
        </w:rPr>
        <w:t>city</w:t>
      </w:r>
      <w:r w:rsidR="00A20C96">
        <w:rPr>
          <w:rFonts w:asciiTheme="minorHAnsi" w:hAnsiTheme="minorHAnsi" w:cstheme="minorHAnsi"/>
          <w:color w:val="FF0000"/>
          <w:szCs w:val="26"/>
        </w:rPr>
        <w:t>/jurisdiction</w:t>
      </w:r>
      <w:r w:rsidRPr="006850EB">
        <w:rPr>
          <w:rFonts w:asciiTheme="minorHAnsi" w:hAnsiTheme="minorHAnsi" w:cstheme="minorHAnsi"/>
          <w:szCs w:val="26"/>
        </w:rPr>
        <w:t xml:space="preserve"> </w:t>
      </w:r>
      <w:r w:rsidR="00900F1C" w:rsidRPr="006850EB">
        <w:rPr>
          <w:rFonts w:asciiTheme="minorHAnsi" w:hAnsiTheme="minorHAnsi" w:cstheme="minorHAnsi"/>
          <w:szCs w:val="26"/>
        </w:rPr>
        <w:t>incident management</w:t>
      </w:r>
      <w:r w:rsidRPr="006850EB">
        <w:rPr>
          <w:rFonts w:asciiTheme="minorHAnsi" w:hAnsiTheme="minorHAnsi" w:cstheme="minorHAnsi"/>
          <w:szCs w:val="26"/>
        </w:rPr>
        <w:t xml:space="preserve"> operations and coordinating the recovery of costs as allowed by Federal and Stat</w:t>
      </w:r>
      <w:r w:rsidR="00816B9F" w:rsidRPr="006850EB">
        <w:rPr>
          <w:rFonts w:asciiTheme="minorHAnsi" w:hAnsiTheme="minorHAnsi" w:cstheme="minorHAnsi"/>
          <w:szCs w:val="26"/>
        </w:rPr>
        <w:t>e law,</w:t>
      </w:r>
      <w:r w:rsidRPr="006850EB">
        <w:rPr>
          <w:rFonts w:asciiTheme="minorHAnsi" w:hAnsiTheme="minorHAnsi" w:cstheme="minorHAnsi"/>
          <w:szCs w:val="26"/>
        </w:rPr>
        <w:t xml:space="preserve"> </w:t>
      </w:r>
      <w:r w:rsidR="00816B9F" w:rsidRPr="006850EB">
        <w:rPr>
          <w:rFonts w:asciiTheme="minorHAnsi" w:hAnsiTheme="minorHAnsi" w:cstheme="minorHAnsi"/>
          <w:szCs w:val="26"/>
        </w:rPr>
        <w:t>t</w:t>
      </w:r>
      <w:r w:rsidRPr="006850EB">
        <w:rPr>
          <w:rFonts w:asciiTheme="minorHAnsi" w:hAnsiTheme="minorHAnsi" w:cstheme="minorHAnsi"/>
          <w:szCs w:val="26"/>
        </w:rPr>
        <w:t>he</w:t>
      </w:r>
      <w:r w:rsidR="00900F1C" w:rsidRPr="006850EB">
        <w:rPr>
          <w:rFonts w:asciiTheme="minorHAnsi" w:hAnsiTheme="minorHAnsi" w:cstheme="minorHAnsi"/>
          <w:szCs w:val="26"/>
        </w:rPr>
        <w:t xml:space="preserve"> financial </w:t>
      </w:r>
      <w:r w:rsidRPr="006850EB">
        <w:rPr>
          <w:rFonts w:asciiTheme="minorHAnsi" w:hAnsiTheme="minorHAnsi" w:cstheme="minorHAnsi"/>
          <w:szCs w:val="26"/>
        </w:rPr>
        <w:t>priorities</w:t>
      </w:r>
      <w:r w:rsidR="00900F1C" w:rsidRPr="006850EB">
        <w:rPr>
          <w:rFonts w:asciiTheme="minorHAnsi" w:hAnsiTheme="minorHAnsi" w:cstheme="minorHAnsi"/>
          <w:szCs w:val="26"/>
        </w:rPr>
        <w:t xml:space="preserve"> during incident management operations</w:t>
      </w:r>
      <w:r w:rsidRPr="006850EB">
        <w:rPr>
          <w:rFonts w:asciiTheme="minorHAnsi" w:hAnsiTheme="minorHAnsi" w:cstheme="minorHAnsi"/>
          <w:szCs w:val="26"/>
        </w:rPr>
        <w:t xml:space="preserve"> are:</w:t>
      </w:r>
    </w:p>
    <w:p w14:paraId="33F4FFC9" w14:textId="3AB0D8FA" w:rsidR="00DA51D2" w:rsidRPr="00DA51D2" w:rsidRDefault="00DA51D2" w:rsidP="00816B9F">
      <w:pPr>
        <w:pStyle w:val="Heading6"/>
        <w:ind w:left="720"/>
      </w:pPr>
      <w:r w:rsidRPr="00DA51D2">
        <w:t>P</w:t>
      </w:r>
      <w:r w:rsidR="00476F11">
        <w:t>reserve</w:t>
      </w:r>
      <w:r w:rsidR="00816B9F">
        <w:t xml:space="preserve"> life, property, and the environment</w:t>
      </w:r>
    </w:p>
    <w:p w14:paraId="590585AE" w14:textId="6C086288" w:rsidR="00DA51D2" w:rsidRPr="00DA51D2" w:rsidRDefault="00DA51D2" w:rsidP="00816B9F">
      <w:pPr>
        <w:pStyle w:val="Heading6"/>
        <w:ind w:left="720"/>
      </w:pPr>
      <w:r w:rsidRPr="00DA51D2">
        <w:t>Provide continuity of financial support to the</w:t>
      </w:r>
      <w:r w:rsidR="002A53C4">
        <w:t xml:space="preserve"> </w:t>
      </w:r>
      <w:r w:rsidR="002A53C4" w:rsidRPr="002A53C4">
        <w:rPr>
          <w:color w:val="FF0000"/>
        </w:rPr>
        <w:t>Ci</w:t>
      </w:r>
      <w:r w:rsidR="002A53C4">
        <w:rPr>
          <w:color w:val="FF0000"/>
        </w:rPr>
        <w:t>ty</w:t>
      </w:r>
      <w:r w:rsidR="00A20C96">
        <w:rPr>
          <w:color w:val="FF0000"/>
        </w:rPr>
        <w:t>/Jurisdiction</w:t>
      </w:r>
      <w:r w:rsidR="00900F1C">
        <w:t xml:space="preserve">, and </w:t>
      </w:r>
      <w:r w:rsidR="00816B9F">
        <w:t>OA</w:t>
      </w:r>
      <w:r w:rsidR="00900F1C">
        <w:t xml:space="preserve"> when appropriate</w:t>
      </w:r>
    </w:p>
    <w:p w14:paraId="43E63EE0" w14:textId="66B8DABB" w:rsidR="00DA51D2" w:rsidRPr="00DA51D2" w:rsidRDefault="00DA51D2" w:rsidP="00816B9F">
      <w:pPr>
        <w:pStyle w:val="Heading6"/>
        <w:ind w:left="720"/>
      </w:pPr>
      <w:r w:rsidRPr="00DA51D2">
        <w:t xml:space="preserve">Cooperate </w:t>
      </w:r>
      <w:r w:rsidR="002A53C4">
        <w:t xml:space="preserve">with the other sections of the </w:t>
      </w:r>
      <w:r w:rsidR="001D1131">
        <w:rPr>
          <w:rFonts w:eastAsiaTheme="majorEastAsia"/>
          <w:color w:val="FF0000"/>
        </w:rPr>
        <w:t>city/jurisdiction</w:t>
      </w:r>
      <w:r w:rsidR="00816B9F">
        <w:t xml:space="preserve"> EOC</w:t>
      </w:r>
    </w:p>
    <w:p w14:paraId="7306E8F8" w14:textId="18B8ECA1" w:rsidR="00DA51D2" w:rsidRPr="00DA51D2" w:rsidRDefault="00DA51D2" w:rsidP="00816B9F">
      <w:pPr>
        <w:pStyle w:val="Heading6"/>
        <w:ind w:left="720"/>
      </w:pPr>
      <w:r w:rsidRPr="00DA51D2">
        <w:t xml:space="preserve">Document the </w:t>
      </w:r>
      <w:r w:rsidR="002A53C4">
        <w:rPr>
          <w:color w:val="FF0000"/>
        </w:rPr>
        <w:t>city</w:t>
      </w:r>
      <w:r w:rsidR="00A20C96">
        <w:rPr>
          <w:color w:val="FF0000"/>
        </w:rPr>
        <w:t>/jurisdiction</w:t>
      </w:r>
      <w:r w:rsidR="002A53C4">
        <w:rPr>
          <w:color w:val="FF0000"/>
        </w:rPr>
        <w:t>’s</w:t>
      </w:r>
      <w:r w:rsidRPr="00DA51D2">
        <w:t xml:space="preserve"> costs and recov</w:t>
      </w:r>
      <w:r w:rsidR="00816B9F">
        <w:t>ery of those costs as allowable</w:t>
      </w:r>
    </w:p>
    <w:p w14:paraId="6B246AE0" w14:textId="50A5A56E" w:rsidR="00DA51D2" w:rsidRDefault="00DA51D2" w:rsidP="00402624">
      <w:pPr>
        <w:pStyle w:val="Heading6"/>
        <w:ind w:left="720"/>
      </w:pPr>
      <w:r w:rsidRPr="00DA51D2">
        <w:t xml:space="preserve">Maintain a positive image for the </w:t>
      </w:r>
      <w:r w:rsidR="001D1131">
        <w:rPr>
          <w:rFonts w:eastAsiaTheme="majorEastAsia"/>
          <w:color w:val="FF0000"/>
        </w:rPr>
        <w:t>city/jurisdiction</w:t>
      </w:r>
      <w:r w:rsidR="001D1131" w:rsidRPr="00AA305B">
        <w:rPr>
          <w:rFonts w:eastAsiaTheme="majorEastAsia"/>
        </w:rPr>
        <w:t xml:space="preserve"> </w:t>
      </w:r>
      <w:r w:rsidRPr="00DA51D2">
        <w:t>in its dealings with the</w:t>
      </w:r>
      <w:r w:rsidR="00900F1C">
        <w:t xml:space="preserve"> </w:t>
      </w:r>
      <w:r w:rsidR="002A53C4">
        <w:rPr>
          <w:color w:val="FF0000"/>
        </w:rPr>
        <w:t xml:space="preserve">public </w:t>
      </w:r>
    </w:p>
    <w:p w14:paraId="219CE4C1" w14:textId="77777777" w:rsidR="00402624" w:rsidRPr="00DA51D2" w:rsidRDefault="00402624" w:rsidP="00402624">
      <w:pPr>
        <w:autoSpaceDE w:val="0"/>
        <w:autoSpaceDN w:val="0"/>
        <w:adjustRightInd w:val="0"/>
        <w:spacing w:after="120"/>
        <w:rPr>
          <w:rFonts w:asciiTheme="minorHAnsi" w:hAnsiTheme="minorHAnsi" w:cstheme="minorHAnsi"/>
          <w:szCs w:val="26"/>
        </w:rPr>
      </w:pPr>
      <w:r w:rsidRPr="00DA51D2">
        <w:rPr>
          <w:rFonts w:asciiTheme="minorHAnsi" w:hAnsiTheme="minorHAnsi" w:cstheme="minorHAnsi"/>
          <w:szCs w:val="26"/>
        </w:rPr>
        <w:t xml:space="preserve">The Finance/Administration </w:t>
      </w:r>
      <w:r>
        <w:rPr>
          <w:rFonts w:asciiTheme="minorHAnsi" w:hAnsiTheme="minorHAnsi" w:cstheme="minorHAnsi"/>
          <w:szCs w:val="26"/>
        </w:rPr>
        <w:t>function</w:t>
      </w:r>
      <w:r w:rsidRPr="00DA51D2">
        <w:rPr>
          <w:rFonts w:asciiTheme="minorHAnsi" w:hAnsiTheme="minorHAnsi" w:cstheme="minorHAnsi"/>
          <w:szCs w:val="26"/>
        </w:rPr>
        <w:t xml:space="preserve"> will operate under </w:t>
      </w:r>
      <w:r>
        <w:rPr>
          <w:rFonts w:asciiTheme="minorHAnsi" w:hAnsiTheme="minorHAnsi" w:cstheme="minorHAnsi"/>
          <w:szCs w:val="26"/>
        </w:rPr>
        <w:t>the following policies during a qualifying incident/event</w:t>
      </w:r>
      <w:r w:rsidRPr="00DA51D2">
        <w:rPr>
          <w:rFonts w:asciiTheme="minorHAnsi" w:hAnsiTheme="minorHAnsi" w:cstheme="minorHAnsi"/>
          <w:szCs w:val="26"/>
        </w:rPr>
        <w:t xml:space="preserve"> as the situation dictates:</w:t>
      </w:r>
    </w:p>
    <w:p w14:paraId="1B007AA3" w14:textId="31172CAB" w:rsidR="00402624" w:rsidRPr="00DA51D2" w:rsidRDefault="00402624" w:rsidP="00402624">
      <w:pPr>
        <w:pStyle w:val="Heading6"/>
        <w:ind w:left="720"/>
      </w:pPr>
      <w:r w:rsidRPr="00DA51D2">
        <w:t>The Standardized Emergency Management System (SEMS) and the National Incident</w:t>
      </w:r>
      <w:r>
        <w:t xml:space="preserve"> </w:t>
      </w:r>
      <w:r w:rsidRPr="00DA51D2">
        <w:t>Management System (NIMS)</w:t>
      </w:r>
      <w:r>
        <w:t xml:space="preserve"> will be followed</w:t>
      </w:r>
    </w:p>
    <w:p w14:paraId="7C6D6D5E" w14:textId="17792D11" w:rsidR="00402624" w:rsidRPr="00DA51D2" w:rsidRDefault="00B83920" w:rsidP="00402624">
      <w:pPr>
        <w:pStyle w:val="Heading6"/>
        <w:ind w:left="720"/>
      </w:pPr>
      <w:r>
        <w:t>All existing c</w:t>
      </w:r>
      <w:r w:rsidR="00402624">
        <w:t>ount</w:t>
      </w:r>
      <w:r w:rsidR="00402624" w:rsidRPr="00DA51D2">
        <w:t>y and departmental fiscal operating proce</w:t>
      </w:r>
      <w:r w:rsidR="00402624">
        <w:t xml:space="preserve">dures will be adhered to unless </w:t>
      </w:r>
      <w:r w:rsidR="00402624" w:rsidRPr="00DA51D2">
        <w:t xml:space="preserve">modified by </w:t>
      </w:r>
      <w:r w:rsidR="00A20C96">
        <w:rPr>
          <w:color w:val="FF0000"/>
        </w:rPr>
        <w:t>insert elected body (e.g., city council/etc.)</w:t>
      </w:r>
      <w:r w:rsidR="00402624" w:rsidRPr="00DA51D2">
        <w:t xml:space="preserve"> or </w:t>
      </w:r>
      <w:r>
        <w:t xml:space="preserve">the </w:t>
      </w:r>
      <w:r w:rsidR="00402624" w:rsidRPr="00DA51D2">
        <w:t>E</w:t>
      </w:r>
      <w:r>
        <w:t>OC Director</w:t>
      </w:r>
    </w:p>
    <w:p w14:paraId="0D09AB28" w14:textId="65DB9FC0" w:rsidR="00402624" w:rsidRPr="00DA51D2" w:rsidRDefault="00402624" w:rsidP="00402624">
      <w:pPr>
        <w:pStyle w:val="Heading6"/>
        <w:ind w:left="720"/>
      </w:pPr>
      <w:r w:rsidRPr="00DA51D2">
        <w:t xml:space="preserve">For </w:t>
      </w:r>
      <w:r>
        <w:t>incident/events</w:t>
      </w:r>
      <w:r w:rsidRPr="00DA51D2">
        <w:t xml:space="preserve"> that render the accounting</w:t>
      </w:r>
      <w:r>
        <w:t xml:space="preserve"> systems either inaccessible or </w:t>
      </w:r>
      <w:r w:rsidRPr="00DA51D2">
        <w:t xml:space="preserve">unusable for any period of time, appropriate personnel </w:t>
      </w:r>
      <w:r>
        <w:t xml:space="preserve">will be on an </w:t>
      </w:r>
      <w:r w:rsidRPr="00DA51D2">
        <w:t>operational period</w:t>
      </w:r>
      <w:r>
        <w:t>,</w:t>
      </w:r>
      <w:r w:rsidR="00B83920">
        <w:t xml:space="preserve"> </w:t>
      </w:r>
      <w:r>
        <w:t>as</w:t>
      </w:r>
      <w:r w:rsidRPr="00DA51D2">
        <w:t xml:space="preserve"> determined by the EOC Director</w:t>
      </w:r>
      <w:r>
        <w:t>. This may be a period of 12 hours</w:t>
      </w:r>
    </w:p>
    <w:p w14:paraId="30A8330D" w14:textId="058ACC95" w:rsidR="00DA51D2" w:rsidRPr="00DA51D2" w:rsidRDefault="00402624" w:rsidP="00402624">
      <w:pPr>
        <w:autoSpaceDE w:val="0"/>
        <w:autoSpaceDN w:val="0"/>
        <w:adjustRightInd w:val="0"/>
        <w:spacing w:after="120"/>
        <w:jc w:val="both"/>
        <w:rPr>
          <w:rFonts w:asciiTheme="minorHAnsi" w:hAnsiTheme="minorHAnsi" w:cstheme="minorHAnsi"/>
          <w:szCs w:val="26"/>
        </w:rPr>
      </w:pPr>
      <w:r>
        <w:rPr>
          <w:rFonts w:asciiTheme="minorHAnsi" w:hAnsiTheme="minorHAnsi" w:cstheme="minorHAnsi"/>
          <w:szCs w:val="26"/>
        </w:rPr>
        <w:t>T</w:t>
      </w:r>
      <w:r w:rsidR="00DA51D2" w:rsidRPr="00DA51D2">
        <w:rPr>
          <w:rFonts w:asciiTheme="minorHAnsi" w:hAnsiTheme="minorHAnsi" w:cstheme="minorHAnsi"/>
          <w:szCs w:val="26"/>
        </w:rPr>
        <w:t xml:space="preserve">he </w:t>
      </w:r>
      <w:r w:rsidR="00900F1C">
        <w:rPr>
          <w:rFonts w:asciiTheme="minorHAnsi" w:hAnsiTheme="minorHAnsi" w:cstheme="minorHAnsi"/>
          <w:szCs w:val="26"/>
        </w:rPr>
        <w:t>Finance/Administration function’s</w:t>
      </w:r>
      <w:r w:rsidR="00DA51D2" w:rsidRPr="00DA51D2">
        <w:rPr>
          <w:rFonts w:asciiTheme="minorHAnsi" w:hAnsiTheme="minorHAnsi" w:cstheme="minorHAnsi"/>
          <w:szCs w:val="26"/>
        </w:rPr>
        <w:t xml:space="preserve"> primary responsibility</w:t>
      </w:r>
      <w:r w:rsidR="00DA51D2">
        <w:rPr>
          <w:rFonts w:asciiTheme="minorHAnsi" w:hAnsiTheme="minorHAnsi" w:cstheme="minorHAnsi"/>
          <w:szCs w:val="26"/>
        </w:rPr>
        <w:t xml:space="preserve"> is to maintain to the greatest </w:t>
      </w:r>
      <w:r w:rsidR="00DA51D2" w:rsidRPr="00DA51D2">
        <w:rPr>
          <w:rFonts w:asciiTheme="minorHAnsi" w:hAnsiTheme="minorHAnsi" w:cstheme="minorHAnsi"/>
          <w:szCs w:val="26"/>
        </w:rPr>
        <w:t>extent possible the financial systems necessary to kee</w:t>
      </w:r>
      <w:r w:rsidR="00DA51D2">
        <w:rPr>
          <w:rFonts w:asciiTheme="minorHAnsi" w:hAnsiTheme="minorHAnsi" w:cstheme="minorHAnsi"/>
          <w:szCs w:val="26"/>
        </w:rPr>
        <w:t xml:space="preserve">p the </w:t>
      </w:r>
      <w:r w:rsidR="001D1131">
        <w:rPr>
          <w:color w:val="FF0000"/>
        </w:rPr>
        <w:t>city/jurisdiction</w:t>
      </w:r>
      <w:r w:rsidR="001D1131" w:rsidRPr="00AA305B">
        <w:t xml:space="preserve"> </w:t>
      </w:r>
      <w:r w:rsidR="00900F1C">
        <w:rPr>
          <w:rFonts w:asciiTheme="minorHAnsi" w:hAnsiTheme="minorHAnsi" w:cstheme="minorHAnsi"/>
          <w:szCs w:val="26"/>
        </w:rPr>
        <w:t>functioning during an incident or crisis of any size or type</w:t>
      </w:r>
      <w:r w:rsidR="00DA51D2" w:rsidRPr="00DA51D2">
        <w:rPr>
          <w:rFonts w:asciiTheme="minorHAnsi" w:hAnsiTheme="minorHAnsi" w:cstheme="minorHAnsi"/>
          <w:szCs w:val="26"/>
        </w:rPr>
        <w:t>. These systems include</w:t>
      </w:r>
      <w:r w:rsidR="00900F1C">
        <w:rPr>
          <w:rFonts w:asciiTheme="minorHAnsi" w:hAnsiTheme="minorHAnsi" w:cstheme="minorHAnsi"/>
          <w:szCs w:val="26"/>
        </w:rPr>
        <w:t xml:space="preserve"> but are not limited to</w:t>
      </w:r>
      <w:r w:rsidR="00DA51D2" w:rsidRPr="00DA51D2">
        <w:rPr>
          <w:rFonts w:asciiTheme="minorHAnsi" w:hAnsiTheme="minorHAnsi" w:cstheme="minorHAnsi"/>
          <w:szCs w:val="26"/>
        </w:rPr>
        <w:t>:</w:t>
      </w:r>
    </w:p>
    <w:p w14:paraId="3FBB4F97" w14:textId="5F74215B" w:rsidR="00DA51D2" w:rsidRPr="00DA51D2" w:rsidRDefault="00DA51D2" w:rsidP="00402624">
      <w:pPr>
        <w:pStyle w:val="Heading6"/>
        <w:ind w:left="720"/>
      </w:pPr>
      <w:r w:rsidRPr="00DA51D2">
        <w:t>Payroll</w:t>
      </w:r>
    </w:p>
    <w:p w14:paraId="0FE933D8" w14:textId="70076237" w:rsidR="00DA51D2" w:rsidRPr="00DA51D2" w:rsidRDefault="00DA51D2" w:rsidP="00402624">
      <w:pPr>
        <w:pStyle w:val="Heading6"/>
        <w:ind w:left="720"/>
      </w:pPr>
      <w:r w:rsidRPr="00DA51D2">
        <w:t>P</w:t>
      </w:r>
      <w:r w:rsidR="00402624">
        <w:t>a</w:t>
      </w:r>
      <w:r w:rsidRPr="00DA51D2">
        <w:t>yments</w:t>
      </w:r>
    </w:p>
    <w:p w14:paraId="00768CBC" w14:textId="1DC3F03E" w:rsidR="00DA51D2" w:rsidRPr="00DA51D2" w:rsidRDefault="00DA51D2" w:rsidP="00402624">
      <w:pPr>
        <w:pStyle w:val="Heading6"/>
        <w:ind w:left="720"/>
      </w:pPr>
      <w:r w:rsidRPr="00DA51D2">
        <w:t>Revenue collection</w:t>
      </w:r>
    </w:p>
    <w:p w14:paraId="5F01C2AA" w14:textId="4C722B6C" w:rsidR="00DA51D2" w:rsidRPr="00DA51D2" w:rsidRDefault="00DA51D2" w:rsidP="00402624">
      <w:pPr>
        <w:pStyle w:val="Heading6"/>
        <w:ind w:left="720"/>
      </w:pPr>
      <w:r w:rsidRPr="00DA51D2">
        <w:t>Claim processing</w:t>
      </w:r>
    </w:p>
    <w:p w14:paraId="6195E0B4" w14:textId="52F8AC0C" w:rsidR="00DA51D2" w:rsidRPr="00DA51D2" w:rsidRDefault="00DA51D2" w:rsidP="00402624">
      <w:pPr>
        <w:pStyle w:val="Heading6"/>
        <w:ind w:left="720"/>
      </w:pPr>
      <w:r w:rsidRPr="00DA51D2">
        <w:t>Cost recovery documentation</w:t>
      </w:r>
    </w:p>
    <w:p w14:paraId="493F3556" w14:textId="63382C29" w:rsidR="00DA51D2" w:rsidRPr="00DA51D2" w:rsidRDefault="00DA51D2" w:rsidP="00402624">
      <w:pPr>
        <w:autoSpaceDE w:val="0"/>
        <w:autoSpaceDN w:val="0"/>
        <w:adjustRightInd w:val="0"/>
        <w:spacing w:after="120"/>
        <w:jc w:val="both"/>
        <w:rPr>
          <w:rFonts w:asciiTheme="minorHAnsi" w:hAnsiTheme="minorHAnsi" w:cstheme="minorHAnsi"/>
          <w:szCs w:val="26"/>
        </w:rPr>
      </w:pPr>
      <w:r w:rsidRPr="00DA51D2">
        <w:rPr>
          <w:rFonts w:asciiTheme="minorHAnsi" w:hAnsiTheme="minorHAnsi" w:cstheme="minorHAnsi"/>
          <w:szCs w:val="26"/>
        </w:rPr>
        <w:t xml:space="preserve">The </w:t>
      </w:r>
      <w:r w:rsidR="007B25F2">
        <w:rPr>
          <w:rFonts w:asciiTheme="minorHAnsi" w:hAnsiTheme="minorHAnsi" w:cstheme="minorHAnsi"/>
          <w:szCs w:val="26"/>
        </w:rPr>
        <w:t>function</w:t>
      </w:r>
      <w:r w:rsidRPr="00DA51D2">
        <w:rPr>
          <w:rFonts w:asciiTheme="minorHAnsi" w:hAnsiTheme="minorHAnsi" w:cstheme="minorHAnsi"/>
          <w:szCs w:val="26"/>
        </w:rPr>
        <w:t xml:space="preserve"> also supervises the negotiation and administration</w:t>
      </w:r>
      <w:r>
        <w:rPr>
          <w:rFonts w:asciiTheme="minorHAnsi" w:hAnsiTheme="minorHAnsi" w:cstheme="minorHAnsi"/>
          <w:szCs w:val="26"/>
        </w:rPr>
        <w:t xml:space="preserve"> of vendor and supply contracts </w:t>
      </w:r>
      <w:r w:rsidRPr="00DA51D2">
        <w:rPr>
          <w:rFonts w:asciiTheme="minorHAnsi" w:hAnsiTheme="minorHAnsi" w:cstheme="minorHAnsi"/>
          <w:szCs w:val="26"/>
        </w:rPr>
        <w:t>and procedures</w:t>
      </w:r>
      <w:r w:rsidR="00900F1C">
        <w:rPr>
          <w:rFonts w:asciiTheme="minorHAnsi" w:hAnsiTheme="minorHAnsi" w:cstheme="minorHAnsi"/>
          <w:szCs w:val="26"/>
        </w:rPr>
        <w:t xml:space="preserve"> in collaboration with the incident management procurement functions</w:t>
      </w:r>
      <w:r w:rsidRPr="00DA51D2">
        <w:rPr>
          <w:rFonts w:asciiTheme="minorHAnsi" w:hAnsiTheme="minorHAnsi" w:cstheme="minorHAnsi"/>
          <w:szCs w:val="26"/>
        </w:rPr>
        <w:t>.</w:t>
      </w:r>
    </w:p>
    <w:p w14:paraId="05C6D06A" w14:textId="4C7ACC43" w:rsidR="00DA51D2" w:rsidRPr="00DA51D2" w:rsidRDefault="00DA51D2" w:rsidP="00402624">
      <w:pPr>
        <w:autoSpaceDE w:val="0"/>
        <w:autoSpaceDN w:val="0"/>
        <w:adjustRightInd w:val="0"/>
        <w:spacing w:after="120"/>
        <w:jc w:val="both"/>
        <w:rPr>
          <w:rFonts w:asciiTheme="minorHAnsi" w:hAnsiTheme="minorHAnsi" w:cstheme="minorHAnsi"/>
          <w:szCs w:val="26"/>
        </w:rPr>
      </w:pPr>
      <w:r w:rsidRPr="00DA51D2">
        <w:rPr>
          <w:rFonts w:asciiTheme="minorHAnsi" w:hAnsiTheme="minorHAnsi" w:cstheme="minorHAnsi"/>
          <w:szCs w:val="26"/>
        </w:rPr>
        <w:t xml:space="preserve">The extent </w:t>
      </w:r>
      <w:r w:rsidR="00900F1C">
        <w:rPr>
          <w:rFonts w:asciiTheme="minorHAnsi" w:hAnsiTheme="minorHAnsi" w:cstheme="minorHAnsi"/>
          <w:szCs w:val="26"/>
        </w:rPr>
        <w:t xml:space="preserve">and complexity </w:t>
      </w:r>
      <w:r w:rsidRPr="00DA51D2">
        <w:rPr>
          <w:rFonts w:asciiTheme="minorHAnsi" w:hAnsiTheme="minorHAnsi" w:cstheme="minorHAnsi"/>
          <w:szCs w:val="26"/>
        </w:rPr>
        <w:t xml:space="preserve">of the </w:t>
      </w:r>
      <w:r w:rsidR="00900F1C">
        <w:rPr>
          <w:rFonts w:asciiTheme="minorHAnsi" w:hAnsiTheme="minorHAnsi" w:cstheme="minorHAnsi"/>
          <w:szCs w:val="26"/>
        </w:rPr>
        <w:t>incident or crisis</w:t>
      </w:r>
      <w:r w:rsidRPr="00DA51D2">
        <w:rPr>
          <w:rFonts w:asciiTheme="minorHAnsi" w:hAnsiTheme="minorHAnsi" w:cstheme="minorHAnsi"/>
          <w:szCs w:val="26"/>
        </w:rPr>
        <w:t xml:space="preserve"> will determine the extent to which the</w:t>
      </w:r>
      <w:r w:rsidR="00402624">
        <w:rPr>
          <w:rFonts w:asciiTheme="minorHAnsi" w:hAnsiTheme="minorHAnsi" w:cstheme="minorHAnsi"/>
          <w:szCs w:val="26"/>
        </w:rPr>
        <w:t xml:space="preserve"> </w:t>
      </w:r>
      <w:r w:rsidR="00900F1C">
        <w:rPr>
          <w:rFonts w:asciiTheme="minorHAnsi" w:hAnsiTheme="minorHAnsi" w:cstheme="minorHAnsi"/>
          <w:szCs w:val="26"/>
        </w:rPr>
        <w:t>Finance/Administration function</w:t>
      </w:r>
      <w:r w:rsidRPr="00DA51D2">
        <w:rPr>
          <w:rFonts w:asciiTheme="minorHAnsi" w:hAnsiTheme="minorHAnsi" w:cstheme="minorHAnsi"/>
          <w:szCs w:val="26"/>
        </w:rPr>
        <w:t xml:space="preserve"> will mobilize. </w:t>
      </w:r>
      <w:r w:rsidR="00BB043F">
        <w:rPr>
          <w:rFonts w:asciiTheme="minorHAnsi" w:hAnsiTheme="minorHAnsi" w:cstheme="minorHAnsi"/>
          <w:szCs w:val="26"/>
        </w:rPr>
        <w:t>For some incidents/events</w:t>
      </w:r>
      <w:r>
        <w:rPr>
          <w:rFonts w:asciiTheme="minorHAnsi" w:hAnsiTheme="minorHAnsi" w:cstheme="minorHAnsi"/>
          <w:szCs w:val="26"/>
        </w:rPr>
        <w:t xml:space="preserve">, only part of the </w:t>
      </w:r>
      <w:r>
        <w:rPr>
          <w:rFonts w:asciiTheme="minorHAnsi" w:hAnsiTheme="minorHAnsi" w:cstheme="minorHAnsi"/>
          <w:szCs w:val="26"/>
        </w:rPr>
        <w:lastRenderedPageBreak/>
        <w:t xml:space="preserve">section </w:t>
      </w:r>
      <w:r w:rsidR="00BB043F">
        <w:rPr>
          <w:rFonts w:asciiTheme="minorHAnsi" w:hAnsiTheme="minorHAnsi" w:cstheme="minorHAnsi"/>
          <w:szCs w:val="26"/>
        </w:rPr>
        <w:t>may need to be engaged. In larger more complex incidents</w:t>
      </w:r>
      <w:r>
        <w:rPr>
          <w:rFonts w:asciiTheme="minorHAnsi" w:hAnsiTheme="minorHAnsi" w:cstheme="minorHAnsi"/>
          <w:szCs w:val="26"/>
        </w:rPr>
        <w:t xml:space="preserve"> the entire </w:t>
      </w:r>
      <w:r w:rsidR="00BB043F">
        <w:rPr>
          <w:rFonts w:asciiTheme="minorHAnsi" w:hAnsiTheme="minorHAnsi" w:cstheme="minorHAnsi"/>
          <w:szCs w:val="26"/>
        </w:rPr>
        <w:t>function</w:t>
      </w:r>
      <w:r w:rsidRPr="00DA51D2">
        <w:rPr>
          <w:rFonts w:asciiTheme="minorHAnsi" w:hAnsiTheme="minorHAnsi" w:cstheme="minorHAnsi"/>
          <w:szCs w:val="26"/>
        </w:rPr>
        <w:t xml:space="preserve"> </w:t>
      </w:r>
      <w:r w:rsidR="00BB043F">
        <w:rPr>
          <w:rFonts w:asciiTheme="minorHAnsi" w:hAnsiTheme="minorHAnsi" w:cstheme="minorHAnsi"/>
          <w:szCs w:val="26"/>
        </w:rPr>
        <w:t>will likely engage</w:t>
      </w:r>
      <w:r w:rsidRPr="00DA51D2">
        <w:rPr>
          <w:rFonts w:asciiTheme="minorHAnsi" w:hAnsiTheme="minorHAnsi" w:cstheme="minorHAnsi"/>
          <w:szCs w:val="26"/>
        </w:rPr>
        <w:t>.</w:t>
      </w:r>
    </w:p>
    <w:p w14:paraId="0ED965A3" w14:textId="1009F350" w:rsidR="00DA51D2" w:rsidRPr="00DA51D2" w:rsidRDefault="00DA51D2" w:rsidP="00402624">
      <w:pPr>
        <w:autoSpaceDE w:val="0"/>
        <w:autoSpaceDN w:val="0"/>
        <w:adjustRightInd w:val="0"/>
        <w:spacing w:after="120"/>
        <w:jc w:val="both"/>
        <w:rPr>
          <w:rFonts w:asciiTheme="minorHAnsi" w:hAnsiTheme="minorHAnsi" w:cstheme="minorHAnsi"/>
          <w:szCs w:val="26"/>
        </w:rPr>
      </w:pPr>
      <w:r w:rsidRPr="00DA51D2">
        <w:rPr>
          <w:rFonts w:asciiTheme="minorHAnsi" w:hAnsiTheme="minorHAnsi" w:cstheme="minorHAnsi"/>
          <w:szCs w:val="26"/>
        </w:rPr>
        <w:t xml:space="preserve">The Finance/Administration </w:t>
      </w:r>
      <w:r w:rsidR="00BB043F">
        <w:rPr>
          <w:rFonts w:asciiTheme="minorHAnsi" w:hAnsiTheme="minorHAnsi" w:cstheme="minorHAnsi"/>
          <w:szCs w:val="26"/>
        </w:rPr>
        <w:t>function</w:t>
      </w:r>
      <w:r w:rsidRPr="00DA51D2">
        <w:rPr>
          <w:rFonts w:asciiTheme="minorHAnsi" w:hAnsiTheme="minorHAnsi" w:cstheme="minorHAnsi"/>
          <w:szCs w:val="26"/>
        </w:rPr>
        <w:t xml:space="preserve"> acts in a support role </w:t>
      </w:r>
      <w:r>
        <w:rPr>
          <w:rFonts w:asciiTheme="minorHAnsi" w:hAnsiTheme="minorHAnsi" w:cstheme="minorHAnsi"/>
          <w:szCs w:val="26"/>
        </w:rPr>
        <w:t xml:space="preserve">in all </w:t>
      </w:r>
      <w:r w:rsidR="00BB043F">
        <w:rPr>
          <w:rFonts w:asciiTheme="minorHAnsi" w:hAnsiTheme="minorHAnsi" w:cstheme="minorHAnsi"/>
          <w:szCs w:val="26"/>
        </w:rPr>
        <w:t>incidents/events</w:t>
      </w:r>
      <w:r>
        <w:rPr>
          <w:rFonts w:asciiTheme="minorHAnsi" w:hAnsiTheme="minorHAnsi" w:cstheme="minorHAnsi"/>
          <w:szCs w:val="26"/>
        </w:rPr>
        <w:t xml:space="preserve"> to </w:t>
      </w:r>
      <w:r w:rsidRPr="00DA51D2">
        <w:rPr>
          <w:rFonts w:asciiTheme="minorHAnsi" w:hAnsiTheme="minorHAnsi" w:cstheme="minorHAnsi"/>
          <w:szCs w:val="26"/>
        </w:rPr>
        <w:t xml:space="preserve">ensure that all required records are preserved for future </w:t>
      </w:r>
      <w:r w:rsidR="00BB043F">
        <w:rPr>
          <w:rFonts w:asciiTheme="minorHAnsi" w:hAnsiTheme="minorHAnsi" w:cstheme="minorHAnsi"/>
          <w:szCs w:val="26"/>
        </w:rPr>
        <w:t>use and Cal</w:t>
      </w:r>
      <w:r w:rsidR="002042CB">
        <w:rPr>
          <w:rFonts w:asciiTheme="minorHAnsi" w:hAnsiTheme="minorHAnsi" w:cstheme="minorHAnsi"/>
          <w:szCs w:val="26"/>
        </w:rPr>
        <w:t xml:space="preserve"> </w:t>
      </w:r>
      <w:r w:rsidR="00BB043F">
        <w:rPr>
          <w:rFonts w:asciiTheme="minorHAnsi" w:hAnsiTheme="minorHAnsi" w:cstheme="minorHAnsi"/>
          <w:szCs w:val="26"/>
        </w:rPr>
        <w:t>OES</w:t>
      </w:r>
      <w:r>
        <w:rPr>
          <w:rFonts w:asciiTheme="minorHAnsi" w:hAnsiTheme="minorHAnsi" w:cstheme="minorHAnsi"/>
          <w:szCs w:val="26"/>
        </w:rPr>
        <w:t xml:space="preserve"> and FEMA filing </w:t>
      </w:r>
      <w:r w:rsidRPr="00DA51D2">
        <w:rPr>
          <w:rFonts w:asciiTheme="minorHAnsi" w:hAnsiTheme="minorHAnsi" w:cstheme="minorHAnsi"/>
          <w:szCs w:val="26"/>
        </w:rPr>
        <w:t>requirements through maintenance of proper and accurate documentation of all actions taken.</w:t>
      </w:r>
    </w:p>
    <w:p w14:paraId="7CF5ECDC" w14:textId="50552778" w:rsidR="00DA51D2" w:rsidRPr="00DA51D2" w:rsidRDefault="00DA51D2" w:rsidP="00402624">
      <w:pPr>
        <w:autoSpaceDE w:val="0"/>
        <w:autoSpaceDN w:val="0"/>
        <w:adjustRightInd w:val="0"/>
        <w:spacing w:after="120"/>
        <w:jc w:val="both"/>
        <w:rPr>
          <w:rFonts w:asciiTheme="minorHAnsi" w:hAnsiTheme="minorHAnsi" w:cstheme="minorHAnsi"/>
          <w:szCs w:val="26"/>
        </w:rPr>
      </w:pPr>
      <w:r w:rsidRPr="00DA51D2">
        <w:rPr>
          <w:rFonts w:asciiTheme="minorHAnsi" w:hAnsiTheme="minorHAnsi" w:cstheme="minorHAnsi"/>
          <w:szCs w:val="26"/>
        </w:rPr>
        <w:t xml:space="preserve">To carry out its responsibilities, the Finance/Administration </w:t>
      </w:r>
      <w:r w:rsidR="00BB043F">
        <w:rPr>
          <w:rFonts w:asciiTheme="minorHAnsi" w:hAnsiTheme="minorHAnsi" w:cstheme="minorHAnsi"/>
          <w:szCs w:val="26"/>
        </w:rPr>
        <w:t>function</w:t>
      </w:r>
      <w:r w:rsidRPr="00DA51D2">
        <w:rPr>
          <w:rFonts w:asciiTheme="minorHAnsi" w:hAnsiTheme="minorHAnsi" w:cstheme="minorHAnsi"/>
          <w:szCs w:val="26"/>
        </w:rPr>
        <w:t xml:space="preserve"> will accomplish </w:t>
      </w:r>
      <w:r>
        <w:rPr>
          <w:rFonts w:asciiTheme="minorHAnsi" w:hAnsiTheme="minorHAnsi" w:cstheme="minorHAnsi"/>
          <w:szCs w:val="26"/>
        </w:rPr>
        <w:t xml:space="preserve">the </w:t>
      </w:r>
      <w:r w:rsidRPr="00DA51D2">
        <w:rPr>
          <w:rFonts w:asciiTheme="minorHAnsi" w:hAnsiTheme="minorHAnsi" w:cstheme="minorHAnsi"/>
          <w:szCs w:val="26"/>
        </w:rPr>
        <w:t>following during a disaster/emergency:</w:t>
      </w:r>
    </w:p>
    <w:p w14:paraId="0AF3F68A" w14:textId="4FA41394" w:rsidR="00DA51D2" w:rsidRPr="00DA51D2" w:rsidRDefault="00DA51D2" w:rsidP="00B83920">
      <w:pPr>
        <w:autoSpaceDE w:val="0"/>
        <w:autoSpaceDN w:val="0"/>
        <w:adjustRightInd w:val="0"/>
        <w:spacing w:after="0"/>
        <w:ind w:left="360"/>
        <w:rPr>
          <w:rFonts w:asciiTheme="minorHAnsi" w:hAnsiTheme="minorHAnsi" w:cstheme="minorHAnsi"/>
          <w:b/>
          <w:bCs/>
          <w:szCs w:val="26"/>
        </w:rPr>
      </w:pPr>
      <w:r w:rsidRPr="00DA51D2">
        <w:rPr>
          <w:rFonts w:asciiTheme="minorHAnsi" w:hAnsiTheme="minorHAnsi" w:cstheme="minorHAnsi"/>
          <w:b/>
          <w:bCs/>
          <w:szCs w:val="26"/>
        </w:rPr>
        <w:t xml:space="preserve">For </w:t>
      </w:r>
      <w:r w:rsidR="00B7658D">
        <w:rPr>
          <w:rFonts w:asciiTheme="minorHAnsi" w:hAnsiTheme="minorHAnsi" w:cstheme="minorHAnsi"/>
          <w:b/>
          <w:bCs/>
          <w:szCs w:val="26"/>
        </w:rPr>
        <w:t xml:space="preserve">incidents/events where the </w:t>
      </w:r>
      <w:r w:rsidR="00B7658D" w:rsidRPr="00A20C96">
        <w:rPr>
          <w:rFonts w:asciiTheme="minorHAnsi" w:hAnsiTheme="minorHAnsi" w:cstheme="minorHAnsi"/>
          <w:bCs/>
          <w:color w:val="FF0000"/>
          <w:szCs w:val="26"/>
        </w:rPr>
        <w:t>c</w:t>
      </w:r>
      <w:r w:rsidR="00D75BF0" w:rsidRPr="00A20C96">
        <w:rPr>
          <w:rFonts w:asciiTheme="minorHAnsi" w:hAnsiTheme="minorHAnsi" w:cstheme="minorHAnsi"/>
          <w:bCs/>
          <w:color w:val="FF0000"/>
          <w:szCs w:val="26"/>
        </w:rPr>
        <w:t>i</w:t>
      </w:r>
      <w:r w:rsidR="00BB043F" w:rsidRPr="00A20C96">
        <w:rPr>
          <w:rFonts w:asciiTheme="minorHAnsi" w:hAnsiTheme="minorHAnsi" w:cstheme="minorHAnsi"/>
          <w:bCs/>
          <w:color w:val="FF0000"/>
          <w:szCs w:val="26"/>
        </w:rPr>
        <w:t>t</w:t>
      </w:r>
      <w:r w:rsidR="00A20C96" w:rsidRPr="00A20C96">
        <w:rPr>
          <w:rFonts w:asciiTheme="minorHAnsi" w:hAnsiTheme="minorHAnsi" w:cstheme="minorHAnsi"/>
          <w:bCs/>
          <w:color w:val="FF0000"/>
          <w:szCs w:val="26"/>
        </w:rPr>
        <w:t>y/jurisdiction’</w:t>
      </w:r>
      <w:r w:rsidRPr="00A20C96">
        <w:rPr>
          <w:rFonts w:asciiTheme="minorHAnsi" w:hAnsiTheme="minorHAnsi" w:cstheme="minorHAnsi"/>
          <w:bCs/>
          <w:color w:val="FF0000"/>
          <w:szCs w:val="26"/>
        </w:rPr>
        <w:t>s</w:t>
      </w:r>
      <w:r w:rsidRPr="00D75BF0">
        <w:rPr>
          <w:rFonts w:asciiTheme="minorHAnsi" w:hAnsiTheme="minorHAnsi" w:cstheme="minorHAnsi"/>
          <w:b/>
          <w:bCs/>
          <w:color w:val="FF0000"/>
          <w:szCs w:val="26"/>
        </w:rPr>
        <w:t xml:space="preserve"> </w:t>
      </w:r>
      <w:r>
        <w:rPr>
          <w:rFonts w:asciiTheme="minorHAnsi" w:hAnsiTheme="minorHAnsi" w:cstheme="minorHAnsi"/>
          <w:b/>
          <w:bCs/>
          <w:szCs w:val="26"/>
        </w:rPr>
        <w:t xml:space="preserve">computer systems and bank are </w:t>
      </w:r>
      <w:r w:rsidRPr="00DA51D2">
        <w:rPr>
          <w:rFonts w:asciiTheme="minorHAnsi" w:hAnsiTheme="minorHAnsi" w:cstheme="minorHAnsi"/>
          <w:b/>
          <w:bCs/>
          <w:szCs w:val="26"/>
        </w:rPr>
        <w:t>accessible and usable:</w:t>
      </w:r>
    </w:p>
    <w:p w14:paraId="748C3377" w14:textId="30444591" w:rsidR="00B83920" w:rsidRPr="00DA51D2" w:rsidRDefault="00B83920" w:rsidP="00B83920">
      <w:pPr>
        <w:pStyle w:val="Heading6"/>
        <w:ind w:left="1080"/>
      </w:pPr>
      <w:r w:rsidRPr="00DA51D2">
        <w:t xml:space="preserve">Notify the other </w:t>
      </w:r>
      <w:r>
        <w:t xml:space="preserve">parts of the incident management organization and </w:t>
      </w:r>
      <w:r w:rsidR="001D1131">
        <w:rPr>
          <w:rFonts w:eastAsiaTheme="majorEastAsia"/>
          <w:color w:val="FF0000"/>
        </w:rPr>
        <w:t>city/jurisdiction</w:t>
      </w:r>
      <w:r w:rsidR="001D1131" w:rsidRPr="00AA305B">
        <w:rPr>
          <w:rFonts w:eastAsiaTheme="majorEastAsia"/>
        </w:rPr>
        <w:t xml:space="preserve"> </w:t>
      </w:r>
      <w:r w:rsidRPr="00DA51D2">
        <w:t xml:space="preserve">departments that </w:t>
      </w:r>
      <w:r>
        <w:t>incident management accounting procedures will be initiated and</w:t>
      </w:r>
      <w:r w:rsidRPr="00DA51D2">
        <w:t xml:space="preserve"> used for the </w:t>
      </w:r>
      <w:r>
        <w:t>event</w:t>
      </w:r>
    </w:p>
    <w:p w14:paraId="419F4ECC" w14:textId="0E651DB2" w:rsidR="00B83920" w:rsidRPr="00DA51D2" w:rsidRDefault="00B83920" w:rsidP="00B83920">
      <w:pPr>
        <w:pStyle w:val="Heading6"/>
        <w:ind w:left="1080"/>
      </w:pPr>
      <w:r w:rsidRPr="00DA51D2">
        <w:t>Determine</w:t>
      </w:r>
      <w:r>
        <w:t xml:space="preserve"> (in collaboration with technical staff) the extent to which the count</w:t>
      </w:r>
      <w:r w:rsidRPr="00DA51D2">
        <w:t>y's compute</w:t>
      </w:r>
      <w:r>
        <w:t>r systems are accessible and/or usable</w:t>
      </w:r>
    </w:p>
    <w:p w14:paraId="179EB79C" w14:textId="648FE310" w:rsidR="00B83920" w:rsidRPr="00DA51D2" w:rsidRDefault="00B83920" w:rsidP="00B83920">
      <w:pPr>
        <w:pStyle w:val="Heading6"/>
        <w:ind w:left="1080"/>
      </w:pPr>
      <w:r>
        <w:t xml:space="preserve">Determine if the </w:t>
      </w:r>
      <w:r w:rsidR="00FD5668" w:rsidRPr="00A20C96">
        <w:rPr>
          <w:bCs/>
          <w:color w:val="FF0000"/>
        </w:rPr>
        <w:t>city</w:t>
      </w:r>
      <w:r w:rsidR="00A20C96" w:rsidRPr="00A20C96">
        <w:rPr>
          <w:bCs/>
          <w:color w:val="FF0000"/>
        </w:rPr>
        <w:t>/jurisdiction</w:t>
      </w:r>
      <w:r w:rsidR="00FD5668" w:rsidRPr="00A20C96">
        <w:rPr>
          <w:bCs/>
          <w:color w:val="FF0000"/>
        </w:rPr>
        <w:t>'s</w:t>
      </w:r>
      <w:r w:rsidRPr="00DA51D2">
        <w:t xml:space="preserve"> bank</w:t>
      </w:r>
      <w:r>
        <w:t>ing institutions</w:t>
      </w:r>
      <w:r w:rsidRPr="00DA51D2">
        <w:t xml:space="preserve"> can continue </w:t>
      </w:r>
      <w:r>
        <w:t>handling financial transactions</w:t>
      </w:r>
    </w:p>
    <w:p w14:paraId="542AA937" w14:textId="60FCC192" w:rsidR="00DA51D2" w:rsidRPr="00DA51D2" w:rsidRDefault="00DA51D2" w:rsidP="00B83920">
      <w:pPr>
        <w:pStyle w:val="Heading6"/>
        <w:ind w:left="1080"/>
      </w:pPr>
      <w:r w:rsidRPr="00DA51D2">
        <w:t xml:space="preserve">Inform the </w:t>
      </w:r>
      <w:r w:rsidR="00BB043F">
        <w:t>incide</w:t>
      </w:r>
      <w:r w:rsidR="00AA184A">
        <w:t xml:space="preserve">nt management organization and </w:t>
      </w:r>
      <w:r w:rsidR="001D1131">
        <w:rPr>
          <w:rFonts w:eastAsiaTheme="majorEastAsia"/>
          <w:color w:val="FF0000"/>
        </w:rPr>
        <w:t>city/jurisdiction</w:t>
      </w:r>
      <w:r w:rsidR="001D1131" w:rsidRPr="00AA305B">
        <w:rPr>
          <w:rFonts w:eastAsiaTheme="majorEastAsia"/>
        </w:rPr>
        <w:t xml:space="preserve"> </w:t>
      </w:r>
      <w:r w:rsidRPr="00DA51D2">
        <w:t>department</w:t>
      </w:r>
      <w:r>
        <w:t xml:space="preserve">s that the payroll and payments </w:t>
      </w:r>
      <w:r w:rsidRPr="00DA51D2">
        <w:t>processing will be handled on a "business-as-usual"</w:t>
      </w:r>
      <w:r w:rsidR="00900F1C">
        <w:t xml:space="preserve"> basis except that </w:t>
      </w:r>
      <w:r w:rsidR="00BB043F">
        <w:t>incident management accounting procedures</w:t>
      </w:r>
      <w:r w:rsidRPr="00DA51D2">
        <w:t xml:space="preserve"> will be used for </w:t>
      </w:r>
      <w:r w:rsidR="00BB043F">
        <w:t>incident/event</w:t>
      </w:r>
      <w:r w:rsidR="00B83920">
        <w:t>-related costs</w:t>
      </w:r>
    </w:p>
    <w:p w14:paraId="065A7C64" w14:textId="0B084909" w:rsidR="00B83920" w:rsidRPr="00DA51D2" w:rsidRDefault="00B83920" w:rsidP="00B83920">
      <w:pPr>
        <w:pStyle w:val="Heading6"/>
        <w:ind w:left="1080"/>
      </w:pPr>
      <w:r w:rsidRPr="00DA51D2">
        <w:t xml:space="preserve">Disseminate information about the </w:t>
      </w:r>
      <w:r>
        <w:t>incident management accounting procedures to other sections and departments as necessary</w:t>
      </w:r>
    </w:p>
    <w:p w14:paraId="5862B5CF" w14:textId="7F06D5E5" w:rsidR="00B83920" w:rsidRPr="00DA51D2" w:rsidRDefault="00B83920" w:rsidP="00B83920">
      <w:pPr>
        <w:pStyle w:val="Heading6"/>
        <w:ind w:left="1080"/>
      </w:pPr>
      <w:r w:rsidRPr="00DA51D2">
        <w:t xml:space="preserve">Upon </w:t>
      </w:r>
      <w:r>
        <w:t xml:space="preserve">proclamation or </w:t>
      </w:r>
      <w:r w:rsidRPr="00DA51D2">
        <w:t xml:space="preserve">declaration of a disaster by the State and/or </w:t>
      </w:r>
      <w:r>
        <w:t xml:space="preserve">Federal Governments, coordinate </w:t>
      </w:r>
      <w:r w:rsidRPr="00DA51D2">
        <w:t>to initia</w:t>
      </w:r>
      <w:r>
        <w:t xml:space="preserve">te the recovery process of the </w:t>
      </w:r>
      <w:r w:rsidR="0089690C" w:rsidRPr="00A20C96">
        <w:rPr>
          <w:bCs/>
          <w:color w:val="FF0000"/>
        </w:rPr>
        <w:t>city</w:t>
      </w:r>
      <w:r w:rsidR="00A20C96" w:rsidRPr="00A20C96">
        <w:rPr>
          <w:bCs/>
          <w:color w:val="FF0000"/>
        </w:rPr>
        <w:t>/jurisdiction</w:t>
      </w:r>
      <w:r w:rsidR="0089690C" w:rsidRPr="00A20C96">
        <w:rPr>
          <w:bCs/>
          <w:color w:val="FF0000"/>
        </w:rPr>
        <w:t>'s</w:t>
      </w:r>
      <w:r w:rsidR="0089690C" w:rsidRPr="00DA51D2">
        <w:t xml:space="preserve"> </w:t>
      </w:r>
      <w:r>
        <w:t>costs</w:t>
      </w:r>
    </w:p>
    <w:p w14:paraId="5DE5A9DA" w14:textId="335A16A0" w:rsidR="00B83920" w:rsidRPr="00DA51D2" w:rsidRDefault="00B83920" w:rsidP="00B83920">
      <w:pPr>
        <w:pStyle w:val="Heading6"/>
        <w:ind w:left="1080"/>
      </w:pPr>
      <w:r w:rsidRPr="00DA51D2">
        <w:t xml:space="preserve">Coordinate with the other sections and departments </w:t>
      </w:r>
      <w:r>
        <w:t xml:space="preserve">on </w:t>
      </w:r>
      <w:r w:rsidRPr="00DA51D2">
        <w:t>t</w:t>
      </w:r>
      <w:r>
        <w:t xml:space="preserve">he collection and documentation </w:t>
      </w:r>
      <w:r w:rsidRPr="00DA51D2">
        <w:t xml:space="preserve">of costs pertaining to the </w:t>
      </w:r>
      <w:r>
        <w:t>incident/event</w:t>
      </w:r>
    </w:p>
    <w:p w14:paraId="68E7BD3B" w14:textId="3C7A1A92" w:rsidR="00DA51D2" w:rsidRDefault="00B83920" w:rsidP="00B83920">
      <w:pPr>
        <w:pStyle w:val="Heading6"/>
        <w:ind w:left="1080"/>
      </w:pPr>
      <w:r w:rsidRPr="00DA51D2">
        <w:t xml:space="preserve">Coordinate with the </w:t>
      </w:r>
      <w:r>
        <w:t xml:space="preserve">State and Federal </w:t>
      </w:r>
      <w:r w:rsidRPr="00DA51D2">
        <w:t>disaster assistance agencie</w:t>
      </w:r>
      <w:r>
        <w:t xml:space="preserve">s for the required inspections, </w:t>
      </w:r>
      <w:r w:rsidRPr="00DA51D2">
        <w:t>documentation, audits, and other necessary</w:t>
      </w:r>
      <w:r>
        <w:t xml:space="preserve"> work in order to recover costs</w:t>
      </w:r>
    </w:p>
    <w:p w14:paraId="564D3EDC" w14:textId="72B1378C" w:rsidR="00B83920" w:rsidRDefault="00DA51D2" w:rsidP="00B7658D">
      <w:pPr>
        <w:autoSpaceDE w:val="0"/>
        <w:autoSpaceDN w:val="0"/>
        <w:adjustRightInd w:val="0"/>
        <w:spacing w:after="0"/>
        <w:ind w:left="450"/>
        <w:rPr>
          <w:rFonts w:asciiTheme="minorHAnsi" w:hAnsiTheme="minorHAnsi" w:cstheme="minorHAnsi"/>
          <w:b/>
          <w:bCs/>
          <w:szCs w:val="26"/>
        </w:rPr>
      </w:pPr>
      <w:r w:rsidRPr="00DA51D2">
        <w:rPr>
          <w:rFonts w:asciiTheme="minorHAnsi" w:hAnsiTheme="minorHAnsi" w:cstheme="minorHAnsi"/>
          <w:b/>
          <w:bCs/>
          <w:szCs w:val="26"/>
        </w:rPr>
        <w:t xml:space="preserve">For </w:t>
      </w:r>
      <w:r w:rsidR="00B7658D">
        <w:rPr>
          <w:rFonts w:asciiTheme="minorHAnsi" w:hAnsiTheme="minorHAnsi" w:cstheme="minorHAnsi"/>
          <w:b/>
          <w:bCs/>
          <w:szCs w:val="26"/>
        </w:rPr>
        <w:t>incidents/events where the c</w:t>
      </w:r>
      <w:r w:rsidR="00BB043F">
        <w:rPr>
          <w:rFonts w:asciiTheme="minorHAnsi" w:hAnsiTheme="minorHAnsi" w:cstheme="minorHAnsi"/>
          <w:b/>
          <w:bCs/>
          <w:szCs w:val="26"/>
        </w:rPr>
        <w:t>ount</w:t>
      </w:r>
      <w:r w:rsidRPr="00DA51D2">
        <w:rPr>
          <w:rFonts w:asciiTheme="minorHAnsi" w:hAnsiTheme="minorHAnsi" w:cstheme="minorHAnsi"/>
          <w:b/>
          <w:bCs/>
          <w:szCs w:val="26"/>
        </w:rPr>
        <w:t>y's c</w:t>
      </w:r>
      <w:r>
        <w:rPr>
          <w:rFonts w:asciiTheme="minorHAnsi" w:hAnsiTheme="minorHAnsi" w:cstheme="minorHAnsi"/>
          <w:b/>
          <w:bCs/>
          <w:szCs w:val="26"/>
        </w:rPr>
        <w:t>omputer systems and/or bank</w:t>
      </w:r>
      <w:r w:rsidR="00BB043F">
        <w:rPr>
          <w:rFonts w:asciiTheme="minorHAnsi" w:hAnsiTheme="minorHAnsi" w:cstheme="minorHAnsi"/>
          <w:b/>
          <w:bCs/>
          <w:szCs w:val="26"/>
        </w:rPr>
        <w:t>ing institutions</w:t>
      </w:r>
      <w:r>
        <w:rPr>
          <w:rFonts w:asciiTheme="minorHAnsi" w:hAnsiTheme="minorHAnsi" w:cstheme="minorHAnsi"/>
          <w:b/>
          <w:bCs/>
          <w:szCs w:val="26"/>
        </w:rPr>
        <w:t xml:space="preserve"> are </w:t>
      </w:r>
      <w:r w:rsidRPr="00DA51D2">
        <w:rPr>
          <w:rFonts w:asciiTheme="minorHAnsi" w:hAnsiTheme="minorHAnsi" w:cstheme="minorHAnsi"/>
          <w:b/>
          <w:bCs/>
          <w:szCs w:val="26"/>
        </w:rPr>
        <w:t>either inaccessible or unusable</w:t>
      </w:r>
    </w:p>
    <w:p w14:paraId="347F3A38" w14:textId="610A855F" w:rsidR="00B83920" w:rsidRPr="00DA51D2" w:rsidRDefault="00B83920" w:rsidP="00B7658D">
      <w:pPr>
        <w:pStyle w:val="Heading6"/>
        <w:ind w:left="1080"/>
      </w:pPr>
      <w:r w:rsidRPr="00DA51D2">
        <w:t xml:space="preserve">Notify the other </w:t>
      </w:r>
      <w:r>
        <w:t xml:space="preserve">parts of the incident management organization and </w:t>
      </w:r>
      <w:r w:rsidR="001D1131">
        <w:rPr>
          <w:rFonts w:eastAsiaTheme="majorEastAsia"/>
          <w:color w:val="FF0000"/>
        </w:rPr>
        <w:t>city/jurisdiction</w:t>
      </w:r>
      <w:r w:rsidR="001D1131" w:rsidRPr="00AA305B">
        <w:rPr>
          <w:rFonts w:eastAsiaTheme="majorEastAsia"/>
        </w:rPr>
        <w:t xml:space="preserve"> </w:t>
      </w:r>
      <w:r w:rsidRPr="00DA51D2">
        <w:t xml:space="preserve">departments that </w:t>
      </w:r>
      <w:r>
        <w:t>incident management accounting procedures will be initiated and</w:t>
      </w:r>
      <w:r w:rsidRPr="00DA51D2">
        <w:t xml:space="preserve"> used for the </w:t>
      </w:r>
      <w:r>
        <w:t>event</w:t>
      </w:r>
    </w:p>
    <w:p w14:paraId="0FE957FB" w14:textId="4EF7C949" w:rsidR="00B83920" w:rsidRPr="00DA51D2" w:rsidRDefault="00B83920" w:rsidP="00B7658D">
      <w:pPr>
        <w:pStyle w:val="Heading6"/>
        <w:ind w:left="1080"/>
      </w:pPr>
      <w:r w:rsidRPr="00DA51D2">
        <w:t>Determine</w:t>
      </w:r>
      <w:r>
        <w:t xml:space="preserve"> (in collaboration with technical staff) the extent to which the </w:t>
      </w:r>
      <w:r w:rsidR="007C314D" w:rsidRPr="00A20C96">
        <w:rPr>
          <w:bCs/>
          <w:color w:val="FF0000"/>
        </w:rPr>
        <w:t>city</w:t>
      </w:r>
      <w:r w:rsidR="00A20C96">
        <w:rPr>
          <w:bCs/>
          <w:color w:val="FF0000"/>
        </w:rPr>
        <w:t>/</w:t>
      </w:r>
      <w:r w:rsidR="00A20C96" w:rsidRPr="00A20C96">
        <w:rPr>
          <w:bCs/>
          <w:color w:val="FF0000"/>
        </w:rPr>
        <w:t>jurisdiction</w:t>
      </w:r>
      <w:r w:rsidR="007C314D" w:rsidRPr="00A20C96">
        <w:rPr>
          <w:bCs/>
          <w:color w:val="FF0000"/>
        </w:rPr>
        <w:t>'s</w:t>
      </w:r>
      <w:r w:rsidR="007C314D" w:rsidRPr="00DA51D2">
        <w:t xml:space="preserve"> </w:t>
      </w:r>
      <w:r w:rsidRPr="00DA51D2">
        <w:t>compute</w:t>
      </w:r>
      <w:r>
        <w:t>r systems are accessible and/or usable</w:t>
      </w:r>
    </w:p>
    <w:p w14:paraId="05E0F64E" w14:textId="313EBD7A" w:rsidR="00B83920" w:rsidRPr="00DA51D2" w:rsidRDefault="00B83920" w:rsidP="00B7658D">
      <w:pPr>
        <w:pStyle w:val="Heading6"/>
        <w:ind w:left="1080"/>
      </w:pPr>
      <w:r>
        <w:t xml:space="preserve">Determine if the </w:t>
      </w:r>
      <w:r w:rsidR="007C314D" w:rsidRPr="004B464C">
        <w:rPr>
          <w:bCs/>
          <w:color w:val="FF0000"/>
        </w:rPr>
        <w:t>city</w:t>
      </w:r>
      <w:r w:rsidR="00A20C96" w:rsidRPr="004B464C">
        <w:rPr>
          <w:bCs/>
          <w:color w:val="FF0000"/>
        </w:rPr>
        <w:t>/jurisdiction</w:t>
      </w:r>
      <w:r w:rsidR="007C314D" w:rsidRPr="004B464C">
        <w:rPr>
          <w:bCs/>
          <w:color w:val="FF0000"/>
        </w:rPr>
        <w:t>'s</w:t>
      </w:r>
      <w:r w:rsidR="007C314D" w:rsidRPr="00DA51D2">
        <w:t xml:space="preserve"> </w:t>
      </w:r>
      <w:r w:rsidRPr="00DA51D2">
        <w:t>bank</w:t>
      </w:r>
      <w:r>
        <w:t>ing institutions</w:t>
      </w:r>
      <w:r w:rsidRPr="00DA51D2">
        <w:t xml:space="preserve"> can continue </w:t>
      </w:r>
      <w:r>
        <w:t>handling financial transactions</w:t>
      </w:r>
    </w:p>
    <w:p w14:paraId="0B6B2FEA" w14:textId="2AD96BA9" w:rsidR="00DA51D2" w:rsidRPr="00B83920" w:rsidRDefault="00DA51D2" w:rsidP="00B7658D">
      <w:pPr>
        <w:pStyle w:val="Heading6"/>
        <w:ind w:left="1080"/>
      </w:pPr>
      <w:r w:rsidRPr="00B83920">
        <w:lastRenderedPageBreak/>
        <w:t xml:space="preserve">Inform the </w:t>
      </w:r>
      <w:r w:rsidR="00BB043F" w:rsidRPr="00B83920">
        <w:t>incide</w:t>
      </w:r>
      <w:r w:rsidR="00AA184A" w:rsidRPr="00B83920">
        <w:t xml:space="preserve">nt management organization and </w:t>
      </w:r>
      <w:r w:rsidR="001D1131">
        <w:rPr>
          <w:rFonts w:eastAsiaTheme="majorEastAsia"/>
          <w:color w:val="FF0000"/>
        </w:rPr>
        <w:t>city/jurisdiction</w:t>
      </w:r>
      <w:r w:rsidR="001D1131" w:rsidRPr="00AA305B">
        <w:rPr>
          <w:rFonts w:eastAsiaTheme="majorEastAsia"/>
        </w:rPr>
        <w:t xml:space="preserve"> </w:t>
      </w:r>
      <w:r w:rsidRPr="00B83920">
        <w:t xml:space="preserve">departments that payroll and payments will be on hold for a short time and that processing will continue on a normal basis as of a </w:t>
      </w:r>
      <w:r w:rsidR="00B83920">
        <w:t>specified date</w:t>
      </w:r>
    </w:p>
    <w:p w14:paraId="6A431118" w14:textId="3A862827" w:rsidR="00B83920" w:rsidRPr="00B83920" w:rsidRDefault="00B83920" w:rsidP="00B7658D">
      <w:pPr>
        <w:pStyle w:val="Heading6"/>
        <w:ind w:left="1080"/>
      </w:pPr>
      <w:r w:rsidRPr="00B83920">
        <w:t>Activate other Finance/Administration functions</w:t>
      </w:r>
      <w:r>
        <w:t xml:space="preserve"> as necessary</w:t>
      </w:r>
    </w:p>
    <w:p w14:paraId="0B80723C" w14:textId="1E0BC5DB" w:rsidR="00B83920" w:rsidRPr="00DA51D2" w:rsidRDefault="00B83920" w:rsidP="00B7658D">
      <w:pPr>
        <w:pStyle w:val="Heading6"/>
        <w:ind w:left="1080"/>
      </w:pPr>
      <w:r w:rsidRPr="00DA51D2">
        <w:t xml:space="preserve">Maintain, as best possible, the financial continuity of </w:t>
      </w:r>
      <w:r>
        <w:t xml:space="preserve">the </w:t>
      </w:r>
      <w:r w:rsidR="001D1131">
        <w:rPr>
          <w:rFonts w:eastAsiaTheme="majorEastAsia"/>
          <w:color w:val="FF0000"/>
        </w:rPr>
        <w:t>city/jurisdiction</w:t>
      </w:r>
      <w:r w:rsidR="001D1131" w:rsidRPr="00AA305B">
        <w:rPr>
          <w:rFonts w:eastAsiaTheme="majorEastAsia"/>
        </w:rPr>
        <w:t xml:space="preserve"> </w:t>
      </w:r>
      <w:r>
        <w:t>(payroll, payments and revenue collection)</w:t>
      </w:r>
    </w:p>
    <w:p w14:paraId="59AB22EA" w14:textId="65580C73" w:rsidR="00B83920" w:rsidRPr="00DA51D2" w:rsidRDefault="00B83920" w:rsidP="00B7658D">
      <w:pPr>
        <w:pStyle w:val="Heading6"/>
        <w:ind w:left="1080"/>
      </w:pPr>
      <w:r w:rsidRPr="00DA51D2">
        <w:t xml:space="preserve">Disseminate information about the </w:t>
      </w:r>
      <w:r>
        <w:t>incident management accounting procedures to other sections and departments as necessary</w:t>
      </w:r>
    </w:p>
    <w:p w14:paraId="156750EA" w14:textId="12F1D8CD" w:rsidR="00B83920" w:rsidRPr="00DA51D2" w:rsidRDefault="00B83920" w:rsidP="00B7658D">
      <w:pPr>
        <w:pStyle w:val="Heading6"/>
        <w:ind w:left="1080"/>
      </w:pPr>
      <w:r w:rsidRPr="00DA51D2">
        <w:t xml:space="preserve">Upon </w:t>
      </w:r>
      <w:r>
        <w:t xml:space="preserve">proclamation or </w:t>
      </w:r>
      <w:r w:rsidRPr="00DA51D2">
        <w:t xml:space="preserve">declaration of a disaster by the State and/or </w:t>
      </w:r>
      <w:r>
        <w:t xml:space="preserve">Federal Governments, coordinate </w:t>
      </w:r>
      <w:r w:rsidRPr="00DA51D2">
        <w:t xml:space="preserve">with </w:t>
      </w:r>
      <w:r>
        <w:t>those</w:t>
      </w:r>
      <w:r w:rsidRPr="00DA51D2">
        <w:t xml:space="preserve"> agencies to initia</w:t>
      </w:r>
      <w:r>
        <w:t xml:space="preserve">te the recovery process of the </w:t>
      </w:r>
      <w:r w:rsidR="0058216E" w:rsidRPr="00A20C96">
        <w:rPr>
          <w:bCs/>
          <w:color w:val="FF0000"/>
        </w:rPr>
        <w:t>city</w:t>
      </w:r>
      <w:r w:rsidR="00A20C96" w:rsidRPr="00A20C96">
        <w:rPr>
          <w:bCs/>
          <w:color w:val="FF0000"/>
        </w:rPr>
        <w:t>/jurisdiction</w:t>
      </w:r>
      <w:r w:rsidR="0058216E" w:rsidRPr="00A20C96">
        <w:rPr>
          <w:bCs/>
          <w:color w:val="FF0000"/>
        </w:rPr>
        <w:t>'s</w:t>
      </w:r>
      <w:r w:rsidR="0058216E" w:rsidRPr="00DA51D2">
        <w:t xml:space="preserve"> </w:t>
      </w:r>
      <w:r>
        <w:t>costs</w:t>
      </w:r>
    </w:p>
    <w:p w14:paraId="3797D5AF" w14:textId="7FF7E9FC" w:rsidR="00B83920" w:rsidRPr="00DA51D2" w:rsidRDefault="00B83920" w:rsidP="00B7658D">
      <w:pPr>
        <w:pStyle w:val="Heading6"/>
        <w:ind w:left="1080"/>
      </w:pPr>
      <w:r w:rsidRPr="00DA51D2">
        <w:t xml:space="preserve">Coordinate with the other sections and departments </w:t>
      </w:r>
      <w:r>
        <w:t xml:space="preserve">on </w:t>
      </w:r>
      <w:r w:rsidRPr="00DA51D2">
        <w:t>t</w:t>
      </w:r>
      <w:r>
        <w:t xml:space="preserve">he collection and documentation </w:t>
      </w:r>
      <w:r w:rsidRPr="00DA51D2">
        <w:t xml:space="preserve">of costs pertaining to the </w:t>
      </w:r>
      <w:r>
        <w:t>incident/event</w:t>
      </w:r>
    </w:p>
    <w:p w14:paraId="5EB7A517" w14:textId="5DBB998C" w:rsidR="00DA51D2" w:rsidRDefault="00B83920" w:rsidP="00B7658D">
      <w:pPr>
        <w:pStyle w:val="Heading6"/>
        <w:ind w:left="1080"/>
      </w:pPr>
      <w:r w:rsidRPr="00DA51D2">
        <w:t xml:space="preserve">Coordinate with the </w:t>
      </w:r>
      <w:r>
        <w:t xml:space="preserve">State and Federal </w:t>
      </w:r>
      <w:r w:rsidRPr="00DA51D2">
        <w:t>disaster assistance agencie</w:t>
      </w:r>
      <w:r>
        <w:t xml:space="preserve">s for the required inspections, </w:t>
      </w:r>
      <w:r w:rsidRPr="00DA51D2">
        <w:t>documentation, audits, and other necessary</w:t>
      </w:r>
      <w:r>
        <w:t xml:space="preserve"> work in order to recover costs</w:t>
      </w:r>
    </w:p>
    <w:p w14:paraId="52743742" w14:textId="556231FC" w:rsidR="003466A4" w:rsidRDefault="000F4A80" w:rsidP="003466A4">
      <w:pPr>
        <w:pStyle w:val="Heading2"/>
      </w:pPr>
      <w:bookmarkStart w:id="126" w:name="_Toc461031453"/>
      <w:r>
        <w:t xml:space="preserve">Mutual </w:t>
      </w:r>
      <w:r w:rsidR="00AB33AD" w:rsidRPr="00BD4784">
        <w:t>Aid</w:t>
      </w:r>
      <w:bookmarkEnd w:id="125"/>
      <w:bookmarkEnd w:id="126"/>
    </w:p>
    <w:p w14:paraId="62FF254D" w14:textId="642E3469" w:rsidR="00222F10" w:rsidRDefault="00AB33AD" w:rsidP="000F4A80">
      <w:pPr>
        <w:jc w:val="both"/>
      </w:pPr>
      <w:r w:rsidRPr="00BD4784">
        <w:t xml:space="preserve">The foundation of California's emergency planning and response is a statewide mutual aid system which is designed to ensure adequate resources, facilities and other support is provided to jurisdictions whenever their own resources prove to be inadequate to cope with a given situation. The basis for the system is the </w:t>
      </w:r>
      <w:r w:rsidRPr="003D701A">
        <w:t>California Disaster and Civil Defense Master Mutual Aid Agreement</w:t>
      </w:r>
      <w:r w:rsidR="00CA64D5">
        <w:t xml:space="preserve"> (MMAA)</w:t>
      </w:r>
      <w:r w:rsidR="003D701A">
        <w:t>.</w:t>
      </w:r>
    </w:p>
    <w:p w14:paraId="5035FA47" w14:textId="5B9D8F43" w:rsidR="00AB33AD" w:rsidRDefault="00CA64D5" w:rsidP="000F4A80">
      <w:pPr>
        <w:jc w:val="both"/>
      </w:pPr>
      <w:r>
        <w:t>The MMAA</w:t>
      </w:r>
      <w:r w:rsidR="00AB33AD" w:rsidRPr="004C12D8">
        <w:t xml:space="preserve"> was developed in 1950 and has been adopted by the state, all 58 counties, and most incorporated cities in the </w:t>
      </w:r>
      <w:r>
        <w:t>state</w:t>
      </w:r>
      <w:r w:rsidR="00AB33AD" w:rsidRPr="004C12D8">
        <w:t xml:space="preserve">. The </w:t>
      </w:r>
      <w:r w:rsidR="003D701A">
        <w:t>agreement</w:t>
      </w:r>
      <w:r w:rsidR="00AB33AD" w:rsidRPr="004C12D8">
        <w:t xml:space="preserve"> creates a formal structure wherein each jurisdiction retains control of its own facilities, personnel and resources, but may also receive or render assistance to other jurisdictions within the state. State government is obligated to provide available resources to assist local jurisdictions in emergencies. It is the responsibility of the local jurisdiction to negotiate,</w:t>
      </w:r>
      <w:r w:rsidR="00AB33AD">
        <w:t xml:space="preserve"> coordinate, and prepare mutual-</w:t>
      </w:r>
      <w:r w:rsidR="003D701A">
        <w:t>aid agreements.</w:t>
      </w:r>
    </w:p>
    <w:p w14:paraId="49CCE469" w14:textId="410D90F8" w:rsidR="00AB33AD" w:rsidRPr="004C12D8" w:rsidRDefault="00AB33AD" w:rsidP="003466A4">
      <w:pPr>
        <w:spacing w:after="120"/>
      </w:pPr>
      <w:r>
        <w:t>Mutual-</w:t>
      </w:r>
      <w:r w:rsidRPr="004C12D8">
        <w:t>aid agreements exist for:</w:t>
      </w:r>
    </w:p>
    <w:p w14:paraId="54636D0E" w14:textId="449C50CC" w:rsidR="00AB33AD" w:rsidRPr="004C12D8" w:rsidRDefault="003466A4" w:rsidP="00A449AD">
      <w:pPr>
        <w:pStyle w:val="Heading6"/>
        <w:ind w:left="810"/>
      </w:pPr>
      <w:r>
        <w:t>Law E</w:t>
      </w:r>
      <w:r w:rsidR="00AB33AD" w:rsidRPr="004C12D8">
        <w:t xml:space="preserve">nforcement </w:t>
      </w:r>
    </w:p>
    <w:p w14:paraId="055B94EC" w14:textId="3914C85C" w:rsidR="00AB33AD" w:rsidRPr="004C12D8" w:rsidRDefault="003466A4" w:rsidP="00A449AD">
      <w:pPr>
        <w:pStyle w:val="Heading6"/>
        <w:ind w:left="810"/>
      </w:pPr>
      <w:r>
        <w:t>Fire S</w:t>
      </w:r>
      <w:r w:rsidR="00AB33AD" w:rsidRPr="004C12D8">
        <w:t xml:space="preserve">ervices </w:t>
      </w:r>
    </w:p>
    <w:p w14:paraId="256CC541" w14:textId="1DDBFC74" w:rsidR="00AB33AD" w:rsidRPr="004C12D8" w:rsidRDefault="003466A4" w:rsidP="00A449AD">
      <w:pPr>
        <w:pStyle w:val="Heading6"/>
        <w:ind w:left="810"/>
      </w:pPr>
      <w:r>
        <w:t>Emergency Medical Services</w:t>
      </w:r>
    </w:p>
    <w:p w14:paraId="58D805D6" w14:textId="463CFE5D" w:rsidR="00AB33AD" w:rsidRPr="004C12D8" w:rsidRDefault="00AB33AD" w:rsidP="00A449AD">
      <w:pPr>
        <w:pStyle w:val="Heading6"/>
        <w:ind w:left="810"/>
      </w:pPr>
      <w:r w:rsidRPr="004C12D8">
        <w:t xml:space="preserve">Emergency Management </w:t>
      </w:r>
    </w:p>
    <w:p w14:paraId="7264B78F" w14:textId="77777777" w:rsidR="00AB33AD" w:rsidRPr="004C12D8" w:rsidRDefault="00AB33AD" w:rsidP="00A449AD">
      <w:pPr>
        <w:pStyle w:val="Heading6"/>
        <w:ind w:left="810"/>
      </w:pPr>
      <w:r w:rsidRPr="004C12D8">
        <w:t>Public Utilities</w:t>
      </w:r>
    </w:p>
    <w:p w14:paraId="1CE2DA78" w14:textId="77AAF42D" w:rsidR="00AB33AD" w:rsidRPr="004C12D8" w:rsidRDefault="00AB33AD" w:rsidP="00A449AD">
      <w:pPr>
        <w:pStyle w:val="Heading6"/>
        <w:ind w:left="810"/>
      </w:pPr>
      <w:r w:rsidRPr="004C12D8">
        <w:t>Building Inspectors</w:t>
      </w:r>
    </w:p>
    <w:p w14:paraId="45E3E843" w14:textId="20A7EBB0" w:rsidR="00AB33AD" w:rsidRPr="004C12D8" w:rsidRDefault="00AB33AD" w:rsidP="00A449AD">
      <w:pPr>
        <w:pStyle w:val="Heading6"/>
        <w:ind w:left="810"/>
      </w:pPr>
      <w:r w:rsidRPr="004C12D8">
        <w:t>Coroner</w:t>
      </w:r>
    </w:p>
    <w:p w14:paraId="3718011C" w14:textId="1B7E7413" w:rsidR="003466A4" w:rsidRDefault="003466A4" w:rsidP="00A449AD">
      <w:pPr>
        <w:pStyle w:val="Heading6"/>
        <w:spacing w:after="240"/>
        <w:ind w:left="810"/>
      </w:pPr>
      <w:r>
        <w:t>Transit Operators</w:t>
      </w:r>
    </w:p>
    <w:p w14:paraId="4396EDDF" w14:textId="77777777" w:rsidR="00300B3D" w:rsidRDefault="00300B3D" w:rsidP="00A449AD">
      <w:pPr>
        <w:pStyle w:val="Heading3"/>
      </w:pPr>
      <w:bookmarkStart w:id="127" w:name="_Toc448323034"/>
    </w:p>
    <w:p w14:paraId="10304A26" w14:textId="77777777" w:rsidR="00300B3D" w:rsidRDefault="00300B3D" w:rsidP="00A449AD">
      <w:pPr>
        <w:pStyle w:val="Heading3"/>
      </w:pPr>
    </w:p>
    <w:p w14:paraId="279947E2" w14:textId="77777777" w:rsidR="00300B3D" w:rsidRDefault="00300B3D" w:rsidP="00A449AD">
      <w:pPr>
        <w:pStyle w:val="Heading3"/>
      </w:pPr>
    </w:p>
    <w:p w14:paraId="28A45281" w14:textId="14EDEB17" w:rsidR="003466A4" w:rsidRDefault="000F4A80" w:rsidP="00A449AD">
      <w:pPr>
        <w:pStyle w:val="Heading3"/>
      </w:pPr>
      <w:r>
        <w:t>Mutual Aid S</w:t>
      </w:r>
      <w:r w:rsidR="00AB33AD" w:rsidRPr="00BD4784">
        <w:t>ystems</w:t>
      </w:r>
      <w:bookmarkEnd w:id="127"/>
    </w:p>
    <w:p w14:paraId="619256E7" w14:textId="4CA9D8AE" w:rsidR="003466A4" w:rsidRPr="004C12D8" w:rsidRDefault="00EE3EDF" w:rsidP="00A449AD">
      <w:pPr>
        <w:ind w:left="360"/>
        <w:jc w:val="both"/>
      </w:pPr>
      <w:r>
        <w:rPr>
          <w:noProof/>
        </w:rPr>
        <w:drawing>
          <wp:anchor distT="0" distB="0" distL="114300" distR="114300" simplePos="0" relativeHeight="251790336" behindDoc="1" locked="0" layoutInCell="1" allowOverlap="1" wp14:anchorId="7491EAB1" wp14:editId="61BB0199">
            <wp:simplePos x="0" y="0"/>
            <wp:positionH relativeFrom="margin">
              <wp:align>right</wp:align>
            </wp:positionH>
            <wp:positionV relativeFrom="paragraph">
              <wp:posOffset>14605</wp:posOffset>
            </wp:positionV>
            <wp:extent cx="2487930" cy="3446780"/>
            <wp:effectExtent l="0" t="0" r="7620" b="1270"/>
            <wp:wrapSquare wrapText="bothSides"/>
            <wp:docPr id="257" name="Picture 257" descr="C:\Users\darrell.ray\Desktop\MA 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ll.ray\Desktop\MA Label.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87930" cy="344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3AD">
        <w:t>A statewide mutual-</w:t>
      </w:r>
      <w:r w:rsidR="00AB33AD" w:rsidRPr="004C12D8">
        <w:t>aid system, operating within the framework of the M</w:t>
      </w:r>
      <w:r w:rsidR="00AB33AD">
        <w:t>M</w:t>
      </w:r>
      <w:r w:rsidR="00AB33AD" w:rsidRPr="004C12D8">
        <w:t xml:space="preserve">AA allows for the progressive mobilization of resources to and from emergency response agencies, local governments, </w:t>
      </w:r>
      <w:r w:rsidR="003D701A">
        <w:t>OAs</w:t>
      </w:r>
      <w:r w:rsidR="00AB33AD" w:rsidRPr="004C12D8">
        <w:t xml:space="preserve">, </w:t>
      </w:r>
      <w:r w:rsidR="003D701A">
        <w:t xml:space="preserve">and state </w:t>
      </w:r>
      <w:r w:rsidR="00CA64D5">
        <w:t>regions with the intent of</w:t>
      </w:r>
      <w:r w:rsidR="00AB33AD" w:rsidRPr="004C12D8">
        <w:t xml:space="preserve"> provide requesting agencies with adequate resources. Emergency mutual</w:t>
      </w:r>
      <w:r w:rsidR="00AB33AD">
        <w:t>-</w:t>
      </w:r>
      <w:r w:rsidR="00AB33AD" w:rsidRPr="004C12D8">
        <w:t>aid response and recovery activities are generally conducted at the request and under the direction of the affected local government.</w:t>
      </w:r>
    </w:p>
    <w:p w14:paraId="1414B1D6" w14:textId="4759E25C" w:rsidR="00AB33AD" w:rsidRPr="000F4A80" w:rsidRDefault="00AB33AD" w:rsidP="00A449AD">
      <w:pPr>
        <w:ind w:left="360"/>
        <w:jc w:val="both"/>
      </w:pPr>
      <w:r w:rsidRPr="004C12D8">
        <w:t>The statewide mutual</w:t>
      </w:r>
      <w:r>
        <w:t>-</w:t>
      </w:r>
      <w:r w:rsidRPr="004C12D8">
        <w:t>aid system includes several discipline-specific mutual aid systems, such as fire rescue and law. The adoption of SEMS/NIMS</w:t>
      </w:r>
      <w:r>
        <w:t xml:space="preserve"> does not alter existing mutual-</w:t>
      </w:r>
      <w:r w:rsidRPr="004C12D8">
        <w:t xml:space="preserve">aid systems. These systems work through local government, </w:t>
      </w:r>
      <w:r w:rsidR="00CA64D5">
        <w:t>OAs</w:t>
      </w:r>
      <w:r w:rsidRPr="004C12D8">
        <w:t>; regional and state levels consistent with SEMS/NIMS</w:t>
      </w:r>
      <w:r w:rsidR="00CA64D5">
        <w:t xml:space="preserve"> guidelines</w:t>
      </w:r>
      <w:r w:rsidRPr="004C12D8">
        <w:t>.</w:t>
      </w:r>
    </w:p>
    <w:p w14:paraId="09B2F1AF" w14:textId="6316FDCC" w:rsidR="00AB33AD" w:rsidRDefault="00CA64D5" w:rsidP="00A449AD">
      <w:pPr>
        <w:ind w:left="360"/>
        <w:jc w:val="both"/>
      </w:pPr>
      <w:r>
        <w:rPr>
          <w:bCs/>
          <w:iCs/>
          <w:color w:val="000000" w:themeColor="text1"/>
        </w:rPr>
        <w:t>F</w:t>
      </w:r>
      <w:r w:rsidR="003D701A">
        <w:rPr>
          <w:bCs/>
          <w:iCs/>
          <w:color w:val="000000" w:themeColor="text1"/>
        </w:rPr>
        <w:t xml:space="preserve">ire agencies </w:t>
      </w:r>
      <w:r>
        <w:rPr>
          <w:bCs/>
          <w:iCs/>
          <w:color w:val="000000" w:themeColor="text1"/>
        </w:rPr>
        <w:t xml:space="preserve">in Santa Clara County </w:t>
      </w:r>
      <w:r w:rsidR="003D701A">
        <w:rPr>
          <w:bCs/>
          <w:iCs/>
          <w:color w:val="000000" w:themeColor="text1"/>
        </w:rPr>
        <w:t xml:space="preserve">have signed </w:t>
      </w:r>
      <w:r>
        <w:rPr>
          <w:bCs/>
          <w:iCs/>
          <w:color w:val="000000" w:themeColor="text1"/>
        </w:rPr>
        <w:t xml:space="preserve">onto </w:t>
      </w:r>
      <w:r w:rsidR="003D701A">
        <w:rPr>
          <w:bCs/>
          <w:iCs/>
          <w:color w:val="000000" w:themeColor="text1"/>
        </w:rPr>
        <w:t>a c</w:t>
      </w:r>
      <w:r w:rsidR="00AB33AD" w:rsidRPr="004C12D8">
        <w:rPr>
          <w:bCs/>
          <w:iCs/>
          <w:color w:val="000000" w:themeColor="text1"/>
        </w:rPr>
        <w:t>ountywide mutual</w:t>
      </w:r>
      <w:r w:rsidR="00AB33AD">
        <w:rPr>
          <w:bCs/>
          <w:iCs/>
          <w:color w:val="000000" w:themeColor="text1"/>
        </w:rPr>
        <w:t>-</w:t>
      </w:r>
      <w:r w:rsidR="00AB33AD" w:rsidRPr="004C12D8">
        <w:rPr>
          <w:bCs/>
          <w:iCs/>
          <w:color w:val="000000" w:themeColor="text1"/>
        </w:rPr>
        <w:t xml:space="preserve">aid agreement to ensure that firefighting resources and personnel will </w:t>
      </w:r>
      <w:r w:rsidR="003D701A">
        <w:rPr>
          <w:bCs/>
          <w:iCs/>
          <w:color w:val="000000" w:themeColor="text1"/>
        </w:rPr>
        <w:t>be available to combat wildland/</w:t>
      </w:r>
      <w:r w:rsidR="00AB33AD" w:rsidRPr="004C12D8">
        <w:rPr>
          <w:bCs/>
          <w:iCs/>
          <w:color w:val="000000" w:themeColor="text1"/>
        </w:rPr>
        <w:t xml:space="preserve">urban interface fires. If these resources are not enough to meet the threat, fire resources from throughout </w:t>
      </w:r>
      <w:r w:rsidR="003D701A">
        <w:rPr>
          <w:bCs/>
          <w:iCs/>
          <w:color w:val="000000" w:themeColor="text1"/>
        </w:rPr>
        <w:t>the state</w:t>
      </w:r>
      <w:r w:rsidR="00AB33AD" w:rsidRPr="004C12D8">
        <w:rPr>
          <w:bCs/>
          <w:iCs/>
          <w:color w:val="000000" w:themeColor="text1"/>
        </w:rPr>
        <w:t xml:space="preserve"> can be </w:t>
      </w:r>
      <w:r w:rsidR="003D701A">
        <w:rPr>
          <w:bCs/>
          <w:iCs/>
          <w:color w:val="000000" w:themeColor="text1"/>
        </w:rPr>
        <w:t>requested</w:t>
      </w:r>
      <w:r w:rsidR="00AB33AD" w:rsidRPr="004C12D8">
        <w:rPr>
          <w:bCs/>
          <w:iCs/>
          <w:color w:val="000000" w:themeColor="text1"/>
        </w:rPr>
        <w:t xml:space="preserve"> under the </w:t>
      </w:r>
      <w:r>
        <w:rPr>
          <w:bCs/>
          <w:iCs/>
          <w:color w:val="000000" w:themeColor="text1"/>
        </w:rPr>
        <w:t>MMAA</w:t>
      </w:r>
      <w:r w:rsidR="00AB33AD" w:rsidRPr="004C12D8">
        <w:rPr>
          <w:bCs/>
          <w:iCs/>
          <w:color w:val="000000" w:themeColor="text1"/>
        </w:rPr>
        <w:t>.</w:t>
      </w:r>
      <w:r w:rsidR="00C9009D">
        <w:rPr>
          <w:bCs/>
          <w:iCs/>
          <w:color w:val="000000" w:themeColor="text1"/>
        </w:rPr>
        <w:t xml:space="preserve"> </w:t>
      </w:r>
      <w:r>
        <w:t>Requested m</w:t>
      </w:r>
      <w:r w:rsidR="00AB33AD" w:rsidRPr="004C12D8">
        <w:t>utual</w:t>
      </w:r>
      <w:r>
        <w:t xml:space="preserve"> </w:t>
      </w:r>
      <w:r w:rsidR="00AB33AD" w:rsidRPr="004C12D8">
        <w:t>aid resources will be provided and utilized in accordance with the MMAA. During a proclaimed emergen</w:t>
      </w:r>
      <w:r w:rsidR="00C9009D">
        <w:t xml:space="preserve">cy, mutual </w:t>
      </w:r>
      <w:r w:rsidR="00AB33AD" w:rsidRPr="004C12D8">
        <w:t>aid will be coordinated at the local government, OA</w:t>
      </w:r>
      <w:r w:rsidR="00C9009D">
        <w:t>,</w:t>
      </w:r>
      <w:r w:rsidR="00AB33AD" w:rsidRPr="004C12D8">
        <w:t xml:space="preserve"> or mutual</w:t>
      </w:r>
      <w:r w:rsidR="00C9009D">
        <w:t xml:space="preserve"> </w:t>
      </w:r>
      <w:r w:rsidR="00AB33AD" w:rsidRPr="004C12D8">
        <w:t xml:space="preserve">aid regional level. </w:t>
      </w:r>
      <w:r w:rsidR="0058216E">
        <w:rPr>
          <w:color w:val="FF0000"/>
        </w:rPr>
        <w:t xml:space="preserve">(Insert </w:t>
      </w:r>
      <w:r w:rsidR="00A20C96">
        <w:rPr>
          <w:color w:val="FF0000"/>
        </w:rPr>
        <w:t>city/</w:t>
      </w:r>
      <w:r w:rsidR="0058216E">
        <w:rPr>
          <w:color w:val="FF0000"/>
        </w:rPr>
        <w:t xml:space="preserve">jurisdiction here) </w:t>
      </w:r>
      <w:r w:rsidR="0058216E" w:rsidRPr="009C1451">
        <w:t>has to</w:t>
      </w:r>
      <w:r w:rsidR="00AB33AD" w:rsidRPr="009C1451">
        <w:t xml:space="preserve"> </w:t>
      </w:r>
      <w:r w:rsidR="00AB33AD" w:rsidRPr="0058216E">
        <w:t>make mutual aid requests through the OA EOC</w:t>
      </w:r>
      <w:r w:rsidR="00C92CCB" w:rsidRPr="0058216E">
        <w:t xml:space="preserve"> for resources </w:t>
      </w:r>
      <w:r w:rsidR="00B7658D" w:rsidRPr="0058216E">
        <w:t>not covered under the MMAA</w:t>
      </w:r>
      <w:r w:rsidR="00AB33AD" w:rsidRPr="0058216E">
        <w:t>.</w:t>
      </w:r>
    </w:p>
    <w:p w14:paraId="426EE13D" w14:textId="3CB8DD84" w:rsidR="00D6011D" w:rsidRPr="00D6011D" w:rsidRDefault="00D6011D" w:rsidP="00A449AD">
      <w:pPr>
        <w:ind w:left="360"/>
        <w:jc w:val="both"/>
      </w:pPr>
      <w:r>
        <w:t>During and following</w:t>
      </w:r>
      <w:r w:rsidRPr="004C12D8">
        <w:t xml:space="preserve"> an incident, the coordination of resources is critical when there are multiple request for similar resource or when resources are scare. It is anticipated that a</w:t>
      </w:r>
      <w:r w:rsidR="00E91DCE">
        <w:t xml:space="preserve"> Mutual Aid</w:t>
      </w:r>
      <w:r w:rsidRPr="004C12D8">
        <w:t xml:space="preserve"> MAC Group will be establish</w:t>
      </w:r>
      <w:r w:rsidR="00E91DCE">
        <w:t>ed</w:t>
      </w:r>
      <w:r w:rsidRPr="004C12D8">
        <w:t xml:space="preserve"> to </w:t>
      </w:r>
      <w:r w:rsidR="00E91DCE">
        <w:t>coordinate mutual aid resources</w:t>
      </w:r>
      <w:r w:rsidRPr="004C12D8">
        <w:t xml:space="preserve">. The </w:t>
      </w:r>
      <w:r w:rsidR="00C92CCB">
        <w:t xml:space="preserve">2013 California Statewide </w:t>
      </w:r>
      <w:r w:rsidRPr="004C12D8">
        <w:t>MAC</w:t>
      </w:r>
      <w:r>
        <w:t>S</w:t>
      </w:r>
      <w:r w:rsidRPr="004C12D8">
        <w:t xml:space="preserve"> Guide provides the architecture to support coordination for incident prioritization, scarce resource allocation, communications systems integration</w:t>
      </w:r>
      <w:r>
        <w:t>, and information coordination.</w:t>
      </w:r>
    </w:p>
    <w:p w14:paraId="2529566F" w14:textId="48BA8CCD" w:rsidR="003466A4" w:rsidRDefault="000F4A80" w:rsidP="00A449AD">
      <w:pPr>
        <w:pStyle w:val="Heading3"/>
      </w:pPr>
      <w:bookmarkStart w:id="128" w:name="_Toc448323035"/>
      <w:r>
        <w:t>Volunteer and P</w:t>
      </w:r>
      <w:r w:rsidR="00AB33AD" w:rsidRPr="00796852">
        <w:t>rivate</w:t>
      </w:r>
      <w:r w:rsidR="000B5496">
        <w:t xml:space="preserve"> Sector</w:t>
      </w:r>
      <w:r w:rsidR="00AB33AD" w:rsidRPr="00796852">
        <w:t xml:space="preserve"> </w:t>
      </w:r>
      <w:r>
        <w:t>Agencies in M</w:t>
      </w:r>
      <w:r w:rsidR="00AB33AD" w:rsidRPr="00796852">
        <w:t>utual</w:t>
      </w:r>
      <w:r>
        <w:t xml:space="preserve"> A</w:t>
      </w:r>
      <w:r w:rsidR="00AB33AD" w:rsidRPr="00796852">
        <w:t>id</w:t>
      </w:r>
      <w:bookmarkEnd w:id="128"/>
    </w:p>
    <w:p w14:paraId="47B057B0" w14:textId="4E6C1D0F" w:rsidR="00AB33AD" w:rsidRPr="000F4A80" w:rsidRDefault="00AB33AD" w:rsidP="00A449AD">
      <w:pPr>
        <w:ind w:left="360"/>
        <w:jc w:val="both"/>
      </w:pPr>
      <w:r w:rsidRPr="004C12D8">
        <w:lastRenderedPageBreak/>
        <w:t>Volunteer and private</w:t>
      </w:r>
      <w:r w:rsidR="000B5496">
        <w:t xml:space="preserve"> sector</w:t>
      </w:r>
      <w:r w:rsidRPr="004C12D8">
        <w:t xml:space="preserve"> agencies may participate in the mutual</w:t>
      </w:r>
      <w:r w:rsidR="00C9009D">
        <w:t xml:space="preserve"> </w:t>
      </w:r>
      <w:r w:rsidRPr="004C12D8">
        <w:t>aid system along with governmental agencies. For examp</w:t>
      </w:r>
      <w:r w:rsidR="00C9009D">
        <w:t xml:space="preserve">le, the disaster medical mutual </w:t>
      </w:r>
      <w:r w:rsidRPr="004C12D8">
        <w:t>aid system relies heavily on private sector involvement for medical/health resources. Some volunteer agencies such as the American Red Cross, Salvation Army</w:t>
      </w:r>
      <w:r w:rsidR="00F54310">
        <w:t>,</w:t>
      </w:r>
      <w:r w:rsidRPr="004C12D8">
        <w:t xml:space="preserve"> and others are an essential element of the statewide emergency response to meet the needs of disaster victims. Volunteer agencies mobilize volunteers and other resources through their own systems. They may identify resource needs that are not met within their own systems that would </w:t>
      </w:r>
      <w:r w:rsidR="00C9009D">
        <w:t xml:space="preserve">be requested through the mutual </w:t>
      </w:r>
      <w:r w:rsidRPr="004C12D8">
        <w:t xml:space="preserve">aid system. Volunteer agencies with extensive involvement in the emergency response should be represented in the </w:t>
      </w:r>
      <w:r w:rsidR="00FA2FEE" w:rsidRPr="009C1451">
        <w:rPr>
          <w:color w:val="FF0000"/>
        </w:rPr>
        <w:t>city/jurisdiction</w:t>
      </w:r>
      <w:r w:rsidR="009C1451">
        <w:t xml:space="preserve"> </w:t>
      </w:r>
      <w:r w:rsidRPr="004C12D8">
        <w:t>EOC.</w:t>
      </w:r>
    </w:p>
    <w:p w14:paraId="4F4403D1" w14:textId="232C8D8D" w:rsidR="00E91DCE" w:rsidRDefault="00AB33AD" w:rsidP="00A449AD">
      <w:pPr>
        <w:ind w:left="360"/>
        <w:jc w:val="both"/>
        <w:rPr>
          <w:rFonts w:ascii="Calibri" w:hAnsi="Calibri"/>
          <w:smallCaps/>
          <w:color w:val="7096D2" w:themeColor="text2" w:themeTint="99"/>
          <w:spacing w:val="5"/>
          <w:sz w:val="32"/>
          <w:szCs w:val="36"/>
        </w:rPr>
      </w:pPr>
      <w:r w:rsidRPr="004C12D8">
        <w:rPr>
          <w:color w:val="000000" w:themeColor="text1"/>
        </w:rPr>
        <w:t xml:space="preserve">Some private </w:t>
      </w:r>
      <w:r w:rsidR="000B5496">
        <w:rPr>
          <w:color w:val="000000" w:themeColor="text1"/>
        </w:rPr>
        <w:t xml:space="preserve">sector </w:t>
      </w:r>
      <w:r w:rsidRPr="004C12D8">
        <w:rPr>
          <w:color w:val="000000" w:themeColor="text1"/>
        </w:rPr>
        <w:t>a</w:t>
      </w:r>
      <w:r>
        <w:rPr>
          <w:color w:val="000000" w:themeColor="text1"/>
        </w:rPr>
        <w:t>gencies have established mutual-</w:t>
      </w:r>
      <w:r w:rsidRPr="004C12D8">
        <w:rPr>
          <w:color w:val="000000" w:themeColor="text1"/>
        </w:rPr>
        <w:t xml:space="preserve">aid arrangements to assist other private </w:t>
      </w:r>
      <w:r w:rsidR="000B5496">
        <w:rPr>
          <w:color w:val="000000" w:themeColor="text1"/>
        </w:rPr>
        <w:t xml:space="preserve">sector </w:t>
      </w:r>
      <w:r w:rsidRPr="004C12D8">
        <w:rPr>
          <w:color w:val="000000" w:themeColor="text1"/>
        </w:rPr>
        <w:t>agencies within their functional area. For example, electric and gas utilities have mutual</w:t>
      </w:r>
      <w:r w:rsidR="002E2CF2">
        <w:rPr>
          <w:color w:val="000000" w:themeColor="text1"/>
        </w:rPr>
        <w:t xml:space="preserve"> </w:t>
      </w:r>
      <w:r w:rsidRPr="004C12D8">
        <w:rPr>
          <w:color w:val="000000" w:themeColor="text1"/>
        </w:rPr>
        <w:t>aid agreements within their industry and established procedures for coordinating with a governmental EOC. In some functional areas, services are provided by a mix of special district, municipal</w:t>
      </w:r>
      <w:r w:rsidR="00C9009D">
        <w:rPr>
          <w:color w:val="000000" w:themeColor="text1"/>
        </w:rPr>
        <w:t>,</w:t>
      </w:r>
      <w:r w:rsidRPr="004C12D8">
        <w:rPr>
          <w:color w:val="000000" w:themeColor="text1"/>
        </w:rPr>
        <w:t xml:space="preserve"> and private </w:t>
      </w:r>
      <w:r w:rsidR="000B5496">
        <w:rPr>
          <w:color w:val="000000" w:themeColor="text1"/>
        </w:rPr>
        <w:t xml:space="preserve">sector </w:t>
      </w:r>
      <w:r w:rsidRPr="004C12D8">
        <w:rPr>
          <w:color w:val="000000" w:themeColor="text1"/>
        </w:rPr>
        <w:t>agencies. Mutual</w:t>
      </w:r>
      <w:r w:rsidR="00C9009D">
        <w:rPr>
          <w:color w:val="000000" w:themeColor="text1"/>
        </w:rPr>
        <w:t xml:space="preserve"> </w:t>
      </w:r>
      <w:r w:rsidRPr="004C12D8">
        <w:rPr>
          <w:color w:val="000000" w:themeColor="text1"/>
        </w:rPr>
        <w:t xml:space="preserve">aid arrangements may include both governmental and private </w:t>
      </w:r>
      <w:r w:rsidR="000B5496">
        <w:rPr>
          <w:color w:val="000000" w:themeColor="text1"/>
        </w:rPr>
        <w:t xml:space="preserve">sector </w:t>
      </w:r>
      <w:r w:rsidRPr="004C12D8">
        <w:rPr>
          <w:color w:val="000000" w:themeColor="text1"/>
        </w:rPr>
        <w:t xml:space="preserve">agencies. Liaison should be established between an activated EOC and private </w:t>
      </w:r>
      <w:r w:rsidR="000B5496">
        <w:rPr>
          <w:color w:val="000000" w:themeColor="text1"/>
        </w:rPr>
        <w:t xml:space="preserve">sector </w:t>
      </w:r>
      <w:r w:rsidRPr="004C12D8">
        <w:rPr>
          <w:color w:val="000000" w:themeColor="text1"/>
        </w:rPr>
        <w:t xml:space="preserve">agencies involved in a response. Where there is a need for extensive coordination and information exchange, private </w:t>
      </w:r>
      <w:r w:rsidR="000B5496">
        <w:rPr>
          <w:color w:val="000000" w:themeColor="text1"/>
        </w:rPr>
        <w:t xml:space="preserve">sector </w:t>
      </w:r>
      <w:r w:rsidRPr="004C12D8">
        <w:rPr>
          <w:color w:val="000000" w:themeColor="text1"/>
        </w:rPr>
        <w:t>agencies should be represented in an activated EO</w:t>
      </w:r>
      <w:r>
        <w:rPr>
          <w:color w:val="000000" w:themeColor="text1"/>
        </w:rPr>
        <w:t>C at the appropriate SEMS level</w:t>
      </w:r>
      <w:r w:rsidR="00FA2FEE">
        <w:rPr>
          <w:color w:val="000000" w:themeColor="text1"/>
        </w:rPr>
        <w:t>.</w:t>
      </w:r>
    </w:p>
    <w:p w14:paraId="1E8C1F5D" w14:textId="4551F161" w:rsidR="003466A4" w:rsidRDefault="00AB33AD" w:rsidP="00A449AD">
      <w:pPr>
        <w:pStyle w:val="Heading3"/>
      </w:pPr>
      <w:bookmarkStart w:id="129" w:name="_Toc448323036"/>
      <w:r w:rsidRPr="00CF4078">
        <w:t xml:space="preserve">Special </w:t>
      </w:r>
      <w:r w:rsidR="000B5496">
        <w:t>M</w:t>
      </w:r>
      <w:r w:rsidRPr="00CF4078">
        <w:t>utual</w:t>
      </w:r>
      <w:r w:rsidR="000B5496">
        <w:t xml:space="preserve"> A</w:t>
      </w:r>
      <w:r w:rsidRPr="00CF4078">
        <w:t xml:space="preserve">id </w:t>
      </w:r>
      <w:r w:rsidR="000B5496">
        <w:t>Considerations For Terrorism I</w:t>
      </w:r>
      <w:r w:rsidRPr="00CF4078">
        <w:t>ncidents</w:t>
      </w:r>
      <w:bookmarkEnd w:id="129"/>
    </w:p>
    <w:p w14:paraId="43F8C49F" w14:textId="7603249C" w:rsidR="00AB33AD" w:rsidRPr="004C12D8" w:rsidRDefault="00AB33AD" w:rsidP="00A449AD">
      <w:pPr>
        <w:ind w:left="360"/>
        <w:jc w:val="both"/>
      </w:pPr>
      <w:r w:rsidRPr="004C12D8">
        <w:t>Terrorism incidents require response by law enforcem</w:t>
      </w:r>
      <w:r w:rsidR="000B5496">
        <w:t xml:space="preserve">ent at many levels and require </w:t>
      </w:r>
      <w:r w:rsidRPr="004C12D8">
        <w:t>crime scene management. As such, the information flow, comman</w:t>
      </w:r>
      <w:r w:rsidR="000B5496">
        <w:t xml:space="preserve">d structure, and mutual </w:t>
      </w:r>
      <w:r w:rsidRPr="004C12D8">
        <w:t>aid processes can be different from those in the management of other emergency situations.</w:t>
      </w:r>
    </w:p>
    <w:p w14:paraId="2C3901F9" w14:textId="27F06F1C" w:rsidR="00AB33AD" w:rsidRDefault="00AB33AD" w:rsidP="00A449AD">
      <w:pPr>
        <w:ind w:left="360"/>
        <w:jc w:val="both"/>
        <w:rPr>
          <w:bCs/>
          <w:iCs/>
          <w:color w:val="000000" w:themeColor="text1"/>
        </w:rPr>
      </w:pPr>
      <w:r w:rsidRPr="004C12D8">
        <w:rPr>
          <w:bCs/>
          <w:iCs/>
          <w:color w:val="000000" w:themeColor="text1"/>
        </w:rPr>
        <w:t xml:space="preserve">A terrorist activity emergency has its own unique </w:t>
      </w:r>
      <w:r w:rsidR="00C92CCB">
        <w:rPr>
          <w:bCs/>
          <w:iCs/>
          <w:color w:val="000000" w:themeColor="text1"/>
        </w:rPr>
        <w:t xml:space="preserve">threat and crisis </w:t>
      </w:r>
      <w:r w:rsidRPr="004C12D8">
        <w:rPr>
          <w:bCs/>
          <w:iCs/>
          <w:color w:val="000000" w:themeColor="text1"/>
        </w:rPr>
        <w:t>characteristics and must be dealt with in accordance to its magnitude and with an appropriate level of response. Plans and procedures have been created, exercised and revised for both the most li</w:t>
      </w:r>
      <w:r>
        <w:rPr>
          <w:bCs/>
          <w:iCs/>
          <w:color w:val="000000" w:themeColor="text1"/>
        </w:rPr>
        <w:t>kely and worst case scenarios.</w:t>
      </w:r>
    </w:p>
    <w:p w14:paraId="472F797A" w14:textId="078DFBEC" w:rsidR="003466A4" w:rsidRDefault="00AB33AD" w:rsidP="00A449AD">
      <w:pPr>
        <w:pStyle w:val="Heading3"/>
      </w:pPr>
      <w:bookmarkStart w:id="130" w:name="_Toc448323037"/>
      <w:r w:rsidRPr="00CF4078">
        <w:t>Mutua</w:t>
      </w:r>
      <w:r w:rsidR="000B5496">
        <w:t xml:space="preserve">l </w:t>
      </w:r>
      <w:r w:rsidRPr="00CF4078">
        <w:t xml:space="preserve">Aid </w:t>
      </w:r>
      <w:r w:rsidR="000F4A80">
        <w:t>A</w:t>
      </w:r>
      <w:r>
        <w:t>uthorities</w:t>
      </w:r>
      <w:r w:rsidRPr="00CF4078">
        <w:t xml:space="preserve">, </w:t>
      </w:r>
      <w:r w:rsidR="000F4A80">
        <w:t>P</w:t>
      </w:r>
      <w:r w:rsidRPr="00CF4078">
        <w:t>lans</w:t>
      </w:r>
      <w:r w:rsidR="000B5496">
        <w:t>,</w:t>
      </w:r>
      <w:r w:rsidRPr="00CF4078">
        <w:t xml:space="preserve"> and </w:t>
      </w:r>
      <w:r w:rsidR="000F4A80">
        <w:t>G</w:t>
      </w:r>
      <w:r w:rsidRPr="00CF4078">
        <w:t xml:space="preserve">uidance </w:t>
      </w:r>
      <w:r w:rsidR="000F4A80">
        <w:t>D</w:t>
      </w:r>
      <w:r w:rsidRPr="00CF4078">
        <w:t>ocuments</w:t>
      </w:r>
      <w:bookmarkEnd w:id="130"/>
    </w:p>
    <w:p w14:paraId="78E4849E" w14:textId="04136656" w:rsidR="00AB33AD" w:rsidRPr="00B75C1C" w:rsidRDefault="00AB33AD" w:rsidP="00A449AD">
      <w:pPr>
        <w:spacing w:after="120"/>
        <w:ind w:left="360"/>
        <w:rPr>
          <w:color w:val="FF0000"/>
        </w:rPr>
      </w:pPr>
      <w:r w:rsidRPr="004C12D8">
        <w:t>M</w:t>
      </w:r>
      <w:r>
        <w:t>utual-</w:t>
      </w:r>
      <w:r w:rsidRPr="004C12D8">
        <w:t>aid assistance may be provided under one or more of the following authorities:</w:t>
      </w:r>
      <w:r w:rsidR="00B75C1C">
        <w:rPr>
          <w:color w:val="FF0000"/>
        </w:rPr>
        <w:t xml:space="preserve"> (adjust for your </w:t>
      </w:r>
      <w:r w:rsidR="00A20C96">
        <w:rPr>
          <w:color w:val="FF0000"/>
        </w:rPr>
        <w:t>city/</w:t>
      </w:r>
      <w:r w:rsidR="00B75C1C">
        <w:rPr>
          <w:color w:val="FF0000"/>
        </w:rPr>
        <w:t>jurisdiction)</w:t>
      </w:r>
    </w:p>
    <w:p w14:paraId="71C0A844" w14:textId="06DCF3AF" w:rsidR="00AB33AD" w:rsidRPr="004C12D8" w:rsidRDefault="000B5496" w:rsidP="00A449AD">
      <w:pPr>
        <w:pStyle w:val="Heading6"/>
        <w:ind w:left="990"/>
      </w:pPr>
      <w:r>
        <w:t xml:space="preserve">California Master Mutual </w:t>
      </w:r>
      <w:r w:rsidR="00AB33AD" w:rsidRPr="004C12D8">
        <w:t>Aid Agreement</w:t>
      </w:r>
      <w:r w:rsidR="00B7658D">
        <w:t xml:space="preserve"> (MMAA)</w:t>
      </w:r>
    </w:p>
    <w:p w14:paraId="356B3D80" w14:textId="77777777" w:rsidR="002E2CF2" w:rsidRPr="004C12D8" w:rsidRDefault="002E2CF2" w:rsidP="00A449AD">
      <w:pPr>
        <w:pStyle w:val="Heading6"/>
        <w:ind w:left="990"/>
      </w:pPr>
      <w:r w:rsidRPr="004C12D8">
        <w:t>Ca</w:t>
      </w:r>
      <w:r>
        <w:t xml:space="preserve">lifornia Law Enforcement Mutual </w:t>
      </w:r>
      <w:r w:rsidRPr="004C12D8">
        <w:t>Aid Plan</w:t>
      </w:r>
    </w:p>
    <w:p w14:paraId="56732584" w14:textId="1F1AAD0D" w:rsidR="002E2CF2" w:rsidRPr="004C12D8" w:rsidRDefault="002E2CF2" w:rsidP="00A449AD">
      <w:pPr>
        <w:pStyle w:val="Heading6"/>
        <w:ind w:left="990"/>
      </w:pPr>
      <w:r>
        <w:t xml:space="preserve">Coroner Mutual </w:t>
      </w:r>
      <w:r w:rsidRPr="004C12D8">
        <w:t>Aid</w:t>
      </w:r>
      <w:r>
        <w:t xml:space="preserve"> </w:t>
      </w:r>
      <w:r w:rsidRPr="004C12D8">
        <w:t>Plan</w:t>
      </w:r>
    </w:p>
    <w:p w14:paraId="0704371C" w14:textId="40815256" w:rsidR="00AB33AD" w:rsidRPr="004C12D8" w:rsidRDefault="00AB33AD" w:rsidP="00A449AD">
      <w:pPr>
        <w:pStyle w:val="Heading6"/>
        <w:ind w:left="990"/>
      </w:pPr>
      <w:r w:rsidRPr="004C12D8">
        <w:t>California</w:t>
      </w:r>
      <w:r w:rsidR="000B5496">
        <w:t xml:space="preserve"> Fire Service and Rescue Mutual </w:t>
      </w:r>
      <w:r w:rsidRPr="004C12D8">
        <w:t>Aid Plan</w:t>
      </w:r>
    </w:p>
    <w:p w14:paraId="563A1303" w14:textId="77777777" w:rsidR="002E2CF2" w:rsidRPr="004C12D8" w:rsidRDefault="002E2CF2" w:rsidP="00A449AD">
      <w:pPr>
        <w:pStyle w:val="Heading6"/>
        <w:ind w:left="990"/>
      </w:pPr>
      <w:r>
        <w:t xml:space="preserve">California Medical Mutual </w:t>
      </w:r>
      <w:r w:rsidRPr="004C12D8">
        <w:t>Aid Plan</w:t>
      </w:r>
    </w:p>
    <w:p w14:paraId="1CA97587" w14:textId="2CFEBB02" w:rsidR="00AB33AD" w:rsidRPr="004C12D8" w:rsidRDefault="00AB33AD" w:rsidP="00A449AD">
      <w:pPr>
        <w:pStyle w:val="Heading6"/>
        <w:ind w:left="990"/>
      </w:pPr>
      <w:r w:rsidRPr="004C12D8">
        <w:lastRenderedPageBreak/>
        <w:t>Emergency M</w:t>
      </w:r>
      <w:r w:rsidR="000B5496">
        <w:t xml:space="preserve">anagers Mutual </w:t>
      </w:r>
      <w:r w:rsidRPr="004C12D8">
        <w:t>Aid Plan</w:t>
      </w:r>
    </w:p>
    <w:p w14:paraId="48C99566" w14:textId="4324C078" w:rsidR="00AB33AD" w:rsidRPr="004C12D8" w:rsidRDefault="00AB33AD" w:rsidP="00A449AD">
      <w:pPr>
        <w:pStyle w:val="Heading6"/>
        <w:ind w:left="990"/>
      </w:pPr>
      <w:r w:rsidRPr="004C12D8">
        <w:t>San Francisco Bay Area Transit Operators Mutual</w:t>
      </w:r>
      <w:r w:rsidR="000B5496">
        <w:t xml:space="preserve"> </w:t>
      </w:r>
      <w:r w:rsidRPr="004C12D8">
        <w:t>Aid Agreement</w:t>
      </w:r>
    </w:p>
    <w:p w14:paraId="78755619" w14:textId="210B4633" w:rsidR="00AB33AD" w:rsidRPr="004C12D8" w:rsidRDefault="00AB33AD" w:rsidP="00A449AD">
      <w:pPr>
        <w:pStyle w:val="Heading6"/>
        <w:ind w:left="990"/>
      </w:pPr>
      <w:r w:rsidRPr="004C12D8">
        <w:t>Santa Clar</w:t>
      </w:r>
      <w:r w:rsidR="000B5496">
        <w:t xml:space="preserve">a County Law Enforcement Mutual </w:t>
      </w:r>
      <w:r w:rsidRPr="004C12D8">
        <w:t>Aid Protocol</w:t>
      </w:r>
    </w:p>
    <w:p w14:paraId="12DA3468" w14:textId="03CDB3CB" w:rsidR="00B75C1C" w:rsidRPr="00B75C1C" w:rsidRDefault="00AB33AD" w:rsidP="00B75C1C">
      <w:pPr>
        <w:pStyle w:val="Heading6"/>
        <w:ind w:left="990"/>
      </w:pPr>
      <w:r w:rsidRPr="004C12D8">
        <w:t>California Statewide Multi-Agency Coordination System Guide</w:t>
      </w:r>
    </w:p>
    <w:p w14:paraId="24395923" w14:textId="77777777" w:rsidR="003466A4" w:rsidRDefault="00AB33AD" w:rsidP="000F4A80">
      <w:pPr>
        <w:pStyle w:val="Heading2"/>
      </w:pPr>
      <w:bookmarkStart w:id="131" w:name="_Toc448323038"/>
      <w:bookmarkStart w:id="132" w:name="_Toc461031454"/>
      <w:r w:rsidRPr="00BD4784">
        <w:t>Resource management</w:t>
      </w:r>
      <w:bookmarkEnd w:id="131"/>
      <w:bookmarkEnd w:id="132"/>
    </w:p>
    <w:p w14:paraId="47FA37F1" w14:textId="6A5D6B76" w:rsidR="00AB33AD" w:rsidRPr="004C12D8" w:rsidRDefault="00AB33AD" w:rsidP="00662584">
      <w:pPr>
        <w:jc w:val="both"/>
      </w:pPr>
      <w:r w:rsidRPr="004C12D8">
        <w:t xml:space="preserve">It is </w:t>
      </w:r>
      <w:r w:rsidR="00A2158B">
        <w:t xml:space="preserve">state </w:t>
      </w:r>
      <w:r w:rsidRPr="004C12D8">
        <w:t xml:space="preserve">policy that </w:t>
      </w:r>
      <w:r w:rsidR="00662584">
        <w:t>resource requests</w:t>
      </w:r>
      <w:r w:rsidRPr="004C12D8">
        <w:t xml:space="preserve"> for emergency response and disaster repair and restoration be entered into by the lowest level of government. When</w:t>
      </w:r>
      <w:r w:rsidR="00F11AF6">
        <w:t xml:space="preserve"> </w:t>
      </w:r>
      <w:r w:rsidR="00CA6D21" w:rsidRPr="00DB27FE">
        <w:rPr>
          <w:color w:val="FF0000"/>
        </w:rPr>
        <w:t>(</w:t>
      </w:r>
      <w:r w:rsidR="00F11AF6">
        <w:rPr>
          <w:color w:val="FF0000"/>
        </w:rPr>
        <w:t xml:space="preserve">insert </w:t>
      </w:r>
      <w:r w:rsidR="00A20C96">
        <w:rPr>
          <w:color w:val="FF0000"/>
        </w:rPr>
        <w:t>city/j</w:t>
      </w:r>
      <w:r w:rsidR="00F11AF6">
        <w:rPr>
          <w:color w:val="FF0000"/>
        </w:rPr>
        <w:t>urisdiction here</w:t>
      </w:r>
      <w:r w:rsidR="009C1451">
        <w:rPr>
          <w:color w:val="FF0000"/>
        </w:rPr>
        <w:t>)</w:t>
      </w:r>
      <w:r w:rsidR="009C1451">
        <w:t xml:space="preserve"> </w:t>
      </w:r>
      <w:r w:rsidR="009C1451" w:rsidRPr="004C12D8">
        <w:t>local</w:t>
      </w:r>
      <w:r w:rsidRPr="004C12D8">
        <w:t xml:space="preserve"> resources are exhausted and additional resources are required, resource requests will follow an established process for ordering, tracking, mobilizing</w:t>
      </w:r>
      <w:r w:rsidR="00A2158B">
        <w:t>,</w:t>
      </w:r>
      <w:r w:rsidRPr="004C12D8">
        <w:t xml:space="preserve"> and demobilizing. </w:t>
      </w:r>
    </w:p>
    <w:p w14:paraId="5D87E51A" w14:textId="05773536" w:rsidR="00AD391F" w:rsidRDefault="00AB33AD" w:rsidP="0023289B">
      <w:pPr>
        <w:jc w:val="both"/>
      </w:pPr>
      <w:r w:rsidRPr="004C12D8">
        <w:t xml:space="preserve">Maintenance of resources is important throughout all aspects of resource management. Maintenance prior to deployment ensures their availability and capability. Maintenance during the deployment phase ensures continued capabilities (e.g., ensuring adequate </w:t>
      </w:r>
      <w:r>
        <w:t>fuel supplies during use). Post-</w:t>
      </w:r>
      <w:r w:rsidRPr="004C12D8">
        <w:t>operational inspection and maintenance ensures future availability</w:t>
      </w:r>
      <w:r w:rsidR="00A2158B">
        <w:t>.</w:t>
      </w:r>
    </w:p>
    <w:p w14:paraId="00BF9C47" w14:textId="3E704823" w:rsidR="003466A4" w:rsidRDefault="004463ED" w:rsidP="006D6F3D">
      <w:pPr>
        <w:pStyle w:val="Heading3"/>
        <w:ind w:left="0"/>
      </w:pPr>
      <w:bookmarkStart w:id="133" w:name="_Toc448323040"/>
      <w:r>
        <w:t>I</w:t>
      </w:r>
      <w:r w:rsidR="00AB33AD">
        <w:t xml:space="preserve">ntegration of </w:t>
      </w:r>
      <w:r w:rsidR="00DF399E">
        <w:t>Mutual A</w:t>
      </w:r>
      <w:r w:rsidR="00AB33AD">
        <w:t xml:space="preserve">id </w:t>
      </w:r>
      <w:r w:rsidR="00DF399E">
        <w:t>R</w:t>
      </w:r>
      <w:r w:rsidR="00AB33AD" w:rsidRPr="00CF4078">
        <w:t>esources</w:t>
      </w:r>
      <w:bookmarkEnd w:id="133"/>
    </w:p>
    <w:p w14:paraId="1876C831" w14:textId="090B8342" w:rsidR="00662584" w:rsidRPr="001A2D38" w:rsidRDefault="001A2D38" w:rsidP="006D6F3D">
      <w:pPr>
        <w:jc w:val="both"/>
      </w:pPr>
      <w:r w:rsidRPr="009C1451">
        <w:t>In order to receive</w:t>
      </w:r>
      <w:r w:rsidR="00DF399E" w:rsidRPr="009C1451">
        <w:t xml:space="preserve"> </w:t>
      </w:r>
      <w:r w:rsidR="00144C73" w:rsidRPr="009C1451">
        <w:t>County, S</w:t>
      </w:r>
      <w:r w:rsidR="00DF399E" w:rsidRPr="009C1451">
        <w:t>tate</w:t>
      </w:r>
      <w:r w:rsidR="00144C73" w:rsidRPr="009C1451">
        <w:t>,</w:t>
      </w:r>
      <w:r w:rsidR="00DF399E" w:rsidRPr="009C1451">
        <w:t xml:space="preserve"> and f</w:t>
      </w:r>
      <w:r w:rsidR="00662584" w:rsidRPr="009C1451">
        <w:t>ederal resources</w:t>
      </w:r>
      <w:r w:rsidRPr="009C1451">
        <w:t xml:space="preserve"> coordination needs to be done through the </w:t>
      </w:r>
      <w:r w:rsidR="00662584" w:rsidRPr="001A2D38">
        <w:t>OA EOC</w:t>
      </w:r>
      <w:r w:rsidR="00C92CCB" w:rsidRPr="001A2D38">
        <w:t xml:space="preserve">, </w:t>
      </w:r>
      <w:r w:rsidR="00662584" w:rsidRPr="001A2D38">
        <w:t>and field level command structures</w:t>
      </w:r>
      <w:r w:rsidR="00144C73">
        <w:t>.</w:t>
      </w:r>
      <w:r w:rsidR="00662584" w:rsidRPr="001A2D38">
        <w:t xml:space="preserve"> The </w:t>
      </w:r>
      <w:r w:rsidR="00DF399E" w:rsidRPr="001A2D38">
        <w:t>d</w:t>
      </w:r>
      <w:r w:rsidR="00662584" w:rsidRPr="001A2D38">
        <w:t xml:space="preserve">iscipline </w:t>
      </w:r>
      <w:r w:rsidR="00DF399E" w:rsidRPr="001A2D38">
        <w:t>s</w:t>
      </w:r>
      <w:r w:rsidR="00662584" w:rsidRPr="001A2D38">
        <w:t xml:space="preserve">pecific </w:t>
      </w:r>
      <w:r w:rsidR="00DF399E" w:rsidRPr="001A2D38">
        <w:t>OA</w:t>
      </w:r>
      <w:r w:rsidR="00662584" w:rsidRPr="001A2D38">
        <w:t xml:space="preserve"> Mutual Aid Coordinators will be in charge of tracking requests for equipment, resources</w:t>
      </w:r>
      <w:r w:rsidR="00D6011D" w:rsidRPr="001A2D38">
        <w:t>,</w:t>
      </w:r>
      <w:r w:rsidR="00662584" w:rsidRPr="001A2D38">
        <w:t xml:space="preserve"> and manpower unde</w:t>
      </w:r>
      <w:r w:rsidR="00DF399E" w:rsidRPr="001A2D38">
        <w:t xml:space="preserve">r existing mutual </w:t>
      </w:r>
      <w:r w:rsidR="00662584" w:rsidRPr="001A2D38">
        <w:t xml:space="preserve">aid </w:t>
      </w:r>
      <w:r w:rsidR="00D6011D" w:rsidRPr="001A2D38">
        <w:t>protocols</w:t>
      </w:r>
      <w:r w:rsidR="00662584" w:rsidRPr="001A2D38">
        <w:t xml:space="preserve">. The requesting agencies are responsible to report to </w:t>
      </w:r>
      <w:r w:rsidR="00654DE1">
        <w:t>OA EOC</w:t>
      </w:r>
      <w:r w:rsidR="00662584" w:rsidRPr="001A2D38">
        <w:t xml:space="preserve"> the number and status of resources deployed on a mission on a daily basis. </w:t>
      </w:r>
      <w:r w:rsidR="00654DE1" w:rsidRPr="0023289B">
        <w:t>Resources requested through t</w:t>
      </w:r>
      <w:r w:rsidR="009C1451" w:rsidRPr="0023289B">
        <w:t xml:space="preserve">he county EOC will be done </w:t>
      </w:r>
      <w:r w:rsidR="00654DE1" w:rsidRPr="0023289B">
        <w:t>following the prescribed county resource requesting process</w:t>
      </w:r>
      <w:r w:rsidR="009C1451" w:rsidRPr="0023289B">
        <w:t xml:space="preserve"> below:</w:t>
      </w:r>
    </w:p>
    <w:p w14:paraId="44A603B5" w14:textId="2F8A4B1D" w:rsidR="00662584" w:rsidRDefault="00BC17A2" w:rsidP="00B75C1C">
      <w:pPr>
        <w:ind w:left="360"/>
      </w:pPr>
      <w:r w:rsidRPr="001A2D38">
        <w:rPr>
          <w:noProof/>
        </w:rPr>
        <w:lastRenderedPageBreak/>
        <w:drawing>
          <wp:anchor distT="0" distB="0" distL="114300" distR="114300" simplePos="0" relativeHeight="251809792" behindDoc="1" locked="0" layoutInCell="1" allowOverlap="1" wp14:anchorId="75B3A151" wp14:editId="1A9136CB">
            <wp:simplePos x="0" y="0"/>
            <wp:positionH relativeFrom="margin">
              <wp:align>left</wp:align>
            </wp:positionH>
            <wp:positionV relativeFrom="paragraph">
              <wp:posOffset>793750</wp:posOffset>
            </wp:positionV>
            <wp:extent cx="6132195" cy="3444240"/>
            <wp:effectExtent l="76200" t="76200" r="135255" b="137160"/>
            <wp:wrapTight wrapText="bothSides">
              <wp:wrapPolygon edited="0">
                <wp:start x="-134" y="-478"/>
                <wp:lineTo x="-268" y="-358"/>
                <wp:lineTo x="-268" y="21863"/>
                <wp:lineTo x="-134" y="22341"/>
                <wp:lineTo x="21875" y="22341"/>
                <wp:lineTo x="22009" y="20788"/>
                <wp:lineTo x="22009" y="1553"/>
                <wp:lineTo x="21875" y="-239"/>
                <wp:lineTo x="21875" y="-478"/>
                <wp:lineTo x="-134" y="-47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32195" cy="3444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62584" w:rsidRPr="001A2D38">
        <w:t xml:space="preserve">Resource typing of equipment will be handled by individual </w:t>
      </w:r>
      <w:r w:rsidR="00DF399E" w:rsidRPr="001A2D38">
        <w:t>disciplines—</w:t>
      </w:r>
      <w:r w:rsidR="00662584" w:rsidRPr="001A2D38">
        <w:t>law, fire, EMS, public works</w:t>
      </w:r>
      <w:r w:rsidR="00DF399E" w:rsidRPr="001A2D38">
        <w:t>,</w:t>
      </w:r>
      <w:r w:rsidR="00662584" w:rsidRPr="001A2D38">
        <w:t xml:space="preserve"> and others</w:t>
      </w:r>
      <w:r w:rsidR="00DF399E" w:rsidRPr="001A2D38">
        <w:t>—</w:t>
      </w:r>
      <w:r w:rsidR="00C92CCB" w:rsidRPr="001A2D38">
        <w:t>under the guidance issued by</w:t>
      </w:r>
      <w:r w:rsidR="00662584" w:rsidRPr="001A2D38">
        <w:t xml:space="preserve"> Cal OES regarding NIMS implementation.</w:t>
      </w:r>
    </w:p>
    <w:p w14:paraId="49A4E5F0" w14:textId="340499BA" w:rsidR="006F02E6" w:rsidRDefault="006F02E6" w:rsidP="00A449AD">
      <w:pPr>
        <w:spacing w:after="0"/>
        <w:ind w:left="360"/>
      </w:pPr>
      <w:r>
        <w:br w:type="page"/>
      </w:r>
    </w:p>
    <w:p w14:paraId="561601A7" w14:textId="77777777" w:rsidR="006F02E6" w:rsidRDefault="006F02E6" w:rsidP="006F02E6"/>
    <w:p w14:paraId="254A38DD" w14:textId="77777777" w:rsidR="006F02E6" w:rsidRDefault="006F02E6" w:rsidP="006F02E6"/>
    <w:p w14:paraId="2B743DEB" w14:textId="77777777" w:rsidR="006F02E6" w:rsidRDefault="006F02E6" w:rsidP="006F02E6"/>
    <w:p w14:paraId="25782CBA" w14:textId="77777777" w:rsidR="006F02E6" w:rsidRDefault="006F02E6" w:rsidP="006F02E6"/>
    <w:p w14:paraId="0E589292" w14:textId="77777777" w:rsidR="006F02E6" w:rsidRDefault="006F02E6" w:rsidP="006F02E6"/>
    <w:p w14:paraId="76FBAAF3" w14:textId="77777777" w:rsidR="006F02E6" w:rsidRDefault="006F02E6" w:rsidP="006F02E6"/>
    <w:p w14:paraId="2FDA2A28" w14:textId="77777777" w:rsidR="006F02E6" w:rsidRDefault="006F02E6" w:rsidP="006F02E6"/>
    <w:p w14:paraId="5F90205D" w14:textId="77777777" w:rsidR="006F02E6" w:rsidRDefault="006F02E6" w:rsidP="006F02E6">
      <w:pPr>
        <w:spacing w:after="200" w:line="276" w:lineRule="auto"/>
        <w:jc w:val="center"/>
      </w:pPr>
      <w:r>
        <w:t>(This page intended to be blank)</w:t>
      </w:r>
    </w:p>
    <w:p w14:paraId="373675D7" w14:textId="77777777" w:rsidR="006F02E6" w:rsidRPr="00D67BCD" w:rsidRDefault="006F02E6" w:rsidP="006F02E6">
      <w:pPr>
        <w:spacing w:after="200" w:line="276" w:lineRule="auto"/>
        <w:rPr>
          <w:szCs w:val="26"/>
        </w:rPr>
      </w:pPr>
    </w:p>
    <w:p w14:paraId="5170A4E0" w14:textId="77777777" w:rsidR="00D67BCD" w:rsidRPr="00D67BCD" w:rsidRDefault="00D67BCD" w:rsidP="00D67BCD">
      <w:pPr>
        <w:rPr>
          <w:rFonts w:eastAsiaTheme="minorHAnsi"/>
          <w:noProof/>
        </w:rPr>
        <w:sectPr w:rsidR="00D67BCD" w:rsidRPr="00D67BCD" w:rsidSect="00D67BCD">
          <w:footerReference w:type="even" r:id="rId58"/>
          <w:footerReference w:type="default" r:id="rId59"/>
          <w:headerReference w:type="first" r:id="rId60"/>
          <w:footerReference w:type="first" r:id="rId61"/>
          <w:type w:val="oddPage"/>
          <w:pgSz w:w="12240" w:h="15840" w:code="1"/>
          <w:pgMar w:top="1080" w:right="1440" w:bottom="1080" w:left="1440" w:header="432" w:footer="576" w:gutter="0"/>
          <w:cols w:space="720"/>
          <w:docGrid w:linePitch="360"/>
        </w:sectPr>
      </w:pPr>
    </w:p>
    <w:p w14:paraId="55B727D4" w14:textId="77777777" w:rsidR="00F41233" w:rsidRPr="001B637F" w:rsidRDefault="00F41233" w:rsidP="00B7658D">
      <w:pPr>
        <w:pStyle w:val="Section1"/>
        <w:ind w:left="4950"/>
        <w:rPr>
          <w:szCs w:val="48"/>
        </w:rPr>
      </w:pPr>
      <w:bookmarkStart w:id="134" w:name="_Toc461031456"/>
      <w:r>
        <w:rPr>
          <w:szCs w:val="48"/>
        </w:rPr>
        <w:lastRenderedPageBreak/>
        <w:t xml:space="preserve">Plan Development and </w:t>
      </w:r>
      <w:r w:rsidRPr="001B637F">
        <w:rPr>
          <w:szCs w:val="48"/>
        </w:rPr>
        <w:t>Maintenance</w:t>
      </w:r>
      <w:bookmarkEnd w:id="134"/>
    </w:p>
    <w:p w14:paraId="6E7FC1FC" w14:textId="77777777" w:rsidR="00F41233" w:rsidRDefault="00F41233" w:rsidP="00F41233">
      <w:pPr>
        <w:spacing w:after="200" w:line="276" w:lineRule="auto"/>
        <w:rPr>
          <w:rFonts w:ascii="Calibri" w:eastAsiaTheme="minorHAnsi" w:hAnsi="Calibri" w:cstheme="minorBidi"/>
          <w:caps/>
          <w:noProof/>
          <w:color w:val="6076B4" w:themeColor="accent1"/>
          <w:sz w:val="36"/>
          <w:szCs w:val="52"/>
        </w:rPr>
      </w:pPr>
      <w:r>
        <w:br w:type="page"/>
      </w:r>
    </w:p>
    <w:p w14:paraId="3641D5D0" w14:textId="77777777" w:rsidR="00F41233" w:rsidRPr="002C3961" w:rsidRDefault="00F41233" w:rsidP="00F41233">
      <w:pPr>
        <w:pStyle w:val="Heading1"/>
      </w:pPr>
      <w:bookmarkStart w:id="135" w:name="_Toc460942896"/>
      <w:bookmarkStart w:id="136" w:name="_Toc460943286"/>
      <w:bookmarkStart w:id="137" w:name="_Toc461031457"/>
      <w:r>
        <w:lastRenderedPageBreak/>
        <w:t xml:space="preserve">Plan Development and </w:t>
      </w:r>
      <w:r w:rsidRPr="002308CF">
        <w:t>Maintenance</w:t>
      </w:r>
      <w:bookmarkEnd w:id="135"/>
      <w:bookmarkEnd w:id="136"/>
      <w:bookmarkEnd w:id="137"/>
    </w:p>
    <w:p w14:paraId="16B44A62" w14:textId="77777777" w:rsidR="00F41233" w:rsidRDefault="00F41233" w:rsidP="00F41233">
      <w:pPr>
        <w:pStyle w:val="Heading2"/>
      </w:pPr>
      <w:bookmarkStart w:id="138" w:name="_Toc461031458"/>
      <w:r>
        <w:t>Plan Development</w:t>
      </w:r>
      <w:bookmarkEnd w:id="138"/>
    </w:p>
    <w:p w14:paraId="487B27CB" w14:textId="078A53B7" w:rsidR="00B75C1C" w:rsidRPr="00B75C1C" w:rsidRDefault="001731DB" w:rsidP="00B75C1C">
      <w:pPr>
        <w:rPr>
          <w:color w:val="FF0000"/>
        </w:rPr>
      </w:pPr>
      <w:r>
        <w:rPr>
          <w:color w:val="FF0000"/>
        </w:rPr>
        <w:t xml:space="preserve">*Please input your jurisdictional plan development process. Much of which will overlap with the county process below. </w:t>
      </w:r>
    </w:p>
    <w:p w14:paraId="1D963F76" w14:textId="1CF07B91" w:rsidR="00F41233" w:rsidRPr="002C3961" w:rsidRDefault="00F41233" w:rsidP="00F41233">
      <w:pPr>
        <w:jc w:val="both"/>
      </w:pPr>
      <w:r w:rsidRPr="001731DB">
        <w:t xml:space="preserve">This </w:t>
      </w:r>
      <w:r w:rsidR="001731DB">
        <w:rPr>
          <w:color w:val="FF0000"/>
        </w:rPr>
        <w:t>(Insert</w:t>
      </w:r>
      <w:r w:rsidR="00BE3656">
        <w:rPr>
          <w:color w:val="FF0000"/>
        </w:rPr>
        <w:t xml:space="preserve"> </w:t>
      </w:r>
      <w:r w:rsidR="00A20C96">
        <w:rPr>
          <w:color w:val="FF0000"/>
        </w:rPr>
        <w:t>city/</w:t>
      </w:r>
      <w:r w:rsidR="00BE3656">
        <w:rPr>
          <w:color w:val="FF0000"/>
        </w:rPr>
        <w:t xml:space="preserve">jurisdiction here) </w:t>
      </w:r>
      <w:r w:rsidRPr="001731DB">
        <w:t xml:space="preserve">Emergency Operations Plan </w:t>
      </w:r>
      <w:r w:rsidR="00B7658D" w:rsidRPr="001731DB">
        <w:t xml:space="preserve">(EOP) </w:t>
      </w:r>
      <w:r w:rsidRPr="001731DB">
        <w:t xml:space="preserve">was developed in collaboration with stakeholders throughout the OA in a whole community approach in compliance with </w:t>
      </w:r>
      <w:r w:rsidRPr="001731DB">
        <w:rPr>
          <w:i/>
        </w:rPr>
        <w:t>Comprehensive Preparedness Guide (CPG) 101: Developing and Maintaining Emergency Operations Plans</w:t>
      </w:r>
      <w:r w:rsidRPr="001731DB">
        <w:t>. Additionally, internal and relevant external nationwide after-actions-reports from exercises and real-world events (Stafford Ac</w:t>
      </w:r>
      <w:r w:rsidR="00B7658D" w:rsidRPr="001731DB">
        <w:t>t and non-Stafford Act), other c</w:t>
      </w:r>
      <w:r w:rsidRPr="001731DB">
        <w:t>ounty and jurisdictional EOPs, the 2016 draft NIMS Refresh, the 2007 Cal</w:t>
      </w:r>
      <w:r w:rsidR="002042CB" w:rsidRPr="001731DB">
        <w:t xml:space="preserve"> </w:t>
      </w:r>
      <w:r w:rsidRPr="001731DB">
        <w:t xml:space="preserve">OES Emergency Operations Plan Crosswalk for Plan Review, and current incident management trends were reviewed and taken into account in an effort to address common issues and systemic operational hindrances. Annexes to the </w:t>
      </w:r>
      <w:r w:rsidR="00B455DD" w:rsidRPr="001731DB">
        <w:t>EOP</w:t>
      </w:r>
      <w:r w:rsidRPr="001731DB">
        <w:t xml:space="preserve"> are further developed in a whole community approach to augment this foundational document. Annexes are composed of major functional activities, as well as specific hazard topics that present unique or complex considerations that require more elaborate planning. A complete list of current and additional planned annexes is provided in Appendix A. The composition and planning priority of these annexes is determined by the </w:t>
      </w:r>
      <w:r w:rsidR="003178A9">
        <w:rPr>
          <w:color w:val="FF0000"/>
        </w:rPr>
        <w:t>(insert process used to determine list of local EOP annexes)</w:t>
      </w:r>
      <w:r w:rsidRPr="001731DB">
        <w:t>.</w:t>
      </w:r>
      <w:r>
        <w:t xml:space="preserve"> </w:t>
      </w:r>
    </w:p>
    <w:p w14:paraId="280D4BA4" w14:textId="77777777" w:rsidR="00F41233" w:rsidRDefault="00F41233" w:rsidP="00F41233">
      <w:pPr>
        <w:pStyle w:val="Heading2"/>
      </w:pPr>
      <w:bookmarkStart w:id="139" w:name="_Toc461031459"/>
      <w:r>
        <w:t>Plan M</w:t>
      </w:r>
      <w:r w:rsidRPr="00180611">
        <w:t>aintenance</w:t>
      </w:r>
      <w:bookmarkEnd w:id="139"/>
    </w:p>
    <w:p w14:paraId="211B87C8" w14:textId="68D0B312" w:rsidR="00F41233" w:rsidRDefault="00F41233" w:rsidP="00F41233">
      <w:pPr>
        <w:jc w:val="both"/>
      </w:pPr>
      <w:r>
        <w:t>This</w:t>
      </w:r>
      <w:r w:rsidRPr="00E55C8E">
        <w:t xml:space="preserve"> </w:t>
      </w:r>
      <w:r w:rsidR="00B7658D">
        <w:t>EOP</w:t>
      </w:r>
      <w:r w:rsidR="00061999">
        <w:t xml:space="preserve"> is</w:t>
      </w:r>
      <w:r w:rsidRPr="00E55C8E">
        <w:t xml:space="preserve"> reviewed, updated, republished, and redistributed</w:t>
      </w:r>
      <w:r>
        <w:t xml:space="preserve"> on a </w:t>
      </w:r>
      <w:r w:rsidR="00300B3D">
        <w:t>2</w:t>
      </w:r>
      <w:r>
        <w:t xml:space="preserve"> year review, 5 year revision cycle</w:t>
      </w:r>
      <w:r w:rsidR="00300B3D">
        <w:t xml:space="preserve"> in accordance with</w:t>
      </w:r>
      <w:r w:rsidR="003178A9">
        <w:t xml:space="preserve"> </w:t>
      </w:r>
      <w:r w:rsidR="00833806">
        <w:rPr>
          <w:color w:val="FF0000"/>
        </w:rPr>
        <w:t>(</w:t>
      </w:r>
      <w:r w:rsidR="00833806" w:rsidRPr="002834C4">
        <w:rPr>
          <w:color w:val="FF0000"/>
        </w:rPr>
        <w:t>your agency plan maintenance policy</w:t>
      </w:r>
      <w:r w:rsidR="00833806">
        <w:t xml:space="preserve"> </w:t>
      </w:r>
      <w:r w:rsidR="00833806">
        <w:rPr>
          <w:color w:val="FF0000"/>
        </w:rPr>
        <w:t>stated earlier in the p</w:t>
      </w:r>
      <w:r w:rsidR="004B45D9">
        <w:rPr>
          <w:color w:val="FF0000"/>
        </w:rPr>
        <w:t>l</w:t>
      </w:r>
      <w:r w:rsidR="00833806">
        <w:rPr>
          <w:color w:val="FF0000"/>
        </w:rPr>
        <w:t xml:space="preserve">an) </w:t>
      </w:r>
      <w:r w:rsidR="00300B3D">
        <w:t>2016 State Homeland Security Grant Program guidance)</w:t>
      </w:r>
      <w:r w:rsidRPr="00E55C8E">
        <w:t>. Th</w:t>
      </w:r>
      <w:r>
        <w:t>is</w:t>
      </w:r>
      <w:r w:rsidRPr="00E55C8E">
        <w:t xml:space="preserve"> </w:t>
      </w:r>
      <w:r w:rsidR="00B7658D">
        <w:t>EOP</w:t>
      </w:r>
      <w:r w:rsidRPr="00E55C8E">
        <w:t xml:space="preserve"> may be modified as a result of post-incident analyses and/or post</w:t>
      </w:r>
      <w:r>
        <w:t xml:space="preserve"> exercise </w:t>
      </w:r>
      <w:r w:rsidRPr="00E55C8E">
        <w:t>critiques. It may also be modified if responsibiliti</w:t>
      </w:r>
      <w:r>
        <w:t xml:space="preserve">es, procedures, laws, rules, or </w:t>
      </w:r>
      <w:r w:rsidRPr="00E55C8E">
        <w:t>regulations pertaining to emergency</w:t>
      </w:r>
      <w:r>
        <w:t xml:space="preserve"> or incident</w:t>
      </w:r>
      <w:r w:rsidRPr="00E55C8E">
        <w:t xml:space="preserve"> </w:t>
      </w:r>
      <w:r w:rsidRPr="00BE3656">
        <w:t xml:space="preserve">management and operations change. Those agencies having assigned responsibilities under this </w:t>
      </w:r>
      <w:r w:rsidR="00B7658D" w:rsidRPr="00BE3656">
        <w:t>EOP</w:t>
      </w:r>
      <w:r w:rsidRPr="00BE3656">
        <w:t xml:space="preserve"> are obligated to inform OES when changes are needed to reflect current process. OES will maintain records of revision to this </w:t>
      </w:r>
      <w:r w:rsidR="008272A1" w:rsidRPr="00BE3656">
        <w:t>EOP</w:t>
      </w:r>
      <w:r w:rsidRPr="00BE3656">
        <w:t xml:space="preserve"> and each of the annexes as they are reviewed and updated. All changes will be noted in the </w:t>
      </w:r>
      <w:r w:rsidR="00B7658D" w:rsidRPr="00BE3656">
        <w:t>Annual Review</w:t>
      </w:r>
      <w:r w:rsidRPr="00BE3656">
        <w:t xml:space="preserve"> table at the beginning of this document.</w:t>
      </w:r>
    </w:p>
    <w:p w14:paraId="3834B5C9" w14:textId="77777777" w:rsidR="00F41233" w:rsidRDefault="00F41233" w:rsidP="00F41233">
      <w:pPr>
        <w:pStyle w:val="Heading2"/>
      </w:pPr>
      <w:bookmarkStart w:id="140" w:name="_Toc461031460"/>
      <w:r>
        <w:t>Plan Concurrence</w:t>
      </w:r>
      <w:bookmarkEnd w:id="140"/>
    </w:p>
    <w:p w14:paraId="592EA75A" w14:textId="45FAA81E" w:rsidR="00F41233" w:rsidRDefault="00F41233" w:rsidP="00F41233">
      <w:pPr>
        <w:jc w:val="both"/>
      </w:pPr>
      <w:r w:rsidRPr="00995E4A">
        <w:t xml:space="preserve">Supporting agencies and organizations include all </w:t>
      </w:r>
      <w:r w:rsidR="001D1131">
        <w:rPr>
          <w:color w:val="FF0000"/>
        </w:rPr>
        <w:t>city/jurisdiction</w:t>
      </w:r>
      <w:r w:rsidR="001D1131" w:rsidRPr="00AA305B">
        <w:t xml:space="preserve"> </w:t>
      </w:r>
      <w:r w:rsidRPr="00995E4A">
        <w:t>departments who received a copy</w:t>
      </w:r>
      <w:r w:rsidR="00995E4A" w:rsidRPr="00995E4A">
        <w:t xml:space="preserve"> of this Plan. These </w:t>
      </w:r>
      <w:r w:rsidR="001D1131">
        <w:rPr>
          <w:color w:val="FF0000"/>
        </w:rPr>
        <w:t>city/jurisdiction</w:t>
      </w:r>
      <w:r w:rsidR="001D1131" w:rsidRPr="00AA305B">
        <w:t xml:space="preserve"> </w:t>
      </w:r>
      <w:r w:rsidRPr="00995E4A">
        <w:t xml:space="preserve">departments are expected to comply with how the </w:t>
      </w:r>
      <w:r w:rsidR="00B455DD" w:rsidRPr="00995E4A">
        <w:t>EOP</w:t>
      </w:r>
      <w:r w:rsidRPr="00995E4A">
        <w:t xml:space="preserve"> describes their tasks.</w:t>
      </w:r>
    </w:p>
    <w:p w14:paraId="3D582CBF" w14:textId="77777777" w:rsidR="00995E4A" w:rsidRPr="00740D62" w:rsidRDefault="00995E4A" w:rsidP="00F41233">
      <w:pPr>
        <w:jc w:val="both"/>
      </w:pPr>
    </w:p>
    <w:p w14:paraId="6DD6FE89" w14:textId="77777777" w:rsidR="00F41233" w:rsidRDefault="00F41233" w:rsidP="00F41233">
      <w:pPr>
        <w:pStyle w:val="Heading2"/>
      </w:pPr>
      <w:bookmarkStart w:id="141" w:name="_Toc461031461"/>
      <w:r>
        <w:lastRenderedPageBreak/>
        <w:t xml:space="preserve">Plan </w:t>
      </w:r>
      <w:r w:rsidRPr="00095015">
        <w:t xml:space="preserve">Training </w:t>
      </w:r>
      <w:r>
        <w:t>and Exercise</w:t>
      </w:r>
      <w:bookmarkEnd w:id="141"/>
    </w:p>
    <w:p w14:paraId="66FD5AF6" w14:textId="4F5A0467" w:rsidR="00F41233" w:rsidRPr="009E55ED" w:rsidRDefault="005047BD" w:rsidP="00F41233">
      <w:pPr>
        <w:spacing w:after="120"/>
        <w:jc w:val="both"/>
      </w:pPr>
      <w:r>
        <w:rPr>
          <w:color w:val="FF0000"/>
        </w:rPr>
        <w:t>(The following statement assumes that a jurisdictional training and exercise plan/process exists</w:t>
      </w:r>
      <w:r w:rsidR="004B45D9">
        <w:rPr>
          <w:color w:val="FF0000"/>
        </w:rPr>
        <w:t xml:space="preserve"> based on the</w:t>
      </w:r>
      <w:r w:rsidR="004B45D9" w:rsidRPr="004B45D9">
        <w:rPr>
          <w:color w:val="FF0000"/>
        </w:rPr>
        <w:t xml:space="preserve"> Homeland Security Exercise and Evaluation Program (HSEEP</w:t>
      </w:r>
      <w:r>
        <w:rPr>
          <w:color w:val="FF0000"/>
        </w:rPr>
        <w:t>):</w:t>
      </w:r>
      <w:r w:rsidR="006A1298">
        <w:rPr>
          <w:color w:val="FF0000"/>
        </w:rPr>
        <w:t xml:space="preserve"> </w:t>
      </w:r>
      <w:r w:rsidR="003178A9">
        <w:t>A</w:t>
      </w:r>
      <w:r w:rsidR="00F41233" w:rsidRPr="00D30468">
        <w:t xml:space="preserve"> progressive, multi-year exercise plan enables </w:t>
      </w:r>
      <w:r w:rsidR="001D1131">
        <w:rPr>
          <w:color w:val="FF0000"/>
        </w:rPr>
        <w:t>city/jurisdiction</w:t>
      </w:r>
      <w:r w:rsidR="001D1131" w:rsidRPr="00AA305B">
        <w:t xml:space="preserve"> </w:t>
      </w:r>
      <w:r w:rsidR="00F41233" w:rsidRPr="00D30468">
        <w:t xml:space="preserve">to develop a series of increasingly complex exercises, with each successive exercise building upon the previous one until mastery is achieved. Regardless of exercise type, each exercise within the progressive series is linked to a set of common program priorities and designed to test associated capabilities. Further, by defining training requirements in the planning process, the </w:t>
      </w:r>
      <w:r w:rsidR="00D30468">
        <w:rPr>
          <w:color w:val="FF0000"/>
        </w:rPr>
        <w:t>ci</w:t>
      </w:r>
      <w:r w:rsidR="00F41233" w:rsidRPr="00D30468">
        <w:rPr>
          <w:color w:val="FF0000"/>
        </w:rPr>
        <w:t>ty</w:t>
      </w:r>
      <w:r w:rsidR="00C9288C">
        <w:rPr>
          <w:color w:val="FF0000"/>
        </w:rPr>
        <w:t>/jurisdiction</w:t>
      </w:r>
      <w:r w:rsidR="00F41233" w:rsidRPr="00D30468">
        <w:t xml:space="preserve"> can address known shortfalls prior to exercising capabilities. Below is a list of the different progressive exercise types:</w:t>
      </w:r>
    </w:p>
    <w:p w14:paraId="209782FC" w14:textId="77777777" w:rsidR="00F41233" w:rsidRPr="00740D62" w:rsidRDefault="00F41233" w:rsidP="00F41233">
      <w:pPr>
        <w:ind w:left="540"/>
        <w:jc w:val="both"/>
      </w:pPr>
      <w:r w:rsidRPr="00E72847">
        <w:rPr>
          <w:b/>
        </w:rPr>
        <w:t>Seminar</w:t>
      </w:r>
      <w:r>
        <w:t xml:space="preserve"> – </w:t>
      </w:r>
      <w:r w:rsidRPr="00482E0E">
        <w:t>Seminars generally orient participants to, or provide an overview of, authorities, strategies, plans, policies, procedures, protocols, resources, concepts, and ideas. As a discussion-based exercise, seminars can be valuable for entities that are developing or making major changes to existing plans or procedures. Seminars can be similarly helpful when attempting to assess or gain awareness of the capabilities of interagency or inter-jurisdictional operations.</w:t>
      </w:r>
    </w:p>
    <w:p w14:paraId="6F88BB6F" w14:textId="77777777" w:rsidR="00F41233" w:rsidRPr="00740D62" w:rsidRDefault="00F41233" w:rsidP="00F41233">
      <w:pPr>
        <w:ind w:left="540"/>
        <w:jc w:val="both"/>
      </w:pPr>
      <w:r w:rsidRPr="00E72847">
        <w:rPr>
          <w:b/>
        </w:rPr>
        <w:t>Workshop</w:t>
      </w:r>
      <w:r w:rsidRPr="00740D62">
        <w:t xml:space="preserve"> </w:t>
      </w:r>
      <w:r>
        <w:t>–</w:t>
      </w:r>
      <w:r w:rsidRPr="00740D62">
        <w:t xml:space="preserve"> </w:t>
      </w:r>
      <w:r w:rsidRPr="00482E0E">
        <w:t>Although similar to seminars, workshops differ in two important aspects: participant interaction is increased, and the focus is placed on achieving or building a product. Effective workshops entail the broadest attendance by relevant stakeholders. Products produced from a workshop can include new standard operating procedures (SOPs), emergency operations plans, continuity of operations plans, or mutual aid agreements. To be effective, workshops should have clearly defined objectives, products, or goals, and should focus on a specific issue.</w:t>
      </w:r>
    </w:p>
    <w:p w14:paraId="6B8B92DF" w14:textId="77777777" w:rsidR="00F41233" w:rsidRPr="000B7DFA" w:rsidRDefault="00F41233" w:rsidP="00F41233">
      <w:pPr>
        <w:ind w:left="540"/>
        <w:jc w:val="both"/>
      </w:pPr>
      <w:r w:rsidRPr="00E72847">
        <w:rPr>
          <w:b/>
        </w:rPr>
        <w:t>Tabletop Exercise</w:t>
      </w:r>
      <w:r w:rsidRPr="00E72847">
        <w:t xml:space="preserve"> </w:t>
      </w:r>
      <w:r w:rsidRPr="00740D62">
        <w:t xml:space="preserve">– </w:t>
      </w:r>
      <w:r w:rsidRPr="000B7DFA">
        <w:t xml:space="preserve">A </w:t>
      </w:r>
      <w:r>
        <w:t>tabletop exercise (</w:t>
      </w:r>
      <w:r w:rsidRPr="000B7DFA">
        <w:t>TTX</w:t>
      </w:r>
      <w:r>
        <w:t>)</w:t>
      </w:r>
      <w:r w:rsidRPr="000B7DFA">
        <w:t xml:space="preserve"> is intended to generate discussion of various issues regarding a hypothetical, simulated emergency. TTXs can be used to enhance general awareness, validate plans and procedures, rehearse concepts, and/or assess the types of systems needed to guide the prevention of, protection from, mitigation of, response to, and recovery from a defined incident. Generally, TTXs are aimed at facilitating conceptual understanding, identifying strengths and areas for improvement, and/or ac</w:t>
      </w:r>
      <w:r>
        <w:t>hieving changes in perceptions.</w:t>
      </w:r>
    </w:p>
    <w:p w14:paraId="648E7776" w14:textId="50D91417" w:rsidR="00F41233" w:rsidRDefault="00F41233" w:rsidP="00F41233">
      <w:pPr>
        <w:ind w:left="540"/>
        <w:jc w:val="both"/>
      </w:pPr>
      <w:r w:rsidRPr="000B7DFA">
        <w:t xml:space="preserve">During a TTX, </w:t>
      </w:r>
      <w:r w:rsidR="002042CB">
        <w:t>participants</w:t>
      </w:r>
      <w:r w:rsidRPr="000B7DFA">
        <w:t xml:space="preserve"> are encouraged to discuss issues in depth, collaboratively examining areas of concern and solving problems. The effectiveness of a TTX is derived from the energetic</w:t>
      </w:r>
      <w:r>
        <w:t xml:space="preserve"> involvement of participants and their assessment of recommended revisions to current policies, procedures, and plans.</w:t>
      </w:r>
    </w:p>
    <w:p w14:paraId="4889CCD9" w14:textId="68464226" w:rsidR="00F41233" w:rsidRDefault="00F41233" w:rsidP="00F41233">
      <w:pPr>
        <w:ind w:left="540"/>
        <w:jc w:val="both"/>
      </w:pPr>
      <w:r w:rsidRPr="000B7DFA">
        <w:t>TTXs can range from basic to comp</w:t>
      </w:r>
      <w:r w:rsidR="00B7658D">
        <w:t>lex. In a basic TTX (such as a facilitated d</w:t>
      </w:r>
      <w:r w:rsidRPr="000B7DFA">
        <w:t xml:space="preserve">iscussion), the scenario is presented and remains constant—it describes an emergency and brings discussion participants up to the simulated present time. </w:t>
      </w:r>
      <w:r w:rsidR="00B7658D">
        <w:t>Participants</w:t>
      </w:r>
      <w:r w:rsidRPr="000B7DFA">
        <w:t xml:space="preserve"> apply their knowledge and skills to a list of problems presented by the </w:t>
      </w:r>
      <w:r w:rsidRPr="000B7DFA">
        <w:lastRenderedPageBreak/>
        <w:t>facilitator; problems are discussed as a group; and resolution is reached and</w:t>
      </w:r>
      <w:r>
        <w:t xml:space="preserve"> documented for later analysis.</w:t>
      </w:r>
    </w:p>
    <w:p w14:paraId="698478A5" w14:textId="0D6F24C1" w:rsidR="00F41233" w:rsidRDefault="00F41233" w:rsidP="00F41233">
      <w:pPr>
        <w:ind w:left="540"/>
        <w:jc w:val="both"/>
      </w:pPr>
      <w:r w:rsidRPr="000B7DFA">
        <w:t xml:space="preserve">In a more advanced TTX, play advances as </w:t>
      </w:r>
      <w:r w:rsidR="00B7658D">
        <w:t>participant</w:t>
      </w:r>
      <w:r w:rsidRPr="000B7DFA">
        <w:t xml:space="preserve">s receive pre-scripted messages that alter the original scenario. A facilitator usually introduces problems one at a time in the form of a written message, simulated telephone call, videotape, or other means. </w:t>
      </w:r>
      <w:r w:rsidR="00B7658D">
        <w:t>Participants</w:t>
      </w:r>
      <w:r w:rsidRPr="000B7DFA">
        <w:t xml:space="preserve"> discuss the issues raised by each problem, referencing established authorities, plans, and procedures for guidance. </w:t>
      </w:r>
      <w:r w:rsidR="00B7658D">
        <w:t>Participant</w:t>
      </w:r>
      <w:r w:rsidRPr="000B7DFA">
        <w:t xml:space="preserve"> decisions are incorporated as th</w:t>
      </w:r>
      <w:r>
        <w:t>e scenario continues to unfold.</w:t>
      </w:r>
    </w:p>
    <w:p w14:paraId="1A154DA7" w14:textId="77777777" w:rsidR="00F41233" w:rsidRPr="00740D62" w:rsidRDefault="00F41233" w:rsidP="00F41233">
      <w:pPr>
        <w:ind w:left="540"/>
        <w:jc w:val="both"/>
      </w:pPr>
      <w:r w:rsidRPr="000B7DFA">
        <w:t>During a TTX, all participants should be encouraged to contribute to the discussion and be reminded that they are making decisions in a no-fault environment. Effective TTX facilitation is critical to keeping participants focused on exercise objectives and associated capability targets.</w:t>
      </w:r>
    </w:p>
    <w:p w14:paraId="3E50AEE0" w14:textId="77777777" w:rsidR="00F41233" w:rsidRDefault="00F41233" w:rsidP="00F41233">
      <w:pPr>
        <w:ind w:left="540"/>
        <w:jc w:val="both"/>
      </w:pPr>
      <w:r w:rsidRPr="00E72847">
        <w:rPr>
          <w:b/>
        </w:rPr>
        <w:t>Games</w:t>
      </w:r>
      <w:r w:rsidRPr="00E72847">
        <w:t xml:space="preserve"> </w:t>
      </w:r>
      <w:r>
        <w:t xml:space="preserve">– </w:t>
      </w:r>
      <w:r w:rsidRPr="000B7DFA">
        <w:t>A game is a simulation of operations that often involves two or more teams, usually in a competitive environment, using rules, data, and procedures designed to depict an actual or hypothetical situation. Games explore the consequences of player decisions and actions. They are useful tools for validating plans and procedures or ev</w:t>
      </w:r>
      <w:r>
        <w:t>aluating resource requirements.</w:t>
      </w:r>
    </w:p>
    <w:p w14:paraId="38518B7C" w14:textId="77777777" w:rsidR="00F41233" w:rsidRPr="00740D62" w:rsidRDefault="00F41233" w:rsidP="00F41233">
      <w:pPr>
        <w:ind w:left="540"/>
        <w:jc w:val="both"/>
      </w:pPr>
      <w:r w:rsidRPr="000B7DFA">
        <w:t>During game play, decision-making may be either slow and deliberate or rapid and more stressful, depending on the exercise design and objectives. The open, decision-based format of a game can incorporate “what if” questions that expand exercise benefits. Depending on the game’s design, the consequences of player actions can be either pre-scripted or decided dynamically. Identifying critical decision-making points is a major factor in the success of evaluating a game.</w:t>
      </w:r>
    </w:p>
    <w:p w14:paraId="2B60F229" w14:textId="77777777" w:rsidR="00F41233" w:rsidRDefault="00F41233" w:rsidP="00F41233">
      <w:pPr>
        <w:ind w:left="540"/>
        <w:jc w:val="both"/>
      </w:pPr>
      <w:r w:rsidRPr="00E72847">
        <w:rPr>
          <w:b/>
        </w:rPr>
        <w:t>Drill</w:t>
      </w:r>
      <w:r w:rsidRPr="00E72847">
        <w:t xml:space="preserve"> </w:t>
      </w:r>
      <w:r>
        <w:t>–</w:t>
      </w:r>
      <w:r w:rsidRPr="00740D62">
        <w:t xml:space="preserve"> </w:t>
      </w:r>
      <w:r w:rsidRPr="000B7DFA">
        <w:t xml:space="preserve">A drill is a coordinated, supervised activity usually employed to validate a specific function or capability in a single agency or organization. Drills are commonly used to provide training on new equipment, validate procedures, or practice and maintain current skills. For example, drills may be appropriate for establishing a community-designated disaster receiving center or shelter. Drills can also be used to determine if plans can be executed as designed, to assess whether more training is required, or to reinforce best practices. A drill is useful as a stand-alone tool, but a series of drills can be used to prepare several organizations to collaborate in an FSE. </w:t>
      </w:r>
    </w:p>
    <w:p w14:paraId="4136C7C4" w14:textId="77777777" w:rsidR="00F41233" w:rsidRPr="00740D62" w:rsidRDefault="00F41233" w:rsidP="00F41233">
      <w:pPr>
        <w:ind w:left="540"/>
        <w:jc w:val="both"/>
      </w:pPr>
      <w:r w:rsidRPr="000B7DFA">
        <w:t>For every drill, clearly defined plans, procedures, and protocols need to be in place. Personnel need to be familiar with those plans and trained in the processes and procedures to be drilled.</w:t>
      </w:r>
    </w:p>
    <w:p w14:paraId="6D9A7EDF" w14:textId="77777777" w:rsidR="00F41233" w:rsidRDefault="00F41233" w:rsidP="00F41233">
      <w:pPr>
        <w:ind w:left="540"/>
        <w:jc w:val="both"/>
      </w:pPr>
      <w:r w:rsidRPr="00E72847">
        <w:rPr>
          <w:b/>
        </w:rPr>
        <w:t>Functional Exercise</w:t>
      </w:r>
      <w:r w:rsidRPr="00E72847">
        <w:t xml:space="preserve"> </w:t>
      </w:r>
      <w:r w:rsidRPr="00740D62">
        <w:t xml:space="preserve">– </w:t>
      </w:r>
      <w:r>
        <w:t>Functional Exercises (</w:t>
      </w:r>
      <w:r w:rsidRPr="000B7DFA">
        <w:t>F</w:t>
      </w:r>
      <w:r>
        <w:t>E</w:t>
      </w:r>
      <w:r w:rsidRPr="000B7DFA">
        <w:t>s</w:t>
      </w:r>
      <w:r>
        <w:t>)</w:t>
      </w:r>
      <w:r w:rsidRPr="000B7DFA">
        <w:t xml:space="preserve"> are designed to validate and evaluate capabilities, multiple functions and/or sub-functions, or interdependent groups of functions. FEs are typically focused on exercising plans, policies, procedures, and staff members involved in management, direction, command, and </w:t>
      </w:r>
      <w:r w:rsidRPr="000B7DFA">
        <w:lastRenderedPageBreak/>
        <w:t xml:space="preserve">control functions. In FEs, events are projected through an exercise scenario with event updates that drive activity typically at the management level. An FE is conducted in a realistic, real-time environment; however, movement of personnel and </w:t>
      </w:r>
      <w:r>
        <w:t>equipment is usually simulated.</w:t>
      </w:r>
    </w:p>
    <w:p w14:paraId="5B021497" w14:textId="77777777" w:rsidR="00F41233" w:rsidRPr="00740D62" w:rsidRDefault="00F41233" w:rsidP="00F41233">
      <w:pPr>
        <w:ind w:left="540"/>
        <w:jc w:val="both"/>
      </w:pPr>
      <w:r w:rsidRPr="000B7DFA">
        <w:t>FE controllers typically use a Master Scenario Events List (MSEL) to ensure participant activity remains within predefined boundaries and ensure exercise objectives are accomplished. Simulators in a Simulation Cell (</w:t>
      </w:r>
      <w:proofErr w:type="spellStart"/>
      <w:r w:rsidRPr="000B7DFA">
        <w:t>SimCell</w:t>
      </w:r>
      <w:proofErr w:type="spellEnd"/>
      <w:r w:rsidRPr="000B7DFA">
        <w:t>) can inject scenario elements to simulate real events.</w:t>
      </w:r>
    </w:p>
    <w:p w14:paraId="79DCCE20" w14:textId="7AF0D6C8" w:rsidR="00F41233" w:rsidRDefault="00B7658D" w:rsidP="00F41233">
      <w:pPr>
        <w:ind w:left="540"/>
        <w:jc w:val="both"/>
      </w:pPr>
      <w:r>
        <w:rPr>
          <w:b/>
        </w:rPr>
        <w:t xml:space="preserve">Full </w:t>
      </w:r>
      <w:r w:rsidR="00F41233" w:rsidRPr="00E72847">
        <w:rPr>
          <w:b/>
        </w:rPr>
        <w:t>Scale Exercise</w:t>
      </w:r>
      <w:r w:rsidR="00F41233" w:rsidRPr="00E72847">
        <w:t xml:space="preserve"> </w:t>
      </w:r>
      <w:r w:rsidR="00F41233" w:rsidRPr="00740D62">
        <w:t xml:space="preserve">– </w:t>
      </w:r>
      <w:r>
        <w:t>Full Scale Exercises (</w:t>
      </w:r>
      <w:r w:rsidR="00F41233" w:rsidRPr="00604B38">
        <w:t>FSEs</w:t>
      </w:r>
      <w:r>
        <w:t>)</w:t>
      </w:r>
      <w:r w:rsidR="00F41233" w:rsidRPr="00604B38">
        <w:t xml:space="preserve"> are typically the most complex and resource-intensive type of exercise. They involve multiple agencies, organizations, and jurisdictions and validate many facets of preparedness. FSEs often include many </w:t>
      </w:r>
      <w:r w:rsidR="002042CB">
        <w:t>participants</w:t>
      </w:r>
      <w:r w:rsidR="00F41233" w:rsidRPr="00604B38">
        <w:t xml:space="preserve"> operating under cooperative systems such as the ICS </w:t>
      </w:r>
      <w:r w:rsidR="00F41233">
        <w:t>or Unified Command.</w:t>
      </w:r>
    </w:p>
    <w:p w14:paraId="26DCA9B2" w14:textId="77777777" w:rsidR="00F41233" w:rsidRDefault="00F41233" w:rsidP="00F41233">
      <w:pPr>
        <w:ind w:left="540"/>
        <w:jc w:val="both"/>
      </w:pPr>
      <w:r w:rsidRPr="00604B38">
        <w:t xml:space="preserve">In an FSE, events are projected through an exercise scenario with event updates that drive activity at the operational level. FSEs are usually conducted in a real-time, stressful environment that is intended to mirror a real incident. Personnel and resources may be mobilized and deployed to the scene, where actions are performed as if a real incident had occurred. The FSE simulates reality by presenting complex and realistic problems that require critical thinking, rapid problem solving, and effective </w:t>
      </w:r>
      <w:r>
        <w:t>responses by trained personnel.</w:t>
      </w:r>
    </w:p>
    <w:p w14:paraId="7A66E61B" w14:textId="77777777" w:rsidR="00F41233" w:rsidRDefault="00F41233" w:rsidP="00F41233">
      <w:pPr>
        <w:ind w:left="540"/>
        <w:jc w:val="both"/>
      </w:pPr>
      <w:r w:rsidRPr="00604B38">
        <w:t>The level of support needed to conduct an FSE is greater than that needed for other types of exercises. The exercise site for an FSE is usually large, and site logistics require close monitoring. Safety issues, particularly regarding the use of props and special effects, must be monitored. Throughout the duration of the exercise, many activities occur simultaneously.</w:t>
      </w:r>
    </w:p>
    <w:p w14:paraId="3EEA7923" w14:textId="77777777" w:rsidR="00E57B64" w:rsidRDefault="00E57B64" w:rsidP="00E57B64">
      <w:r>
        <w:br w:type="page"/>
      </w:r>
    </w:p>
    <w:p w14:paraId="443619FE" w14:textId="77777777" w:rsidR="00E57B64" w:rsidRDefault="00E57B64" w:rsidP="00E57B64"/>
    <w:p w14:paraId="6A8FFCCA" w14:textId="77777777" w:rsidR="00E57B64" w:rsidRDefault="00E57B64" w:rsidP="00E57B64"/>
    <w:p w14:paraId="30E1B138" w14:textId="77777777" w:rsidR="00E57B64" w:rsidRDefault="00E57B64" w:rsidP="00E57B64"/>
    <w:p w14:paraId="5D587108" w14:textId="77777777" w:rsidR="00E57B64" w:rsidRDefault="00E57B64" w:rsidP="00E57B64"/>
    <w:p w14:paraId="24F528E2" w14:textId="77777777" w:rsidR="00E57B64" w:rsidRDefault="00E57B64" w:rsidP="00E57B64"/>
    <w:p w14:paraId="6C2E2BEF" w14:textId="77777777" w:rsidR="00E57B64" w:rsidRDefault="00E57B64" w:rsidP="00E57B64"/>
    <w:p w14:paraId="425854C1" w14:textId="77777777" w:rsidR="00E57B64" w:rsidRDefault="00E57B64" w:rsidP="00E57B64"/>
    <w:p w14:paraId="51B83D5D" w14:textId="77777777" w:rsidR="00E57B64" w:rsidRDefault="00E57B64" w:rsidP="00E57B64">
      <w:pPr>
        <w:spacing w:after="200" w:line="276" w:lineRule="auto"/>
        <w:jc w:val="center"/>
      </w:pPr>
      <w:r>
        <w:t>(This page intended to be blank)</w:t>
      </w:r>
    </w:p>
    <w:p w14:paraId="2416FD0B" w14:textId="77777777" w:rsidR="00E57B64" w:rsidRPr="00D67BCD" w:rsidRDefault="00E57B64" w:rsidP="00E57B64">
      <w:pPr>
        <w:spacing w:after="200" w:line="276" w:lineRule="auto"/>
        <w:rPr>
          <w:szCs w:val="26"/>
        </w:rPr>
      </w:pPr>
    </w:p>
    <w:p w14:paraId="20F643D3" w14:textId="77777777" w:rsidR="00E57B64" w:rsidRPr="00C63E7A" w:rsidRDefault="00E57B64" w:rsidP="00E57B64">
      <w:pPr>
        <w:sectPr w:rsidR="00E57B64" w:rsidRPr="00C63E7A" w:rsidSect="00B20545">
          <w:footerReference w:type="even" r:id="rId62"/>
          <w:footerReference w:type="default" r:id="rId63"/>
          <w:headerReference w:type="first" r:id="rId64"/>
          <w:footerReference w:type="first" r:id="rId65"/>
          <w:type w:val="oddPage"/>
          <w:pgSz w:w="12240" w:h="15840" w:code="1"/>
          <w:pgMar w:top="1080" w:right="1440" w:bottom="1080" w:left="1440" w:header="432" w:footer="576" w:gutter="0"/>
          <w:cols w:space="720"/>
          <w:docGrid w:linePitch="360"/>
        </w:sectPr>
      </w:pPr>
    </w:p>
    <w:p w14:paraId="34361A1B" w14:textId="77777777" w:rsidR="00F41233" w:rsidRDefault="00F41233" w:rsidP="001A7ADA"/>
    <w:p w14:paraId="73165A84" w14:textId="2978A967" w:rsidR="001A7ADA" w:rsidRPr="001B637F" w:rsidRDefault="0002475E" w:rsidP="001A7ADA">
      <w:pPr>
        <w:pStyle w:val="Section1"/>
        <w:rPr>
          <w:szCs w:val="48"/>
        </w:rPr>
      </w:pPr>
      <w:bookmarkStart w:id="142" w:name="_Toc448323047"/>
      <w:bookmarkStart w:id="143" w:name="_Toc461031462"/>
      <w:r w:rsidRPr="001B637F">
        <w:rPr>
          <w:szCs w:val="48"/>
        </w:rPr>
        <w:t>Authorities and References</w:t>
      </w:r>
      <w:bookmarkEnd w:id="142"/>
      <w:bookmarkEnd w:id="143"/>
    </w:p>
    <w:p w14:paraId="3B9B78A8" w14:textId="77777777" w:rsidR="001A7ADA" w:rsidRDefault="001A7ADA" w:rsidP="001A7ADA">
      <w:pPr>
        <w:spacing w:after="200" w:line="276" w:lineRule="auto"/>
        <w:rPr>
          <w:rFonts w:ascii="Calibri" w:eastAsiaTheme="minorHAnsi" w:hAnsi="Calibri" w:cstheme="minorBidi"/>
          <w:caps/>
          <w:noProof/>
          <w:color w:val="6076B4" w:themeColor="accent1"/>
          <w:sz w:val="36"/>
          <w:szCs w:val="52"/>
        </w:rPr>
      </w:pPr>
      <w:r>
        <w:br w:type="page"/>
      </w:r>
    </w:p>
    <w:p w14:paraId="6B501FFB" w14:textId="54B9E7E9" w:rsidR="00AB33AD" w:rsidRPr="001E07E1" w:rsidRDefault="00AB33AD" w:rsidP="001E07E1">
      <w:pPr>
        <w:pStyle w:val="Heading1"/>
      </w:pPr>
      <w:bookmarkStart w:id="144" w:name="_Toc447543242"/>
      <w:bookmarkStart w:id="145" w:name="_Toc448323048"/>
      <w:bookmarkStart w:id="146" w:name="_Toc460942902"/>
      <w:bookmarkStart w:id="147" w:name="_Toc460943292"/>
      <w:bookmarkStart w:id="148" w:name="_Toc461031463"/>
      <w:r w:rsidRPr="002308CF">
        <w:lastRenderedPageBreak/>
        <w:t>Authorities</w:t>
      </w:r>
      <w:r w:rsidR="001E07E1">
        <w:t xml:space="preserve"> and References</w:t>
      </w:r>
      <w:bookmarkEnd w:id="144"/>
      <w:bookmarkEnd w:id="145"/>
      <w:bookmarkEnd w:id="146"/>
      <w:bookmarkEnd w:id="147"/>
      <w:bookmarkEnd w:id="148"/>
    </w:p>
    <w:p w14:paraId="57E7BE0D" w14:textId="4B67B0E5" w:rsidR="00904681" w:rsidRPr="00FB7172" w:rsidRDefault="00904681" w:rsidP="00EB3FDF">
      <w:pPr>
        <w:jc w:val="both"/>
        <w:rPr>
          <w:rFonts w:eastAsia="Calibri"/>
        </w:rPr>
      </w:pPr>
      <w:r w:rsidRPr="00267B6C">
        <w:rPr>
          <w:rFonts w:eastAsia="Calibri"/>
        </w:rPr>
        <w:t xml:space="preserve">Emergency response, like all governmental action, is based on legal authority. </w:t>
      </w:r>
      <w:r w:rsidR="00FB7172" w:rsidRPr="00267B6C">
        <w:rPr>
          <w:rFonts w:eastAsia="Calibri"/>
        </w:rPr>
        <w:t xml:space="preserve">The </w:t>
      </w:r>
      <w:r w:rsidR="00267B6C">
        <w:rPr>
          <w:color w:val="FF0000"/>
        </w:rPr>
        <w:t xml:space="preserve">(Insert </w:t>
      </w:r>
      <w:r w:rsidR="004B45D9">
        <w:rPr>
          <w:color w:val="FF0000"/>
        </w:rPr>
        <w:t>city/</w:t>
      </w:r>
      <w:r w:rsidR="00267B6C">
        <w:rPr>
          <w:color w:val="FF0000"/>
        </w:rPr>
        <w:t xml:space="preserve">jurisdiction here) </w:t>
      </w:r>
      <w:r w:rsidRPr="00267B6C">
        <w:rPr>
          <w:rFonts w:eastAsia="Calibri"/>
        </w:rPr>
        <w:t>Emergency Operat</w:t>
      </w:r>
      <w:r w:rsidR="00EB3FDF" w:rsidRPr="00267B6C">
        <w:rPr>
          <w:rFonts w:eastAsia="Calibri"/>
        </w:rPr>
        <w:t>ion</w:t>
      </w:r>
      <w:r w:rsidR="00B7658D" w:rsidRPr="00267B6C">
        <w:rPr>
          <w:rFonts w:eastAsia="Calibri"/>
        </w:rPr>
        <w:t>s</w:t>
      </w:r>
      <w:r w:rsidR="00EB3FDF" w:rsidRPr="00267B6C">
        <w:rPr>
          <w:rFonts w:eastAsia="Calibri"/>
        </w:rPr>
        <w:t xml:space="preserve"> Plan</w:t>
      </w:r>
      <w:r w:rsidR="00B7658D" w:rsidRPr="00267B6C">
        <w:rPr>
          <w:rFonts w:eastAsia="Calibri"/>
        </w:rPr>
        <w:t xml:space="preserve"> (EOP)</w:t>
      </w:r>
      <w:r w:rsidRPr="00267B6C">
        <w:rPr>
          <w:rFonts w:eastAsia="Calibri"/>
        </w:rPr>
        <w:t xml:space="preserve">, follows </w:t>
      </w:r>
      <w:r w:rsidR="00FB7172" w:rsidRPr="00267B6C">
        <w:rPr>
          <w:rFonts w:eastAsia="Calibri"/>
        </w:rPr>
        <w:t xml:space="preserve">federal, </w:t>
      </w:r>
      <w:r w:rsidRPr="00267B6C">
        <w:rPr>
          <w:rFonts w:eastAsia="Calibri"/>
        </w:rPr>
        <w:t>state</w:t>
      </w:r>
      <w:r w:rsidR="00FB7172" w:rsidRPr="00267B6C">
        <w:rPr>
          <w:rFonts w:eastAsia="Calibri"/>
        </w:rPr>
        <w:t>,</w:t>
      </w:r>
      <w:r w:rsidRPr="00267B6C">
        <w:rPr>
          <w:rFonts w:eastAsia="Calibri"/>
        </w:rPr>
        <w:t xml:space="preserve"> and </w:t>
      </w:r>
      <w:r w:rsidR="00FB7172" w:rsidRPr="00267B6C">
        <w:rPr>
          <w:rFonts w:eastAsia="Calibri"/>
        </w:rPr>
        <w:t xml:space="preserve">local regulations and </w:t>
      </w:r>
      <w:r w:rsidRPr="00267B6C">
        <w:rPr>
          <w:rFonts w:eastAsia="Calibri"/>
        </w:rPr>
        <w:t xml:space="preserve">guidelines. </w:t>
      </w:r>
      <w:r w:rsidR="00532F3D" w:rsidRPr="00267B6C">
        <w:rPr>
          <w:rFonts w:eastAsia="Calibri"/>
        </w:rPr>
        <w:t>Additionally, best practices and lessons-learned have also been integrated in to this plan where possible; these were identified in the review of after-action reports from recent national large-scale disasters, incidents, and events (to include Stafford Act, non-Stafford Act, terrorist non-Stafford act, and off-shore non-Stafford act incidents and events).</w:t>
      </w:r>
    </w:p>
    <w:p w14:paraId="4ECA0BD6" w14:textId="7C2F18E0" w:rsidR="00AB33AD" w:rsidRDefault="00AB33AD" w:rsidP="00F50D64">
      <w:pPr>
        <w:pStyle w:val="Heading2"/>
      </w:pPr>
      <w:bookmarkStart w:id="149" w:name="_Toc182128550"/>
      <w:bookmarkStart w:id="150" w:name="_Toc193012801"/>
      <w:bookmarkStart w:id="151" w:name="_Toc448323049"/>
      <w:bookmarkStart w:id="152" w:name="_Toc461031464"/>
      <w:r w:rsidRPr="00CF737A">
        <w:t>Federal</w:t>
      </w:r>
      <w:bookmarkEnd w:id="149"/>
      <w:bookmarkEnd w:id="150"/>
      <w:bookmarkEnd w:id="151"/>
      <w:bookmarkEnd w:id="152"/>
    </w:p>
    <w:p w14:paraId="6CAA813F" w14:textId="578706A1" w:rsidR="0066398C" w:rsidRPr="0066398C" w:rsidRDefault="00EB3FDF" w:rsidP="00A449AD">
      <w:pPr>
        <w:pStyle w:val="Heading6"/>
        <w:ind w:left="720"/>
        <w:rPr>
          <w:rFonts w:eastAsia="Calibri"/>
        </w:rPr>
      </w:pPr>
      <w:r w:rsidRPr="00EB3FDF">
        <w:t>Robert T. Stafford Disaster Relief and Emergency Assistance Act</w:t>
      </w:r>
      <w:r>
        <w:t xml:space="preserve"> </w:t>
      </w:r>
      <w:hyperlink r:id="rId66" w:history="1">
        <w:r>
          <w:rPr>
            <w:rStyle w:val="Hyperlink"/>
            <w:rFonts w:ascii="Times New Roman" w:eastAsia="Calibri" w:hAnsi="Times New Roman"/>
            <w:sz w:val="26"/>
          </w:rPr>
          <w:t>(PL 93-288) as amended</w:t>
        </w:r>
      </w:hyperlink>
    </w:p>
    <w:p w14:paraId="403D00DE" w14:textId="671F531E" w:rsidR="0066398C" w:rsidRPr="006E1A00" w:rsidRDefault="00EB3FDF" w:rsidP="00A449AD">
      <w:pPr>
        <w:pStyle w:val="Heading6"/>
        <w:ind w:left="720"/>
        <w:rPr>
          <w:rFonts w:eastAsia="Calibri"/>
        </w:rPr>
      </w:pPr>
      <w:r w:rsidRPr="00EB3FDF">
        <w:t xml:space="preserve">Homeland Security Act of 2002 </w:t>
      </w:r>
      <w:hyperlink r:id="rId67" w:history="1">
        <w:r>
          <w:rPr>
            <w:rStyle w:val="Hyperlink"/>
            <w:rFonts w:ascii="Times New Roman" w:eastAsia="Calibri" w:hAnsi="Times New Roman"/>
            <w:sz w:val="26"/>
          </w:rPr>
          <w:t>(PL 107-296)</w:t>
        </w:r>
      </w:hyperlink>
    </w:p>
    <w:p w14:paraId="7F572E4B" w14:textId="21A2DD27" w:rsidR="0066398C" w:rsidRPr="00904681" w:rsidRDefault="00542234" w:rsidP="00A449AD">
      <w:pPr>
        <w:pStyle w:val="Heading6"/>
        <w:ind w:left="720"/>
        <w:rPr>
          <w:rStyle w:val="Hyperlink"/>
          <w:rFonts w:ascii="Times New Roman" w:eastAsia="Calibri" w:hAnsi="Times New Roman"/>
          <w:color w:val="auto"/>
          <w:sz w:val="26"/>
        </w:rPr>
      </w:pPr>
      <w:hyperlink r:id="rId68" w:history="1">
        <w:r w:rsidR="00904681" w:rsidRPr="00904681">
          <w:rPr>
            <w:rStyle w:val="Hyperlink"/>
            <w:rFonts w:ascii="Times New Roman" w:eastAsia="Calibri" w:hAnsi="Times New Roman"/>
            <w:sz w:val="26"/>
          </w:rPr>
          <w:t>Presidential Policy Directive / PPD-8: National Preparedness</w:t>
        </w:r>
      </w:hyperlink>
    </w:p>
    <w:p w14:paraId="0B724E15" w14:textId="0C3B114E" w:rsidR="001C19E4" w:rsidRPr="001C19E4" w:rsidRDefault="00542234" w:rsidP="00A449AD">
      <w:pPr>
        <w:pStyle w:val="Heading6"/>
        <w:ind w:left="720"/>
      </w:pPr>
      <w:hyperlink r:id="rId69" w:history="1">
        <w:r w:rsidR="00864E87" w:rsidRPr="00864E87">
          <w:rPr>
            <w:rStyle w:val="Hyperlink"/>
            <w:rFonts w:asciiTheme="minorHAnsi" w:hAnsiTheme="minorHAnsi"/>
            <w:sz w:val="26"/>
          </w:rPr>
          <w:t>Homeland Security Presidential Directive / HSPD-5: Management of Domestic Incidents</w:t>
        </w:r>
      </w:hyperlink>
    </w:p>
    <w:p w14:paraId="4E97F7CB" w14:textId="23931B26" w:rsidR="0066398C" w:rsidRPr="006E1A00" w:rsidRDefault="00EB3FDF" w:rsidP="00A449AD">
      <w:pPr>
        <w:pStyle w:val="Heading6"/>
        <w:ind w:left="720"/>
        <w:rPr>
          <w:rFonts w:eastAsia="Calibri"/>
        </w:rPr>
      </w:pPr>
      <w:r w:rsidRPr="00EB3FDF">
        <w:t xml:space="preserve">Post-Katrina Emergency Management Reform Act of 2006 </w:t>
      </w:r>
      <w:hyperlink r:id="rId70" w:history="1">
        <w:r>
          <w:rPr>
            <w:rStyle w:val="Hyperlink"/>
            <w:rFonts w:ascii="Times New Roman" w:eastAsia="Calibri" w:hAnsi="Times New Roman"/>
            <w:sz w:val="26"/>
          </w:rPr>
          <w:t>(PL 109-295)</w:t>
        </w:r>
      </w:hyperlink>
      <w:r w:rsidR="0066398C" w:rsidRPr="006E1A00">
        <w:rPr>
          <w:rFonts w:eastAsia="Calibri"/>
        </w:rPr>
        <w:t xml:space="preserve"> </w:t>
      </w:r>
    </w:p>
    <w:p w14:paraId="370A0D06" w14:textId="1852F49B" w:rsidR="0066398C" w:rsidRPr="006E1A00" w:rsidRDefault="00EB3FDF" w:rsidP="00A449AD">
      <w:pPr>
        <w:pStyle w:val="Heading6"/>
        <w:ind w:left="720"/>
        <w:rPr>
          <w:rFonts w:eastAsia="Calibri"/>
        </w:rPr>
      </w:pPr>
      <w:r w:rsidRPr="00EB3FDF">
        <w:t xml:space="preserve">Pets Evacuation and Transportation Standards Act of 2006 </w:t>
      </w:r>
      <w:hyperlink r:id="rId71" w:history="1">
        <w:r>
          <w:rPr>
            <w:rStyle w:val="Hyperlink"/>
            <w:rFonts w:ascii="Times New Roman" w:eastAsia="Calibri" w:hAnsi="Times New Roman"/>
            <w:sz w:val="26"/>
          </w:rPr>
          <w:t>(PL 109-308)</w:t>
        </w:r>
      </w:hyperlink>
    </w:p>
    <w:p w14:paraId="60DB4291" w14:textId="60CD8A1F" w:rsidR="00904681" w:rsidRPr="006E1A00" w:rsidRDefault="00EB3FDF" w:rsidP="00A449AD">
      <w:pPr>
        <w:pStyle w:val="Heading6"/>
        <w:ind w:left="720"/>
        <w:rPr>
          <w:rFonts w:eastAsia="Calibri"/>
        </w:rPr>
      </w:pPr>
      <w:r w:rsidRPr="00EB3FDF">
        <w:t>Improving Access to Services for Persons with Limited English Proficiency</w:t>
      </w:r>
      <w:r>
        <w:t xml:space="preserve"> </w:t>
      </w:r>
      <w:hyperlink r:id="rId72" w:history="1">
        <w:r>
          <w:rPr>
            <w:rStyle w:val="Hyperlink"/>
            <w:rFonts w:ascii="Times New Roman" w:eastAsia="Calibri" w:hAnsi="Times New Roman"/>
            <w:sz w:val="26"/>
          </w:rPr>
          <w:t>(Executive Order 13166)</w:t>
        </w:r>
      </w:hyperlink>
    </w:p>
    <w:p w14:paraId="56959256" w14:textId="6ADBC971" w:rsidR="00904681" w:rsidRPr="00EB3FDF" w:rsidRDefault="00EB3FDF" w:rsidP="00A449AD">
      <w:pPr>
        <w:pStyle w:val="Heading6"/>
        <w:ind w:left="720"/>
        <w:rPr>
          <w:rFonts w:eastAsia="Calibri"/>
        </w:rPr>
      </w:pPr>
      <w:r w:rsidRPr="00EB3FDF">
        <w:t>Individuals with Disabilities in Emergency Preparedness</w:t>
      </w:r>
      <w:r>
        <w:t xml:space="preserve"> </w:t>
      </w:r>
      <w:hyperlink r:id="rId73" w:history="1">
        <w:r w:rsidRPr="00EB3FDF">
          <w:rPr>
            <w:rStyle w:val="Hyperlink"/>
            <w:rFonts w:ascii="Times New Roman" w:eastAsia="Calibri" w:hAnsi="Times New Roman"/>
            <w:sz w:val="26"/>
          </w:rPr>
          <w:t>(Executive Order 13347)</w:t>
        </w:r>
      </w:hyperlink>
    </w:p>
    <w:p w14:paraId="17A276B3" w14:textId="77F0D9BD" w:rsidR="0066398C" w:rsidRPr="006E1A00" w:rsidRDefault="00EB3FDF" w:rsidP="00A449AD">
      <w:pPr>
        <w:pStyle w:val="Heading6"/>
        <w:ind w:left="720"/>
        <w:rPr>
          <w:rFonts w:eastAsia="Calibri"/>
          <w:sz w:val="20"/>
        </w:rPr>
      </w:pPr>
      <w:r w:rsidRPr="00EB3FDF">
        <w:t xml:space="preserve">Americans with Disabilities Act of 1990 </w:t>
      </w:r>
      <w:hyperlink r:id="rId74" w:history="1">
        <w:r>
          <w:rPr>
            <w:rStyle w:val="Hyperlink"/>
            <w:rFonts w:ascii="Times New Roman" w:eastAsia="Calibri" w:hAnsi="Times New Roman"/>
            <w:sz w:val="26"/>
          </w:rPr>
          <w:t>(PL 101-336) as amended</w:t>
        </w:r>
      </w:hyperlink>
    </w:p>
    <w:p w14:paraId="4EB06A7F" w14:textId="71D668BE" w:rsidR="0066398C" w:rsidRPr="006E1A00" w:rsidRDefault="00EB3FDF" w:rsidP="00A449AD">
      <w:pPr>
        <w:pStyle w:val="Heading6"/>
        <w:ind w:left="720"/>
        <w:rPr>
          <w:rFonts w:eastAsia="Calibri"/>
        </w:rPr>
      </w:pPr>
      <w:r w:rsidRPr="00EB3FDF">
        <w:rPr>
          <w:rFonts w:ascii="Times New Roman" w:eastAsia="Calibri" w:hAnsi="Times New Roman"/>
        </w:rPr>
        <w:t xml:space="preserve">Rehabilitation Act of 1973 </w:t>
      </w:r>
      <w:hyperlink r:id="rId75" w:history="1">
        <w:r>
          <w:rPr>
            <w:rStyle w:val="Hyperlink"/>
            <w:rFonts w:ascii="Times New Roman" w:eastAsia="Calibri" w:hAnsi="Times New Roman"/>
            <w:sz w:val="26"/>
          </w:rPr>
          <w:t>(PL 93-112, Section 504) as amended</w:t>
        </w:r>
      </w:hyperlink>
    </w:p>
    <w:p w14:paraId="60F27030" w14:textId="1CC898E4" w:rsidR="0066398C" w:rsidRPr="006E1A00" w:rsidRDefault="00EB3FDF" w:rsidP="00A449AD">
      <w:pPr>
        <w:pStyle w:val="Heading6"/>
        <w:ind w:left="720"/>
        <w:rPr>
          <w:rFonts w:eastAsia="Calibri"/>
        </w:rPr>
      </w:pPr>
      <w:r w:rsidRPr="00EB3FDF">
        <w:t xml:space="preserve">Civil Rights Act of 1964 </w:t>
      </w:r>
      <w:hyperlink r:id="rId76" w:history="1">
        <w:r>
          <w:rPr>
            <w:rStyle w:val="Hyperlink"/>
            <w:rFonts w:ascii="Times New Roman" w:eastAsia="Calibri" w:hAnsi="Times New Roman"/>
            <w:sz w:val="26"/>
          </w:rPr>
          <w:t>(PL 88-352, Section VI)</w:t>
        </w:r>
      </w:hyperlink>
    </w:p>
    <w:p w14:paraId="4FC6CA69" w14:textId="0EFFDC65" w:rsidR="0066398C" w:rsidRPr="006E1A00" w:rsidRDefault="00EB3FDF" w:rsidP="00A449AD">
      <w:pPr>
        <w:pStyle w:val="Heading6"/>
        <w:ind w:left="720"/>
        <w:rPr>
          <w:rFonts w:eastAsia="Calibri"/>
          <w:b/>
        </w:rPr>
      </w:pPr>
      <w:r w:rsidRPr="00EB3FDF">
        <w:t xml:space="preserve">Federal Civil Defense Act of 1950 </w:t>
      </w:r>
      <w:hyperlink r:id="rId77" w:history="1">
        <w:r>
          <w:rPr>
            <w:rStyle w:val="Hyperlink"/>
            <w:rFonts w:ascii="Times New Roman" w:eastAsia="Calibri" w:hAnsi="Times New Roman"/>
            <w:sz w:val="26"/>
          </w:rPr>
          <w:t>(PL 920)</w:t>
        </w:r>
      </w:hyperlink>
      <w:r w:rsidR="0066398C" w:rsidRPr="006E1A00">
        <w:rPr>
          <w:rFonts w:eastAsia="Calibri"/>
          <w:b/>
        </w:rPr>
        <w:t xml:space="preserve"> </w:t>
      </w:r>
    </w:p>
    <w:p w14:paraId="711AA4F1" w14:textId="6734283D" w:rsidR="0066398C" w:rsidRPr="006E1A00" w:rsidRDefault="00542234" w:rsidP="00A449AD">
      <w:pPr>
        <w:pStyle w:val="Heading6"/>
        <w:ind w:left="720"/>
        <w:rPr>
          <w:rFonts w:eastAsia="Calibri"/>
        </w:rPr>
      </w:pPr>
      <w:hyperlink r:id="rId78" w:history="1">
        <w:r w:rsidR="00EB3FDF">
          <w:rPr>
            <w:rStyle w:val="Hyperlink"/>
            <w:rFonts w:ascii="Times New Roman" w:eastAsia="Calibri" w:hAnsi="Times New Roman"/>
            <w:sz w:val="26"/>
          </w:rPr>
          <w:t>National Incident Management System</w:t>
        </w:r>
      </w:hyperlink>
      <w:r w:rsidR="00FF419B">
        <w:rPr>
          <w:rStyle w:val="Hyperlink"/>
          <w:rFonts w:ascii="Times New Roman" w:eastAsia="Calibri" w:hAnsi="Times New Roman"/>
          <w:sz w:val="26"/>
        </w:rPr>
        <w:t xml:space="preserve"> (2008)</w:t>
      </w:r>
    </w:p>
    <w:p w14:paraId="0F5520BE" w14:textId="56F8AB03" w:rsidR="00DE590D" w:rsidRDefault="00542234" w:rsidP="00A449AD">
      <w:pPr>
        <w:pStyle w:val="Heading6"/>
        <w:ind w:left="720"/>
        <w:rPr>
          <w:rStyle w:val="Hyperlink"/>
          <w:rFonts w:ascii="Times New Roman" w:eastAsia="Calibri" w:hAnsi="Times New Roman"/>
          <w:sz w:val="26"/>
        </w:rPr>
      </w:pPr>
      <w:hyperlink r:id="rId79" w:history="1">
        <w:r w:rsidR="00EB3FDF">
          <w:rPr>
            <w:rStyle w:val="Hyperlink"/>
            <w:rFonts w:ascii="Times New Roman" w:eastAsia="Calibri" w:hAnsi="Times New Roman"/>
            <w:sz w:val="26"/>
          </w:rPr>
          <w:t>National Response Framework</w:t>
        </w:r>
      </w:hyperlink>
      <w:bookmarkStart w:id="153" w:name="_Toc182128551"/>
      <w:bookmarkStart w:id="154" w:name="_Toc193012802"/>
      <w:r w:rsidR="00FF419B">
        <w:rPr>
          <w:rStyle w:val="Hyperlink"/>
          <w:rFonts w:ascii="Times New Roman" w:eastAsia="Calibri" w:hAnsi="Times New Roman"/>
          <w:sz w:val="26"/>
        </w:rPr>
        <w:t xml:space="preserve"> (2016)</w:t>
      </w:r>
    </w:p>
    <w:p w14:paraId="62F1FE03" w14:textId="642471B0" w:rsidR="00DE590D" w:rsidRPr="00DE590D" w:rsidRDefault="00DE590D" w:rsidP="00A449AD">
      <w:pPr>
        <w:pStyle w:val="Heading6"/>
        <w:ind w:left="720"/>
        <w:rPr>
          <w:rFonts w:eastAsia="Calibri"/>
        </w:rPr>
      </w:pPr>
      <w:r w:rsidRPr="00DE590D">
        <w:t>Comprehensive Preparedness Guide (CPG) 101: Developing and Maintaining Emergency Operations Plans</w:t>
      </w:r>
    </w:p>
    <w:p w14:paraId="08BC3DC0" w14:textId="7D2C297F" w:rsidR="00AB33AD" w:rsidRDefault="00AB33AD" w:rsidP="00F50D64">
      <w:pPr>
        <w:pStyle w:val="Heading2"/>
      </w:pPr>
      <w:bookmarkStart w:id="155" w:name="_Toc448323050"/>
      <w:bookmarkStart w:id="156" w:name="_Toc461031465"/>
      <w:r w:rsidRPr="00CF737A">
        <w:t>State</w:t>
      </w:r>
      <w:bookmarkEnd w:id="153"/>
      <w:bookmarkEnd w:id="154"/>
      <w:bookmarkEnd w:id="155"/>
      <w:bookmarkEnd w:id="156"/>
    </w:p>
    <w:p w14:paraId="5096F82F" w14:textId="1E237EFF" w:rsidR="00E46D80" w:rsidRPr="006E1A00" w:rsidRDefault="00007780" w:rsidP="00A449AD">
      <w:pPr>
        <w:pStyle w:val="Heading6"/>
        <w:ind w:left="720"/>
      </w:pPr>
      <w:r w:rsidRPr="00007780">
        <w:t xml:space="preserve">California Emergency Services Act </w:t>
      </w:r>
      <w:hyperlink r:id="rId80" w:anchor="!tid=N8F98863359D54CCDA59655448FFDE0C7" w:history="1">
        <w:r>
          <w:rPr>
            <w:rStyle w:val="Hyperlink"/>
            <w:rFonts w:ascii="Times New Roman" w:hAnsi="Times New Roman"/>
            <w:sz w:val="26"/>
          </w:rPr>
          <w:t>(Title 2, Division 1, Chapter 7 of the Government Code)</w:t>
        </w:r>
      </w:hyperlink>
    </w:p>
    <w:p w14:paraId="67630616" w14:textId="0AEC2A82" w:rsidR="007F185B" w:rsidRPr="006E1A00" w:rsidRDefault="00007780" w:rsidP="00A449AD">
      <w:pPr>
        <w:pStyle w:val="Heading6"/>
        <w:ind w:left="720"/>
      </w:pPr>
      <w:r w:rsidRPr="00007780">
        <w:t xml:space="preserve">California Disaster Assistance Act </w:t>
      </w:r>
      <w:hyperlink r:id="rId81" w:history="1">
        <w:r>
          <w:rPr>
            <w:rStyle w:val="Hyperlink"/>
            <w:rFonts w:ascii="Times New Roman" w:hAnsi="Times New Roman"/>
            <w:sz w:val="26"/>
          </w:rPr>
          <w:t>(Title 19, Division 2, Chapter 6 of the California Code of Regulations)</w:t>
        </w:r>
      </w:hyperlink>
    </w:p>
    <w:p w14:paraId="7E8580A1" w14:textId="7E2E626C" w:rsidR="00331D61" w:rsidRPr="00331D61" w:rsidRDefault="00007780" w:rsidP="00A449AD">
      <w:pPr>
        <w:pStyle w:val="Heading6"/>
        <w:ind w:left="720"/>
      </w:pPr>
      <w:r w:rsidRPr="00007780">
        <w:rPr>
          <w:rFonts w:ascii="Times New Roman" w:hAnsi="Times New Roman"/>
        </w:rPr>
        <w:t>Standardized Emergency Management System</w:t>
      </w:r>
      <w:r>
        <w:rPr>
          <w:rFonts w:ascii="Times New Roman" w:hAnsi="Times New Roman"/>
        </w:rPr>
        <w:t xml:space="preserve"> </w:t>
      </w:r>
      <w:hyperlink r:id="rId82" w:history="1">
        <w:r>
          <w:rPr>
            <w:rStyle w:val="Hyperlink"/>
            <w:rFonts w:ascii="Times New Roman" w:hAnsi="Times New Roman"/>
            <w:sz w:val="26"/>
          </w:rPr>
          <w:t>(Title 19, Division 2, Chapter 1 of the California Code of Regulations</w:t>
        </w:r>
      </w:hyperlink>
    </w:p>
    <w:p w14:paraId="7A784B27" w14:textId="46E5A62B" w:rsidR="00AB33AD" w:rsidRPr="00D70BFF" w:rsidRDefault="00542234" w:rsidP="00A449AD">
      <w:pPr>
        <w:pStyle w:val="Heading6"/>
        <w:ind w:left="720"/>
      </w:pPr>
      <w:hyperlink r:id="rId83" w:history="1">
        <w:r w:rsidR="0050350B">
          <w:rPr>
            <w:rStyle w:val="Hyperlink"/>
            <w:rFonts w:asciiTheme="minorHAnsi" w:hAnsiTheme="minorHAnsi"/>
            <w:sz w:val="26"/>
          </w:rPr>
          <w:t>Standardized Emergency Management System Guidelines</w:t>
        </w:r>
      </w:hyperlink>
    </w:p>
    <w:p w14:paraId="7FBC602D" w14:textId="0D8FA835" w:rsidR="00AB33AD" w:rsidRPr="00D70BFF" w:rsidRDefault="00542234" w:rsidP="00A449AD">
      <w:pPr>
        <w:pStyle w:val="Heading6"/>
        <w:ind w:left="720"/>
      </w:pPr>
      <w:hyperlink r:id="rId84" w:history="1">
        <w:r w:rsidR="00F44121" w:rsidRPr="00601B44">
          <w:rPr>
            <w:rStyle w:val="Hyperlink"/>
            <w:rFonts w:ascii="Times New Roman" w:hAnsi="Times New Roman"/>
            <w:sz w:val="26"/>
          </w:rPr>
          <w:t>State of California Emergency Plan</w:t>
        </w:r>
      </w:hyperlink>
    </w:p>
    <w:p w14:paraId="51427307" w14:textId="37C4BB78" w:rsidR="00AB33AD" w:rsidRDefault="00542234" w:rsidP="00A449AD">
      <w:pPr>
        <w:pStyle w:val="Heading6"/>
        <w:ind w:left="720"/>
      </w:pPr>
      <w:hyperlink r:id="rId85" w:history="1">
        <w:r w:rsidR="000524A8">
          <w:rPr>
            <w:rStyle w:val="Hyperlink"/>
            <w:rFonts w:asciiTheme="minorHAnsi" w:hAnsiTheme="minorHAnsi"/>
            <w:sz w:val="26"/>
          </w:rPr>
          <w:t>California Disaster and Civil Defense Master Mutual Aid Agreement</w:t>
        </w:r>
      </w:hyperlink>
    </w:p>
    <w:p w14:paraId="7D43B3D3" w14:textId="030D6347" w:rsidR="00AB33AD" w:rsidRDefault="00542234" w:rsidP="00A449AD">
      <w:pPr>
        <w:pStyle w:val="Heading6"/>
        <w:ind w:left="720"/>
      </w:pPr>
      <w:hyperlink r:id="rId86" w:history="1">
        <w:r w:rsidR="000524A8">
          <w:rPr>
            <w:rStyle w:val="Hyperlink"/>
            <w:rFonts w:asciiTheme="minorHAnsi" w:hAnsiTheme="minorHAnsi"/>
            <w:sz w:val="26"/>
          </w:rPr>
          <w:t>California Law Enforcement Mutual Aid Plan</w:t>
        </w:r>
      </w:hyperlink>
    </w:p>
    <w:p w14:paraId="29568F27" w14:textId="66B1A464" w:rsidR="00AB33AD" w:rsidRDefault="00542234" w:rsidP="00A449AD">
      <w:pPr>
        <w:pStyle w:val="Heading6"/>
        <w:ind w:left="720"/>
      </w:pPr>
      <w:hyperlink r:id="rId87" w:history="1">
        <w:r w:rsidR="000524A8">
          <w:rPr>
            <w:rStyle w:val="Hyperlink"/>
            <w:rFonts w:asciiTheme="minorHAnsi" w:hAnsiTheme="minorHAnsi"/>
            <w:sz w:val="26"/>
          </w:rPr>
          <w:t>California Coroners’ Mutual Aid Plan</w:t>
        </w:r>
      </w:hyperlink>
    </w:p>
    <w:p w14:paraId="5F1C39DA" w14:textId="43B9D48E" w:rsidR="00527232" w:rsidRDefault="00542234" w:rsidP="00A449AD">
      <w:pPr>
        <w:pStyle w:val="Heading6"/>
        <w:ind w:left="720"/>
      </w:pPr>
      <w:hyperlink r:id="rId88" w:history="1">
        <w:r w:rsidR="000524A8">
          <w:rPr>
            <w:rStyle w:val="Hyperlink"/>
            <w:rFonts w:asciiTheme="minorHAnsi" w:hAnsiTheme="minorHAnsi"/>
            <w:sz w:val="26"/>
          </w:rPr>
          <w:t>California Fire Service and Rescue Emergency Mutual Aid Plan</w:t>
        </w:r>
      </w:hyperlink>
    </w:p>
    <w:p w14:paraId="19511C4F" w14:textId="5F1BA5C6" w:rsidR="00527232" w:rsidRPr="00F50D64" w:rsidRDefault="00007780" w:rsidP="00A449AD">
      <w:pPr>
        <w:pStyle w:val="Heading6"/>
        <w:ind w:left="720"/>
      </w:pPr>
      <w:r w:rsidRPr="00007780">
        <w:t xml:space="preserve">California Constitution </w:t>
      </w:r>
      <w:hyperlink r:id="rId89" w:history="1">
        <w:r>
          <w:rPr>
            <w:rStyle w:val="Hyperlink"/>
            <w:rFonts w:asciiTheme="minorHAnsi" w:hAnsiTheme="minorHAnsi"/>
            <w:sz w:val="26"/>
          </w:rPr>
          <w:t>(Article XI: Local Government)</w:t>
        </w:r>
      </w:hyperlink>
    </w:p>
    <w:p w14:paraId="732490B1" w14:textId="3176D86F" w:rsidR="0050350B" w:rsidRPr="0050350B" w:rsidRDefault="0050350B" w:rsidP="00A449AD">
      <w:pPr>
        <w:pStyle w:val="Heading6"/>
        <w:ind w:left="720"/>
      </w:pPr>
      <w:r>
        <w:t>Disaster Service Worker</w:t>
      </w:r>
      <w:r w:rsidR="00007780">
        <w:t xml:space="preserve"> </w:t>
      </w:r>
      <w:hyperlink r:id="rId90" w:anchor="!tid=NF832BCBB04DB453993E71B661A641CBF" w:history="1">
        <w:r w:rsidR="00007780" w:rsidRPr="00007780">
          <w:rPr>
            <w:rStyle w:val="Hyperlink"/>
            <w:rFonts w:ascii="Times New Roman" w:hAnsi="Times New Roman"/>
            <w:sz w:val="26"/>
          </w:rPr>
          <w:t>(Title 1, Division 4, Chapter 8 of the Government Code</w:t>
        </w:r>
      </w:hyperlink>
      <w:r w:rsidR="00007780">
        <w:t xml:space="preserve"> and </w:t>
      </w:r>
      <w:hyperlink r:id="rId91" w:history="1">
        <w:r w:rsidR="00FB7172">
          <w:rPr>
            <w:rStyle w:val="Hyperlink"/>
            <w:rFonts w:ascii="Times New Roman" w:hAnsi="Times New Roman"/>
            <w:sz w:val="26"/>
          </w:rPr>
          <w:t>Section 3211.92 of the Labor Code)</w:t>
        </w:r>
      </w:hyperlink>
    </w:p>
    <w:p w14:paraId="23DB5C3D" w14:textId="36F98782" w:rsidR="00AB33AD" w:rsidRPr="00F50D64" w:rsidRDefault="00AB33AD" w:rsidP="00F50D64">
      <w:pPr>
        <w:pStyle w:val="Heading2"/>
      </w:pPr>
      <w:bookmarkStart w:id="157" w:name="_Toc182128552"/>
      <w:bookmarkStart w:id="158" w:name="_Toc193012803"/>
      <w:bookmarkStart w:id="159" w:name="_Toc448323051"/>
      <w:bookmarkStart w:id="160" w:name="_Toc461031466"/>
      <w:r w:rsidRPr="00CF737A">
        <w:t>Local</w:t>
      </w:r>
      <w:bookmarkEnd w:id="157"/>
      <w:bookmarkEnd w:id="158"/>
      <w:bookmarkEnd w:id="159"/>
      <w:bookmarkEnd w:id="160"/>
    </w:p>
    <w:p w14:paraId="7CBD8057" w14:textId="0647F415" w:rsidR="00904681" w:rsidRPr="00542234" w:rsidRDefault="00542234" w:rsidP="00A449AD">
      <w:pPr>
        <w:pStyle w:val="Heading6"/>
        <w:ind w:left="720"/>
        <w:rPr>
          <w:rStyle w:val="Hyperlink"/>
          <w:rFonts w:asciiTheme="minorHAnsi" w:eastAsia="Calibri" w:hAnsiTheme="minorHAnsi"/>
          <w:sz w:val="26"/>
        </w:rPr>
      </w:pPr>
      <w:r>
        <w:rPr>
          <w:rFonts w:ascii="Times New Roman" w:eastAsia="Calibri" w:hAnsi="Times New Roman"/>
        </w:rPr>
        <w:fldChar w:fldCharType="begin"/>
      </w:r>
      <w:r>
        <w:rPr>
          <w:rFonts w:ascii="Times New Roman" w:eastAsia="Calibri" w:hAnsi="Times New Roman"/>
        </w:rPr>
        <w:instrText xml:space="preserve"> HYPERLINK "https://library.municode.com/ca/santa_clara_county/codes/code_of_ordinances?nodeId=TITAGEAD_DIVA8CIPREMMA" </w:instrText>
      </w:r>
      <w:r>
        <w:rPr>
          <w:rFonts w:ascii="Times New Roman" w:eastAsia="Calibri" w:hAnsi="Times New Roman"/>
        </w:rPr>
      </w:r>
      <w:r>
        <w:rPr>
          <w:rFonts w:ascii="Times New Roman" w:eastAsia="Calibri" w:hAnsi="Times New Roman"/>
        </w:rPr>
        <w:fldChar w:fldCharType="separate"/>
      </w:r>
      <w:bookmarkStart w:id="161" w:name="_GoBack"/>
      <w:r w:rsidR="00904681" w:rsidRPr="00542234">
        <w:rPr>
          <w:rStyle w:val="Hyperlink"/>
          <w:rFonts w:ascii="Times New Roman" w:eastAsia="Calibri" w:hAnsi="Times New Roman"/>
          <w:sz w:val="26"/>
        </w:rPr>
        <w:t>County of Santa Clara Ordinance Co</w:t>
      </w:r>
      <w:r w:rsidR="00331D61" w:rsidRPr="00542234">
        <w:rPr>
          <w:rStyle w:val="Hyperlink"/>
          <w:rFonts w:ascii="Times New Roman" w:eastAsia="Calibri" w:hAnsi="Times New Roman"/>
          <w:sz w:val="26"/>
        </w:rPr>
        <w:t xml:space="preserve">de, </w:t>
      </w:r>
      <w:r w:rsidR="00904681" w:rsidRPr="00542234">
        <w:rPr>
          <w:rStyle w:val="Hyperlink"/>
          <w:rFonts w:ascii="Times New Roman" w:eastAsia="Calibri" w:hAnsi="Times New Roman"/>
          <w:sz w:val="26"/>
        </w:rPr>
        <w:t>Division A8</w:t>
      </w:r>
      <w:r w:rsidR="00331D61" w:rsidRPr="00542234">
        <w:rPr>
          <w:rStyle w:val="Hyperlink"/>
          <w:rFonts w:ascii="Times New Roman" w:eastAsia="Calibri" w:hAnsi="Times New Roman"/>
          <w:sz w:val="26"/>
        </w:rPr>
        <w:t xml:space="preserve">: </w:t>
      </w:r>
      <w:r w:rsidR="00904681" w:rsidRPr="00542234">
        <w:rPr>
          <w:rStyle w:val="Hyperlink"/>
          <w:rFonts w:ascii="Times New Roman" w:eastAsia="Calibri" w:hAnsi="Times New Roman"/>
          <w:sz w:val="26"/>
        </w:rPr>
        <w:t>Civil Protection and Emergency Services</w:t>
      </w:r>
    </w:p>
    <w:bookmarkEnd w:id="161"/>
    <w:p w14:paraId="72756439" w14:textId="4FB95BED" w:rsidR="00AB33AD" w:rsidRDefault="00542234" w:rsidP="00A449AD">
      <w:pPr>
        <w:pStyle w:val="Heading6"/>
        <w:ind w:left="720"/>
      </w:pPr>
      <w:r>
        <w:rPr>
          <w:rFonts w:ascii="Times New Roman" w:eastAsia="Calibri" w:hAnsi="Times New Roman"/>
        </w:rPr>
        <w:fldChar w:fldCharType="end"/>
      </w:r>
      <w:r w:rsidR="00AB33AD" w:rsidRPr="00D70BFF">
        <w:t>Santa Clara County Operational Area Disaster Response and Recovery Organization Interim Agreement 1995</w:t>
      </w:r>
    </w:p>
    <w:p w14:paraId="4824E4CE" w14:textId="6829DEC2" w:rsidR="003B7BFE" w:rsidRPr="00F50D64" w:rsidRDefault="00E951CA" w:rsidP="003B7BFE">
      <w:pPr>
        <w:pStyle w:val="Heading2"/>
      </w:pPr>
      <w:r>
        <w:t>After-Action Reports Reviewed During Plan Development</w:t>
      </w:r>
      <w:r w:rsidR="00C9288C">
        <w:t xml:space="preserve"> </w:t>
      </w:r>
      <w:r w:rsidR="00C9288C" w:rsidRPr="0023289B">
        <w:rPr>
          <w:color w:val="FF0000"/>
        </w:rPr>
        <w:t xml:space="preserve">(INSERT </w:t>
      </w:r>
      <w:r w:rsidR="00157D95" w:rsidRPr="0023289B">
        <w:rPr>
          <w:color w:val="FF0000"/>
        </w:rPr>
        <w:t xml:space="preserve">Any Additional </w:t>
      </w:r>
      <w:r w:rsidR="00C9288C" w:rsidRPr="0023289B">
        <w:rPr>
          <w:color w:val="FF0000"/>
        </w:rPr>
        <w:t>CITY/JURISDICTIONS AARs)</w:t>
      </w:r>
    </w:p>
    <w:p w14:paraId="37894334" w14:textId="216AC069" w:rsidR="00E951CA" w:rsidRPr="00E951CA" w:rsidRDefault="00787CFC" w:rsidP="006F02E6">
      <w:pPr>
        <w:pStyle w:val="Heading6"/>
        <w:ind w:left="720"/>
        <w:rPr>
          <w:rFonts w:eastAsia="Calibri"/>
        </w:rPr>
      </w:pPr>
      <w:r>
        <w:rPr>
          <w:rFonts w:eastAsia="Calibri"/>
        </w:rPr>
        <w:t>Super Bowl 50 After-Action Report, County of Santa Clara, 2016</w:t>
      </w:r>
    </w:p>
    <w:p w14:paraId="2DADBA6E" w14:textId="17645324" w:rsidR="00787CFC" w:rsidRDefault="00787CFC" w:rsidP="006F02E6">
      <w:pPr>
        <w:pStyle w:val="Heading6"/>
        <w:ind w:left="720"/>
        <w:rPr>
          <w:rFonts w:eastAsia="Calibri"/>
        </w:rPr>
      </w:pPr>
      <w:r>
        <w:rPr>
          <w:rFonts w:eastAsia="Calibri"/>
        </w:rPr>
        <w:t>San Diego Wildfires After Action Report, May 2014</w:t>
      </w:r>
    </w:p>
    <w:p w14:paraId="18599967" w14:textId="7ED63B21" w:rsidR="00E951CA" w:rsidRPr="00E951CA" w:rsidRDefault="00E951CA" w:rsidP="006F02E6">
      <w:pPr>
        <w:pStyle w:val="Heading6"/>
        <w:ind w:left="720"/>
        <w:rPr>
          <w:rFonts w:eastAsia="Calibri"/>
        </w:rPr>
      </w:pPr>
      <w:r w:rsidRPr="00E951CA">
        <w:rPr>
          <w:rFonts w:eastAsia="Calibri"/>
        </w:rPr>
        <w:t>NYC Hurricane Sandy After Action Report, New York 2013</w:t>
      </w:r>
    </w:p>
    <w:p w14:paraId="27E3EF12" w14:textId="50C7FA9E" w:rsidR="00E951CA" w:rsidRPr="00E951CA" w:rsidRDefault="00E951CA" w:rsidP="006F02E6">
      <w:pPr>
        <w:pStyle w:val="Heading6"/>
        <w:ind w:left="720"/>
        <w:rPr>
          <w:rFonts w:eastAsia="Calibri"/>
        </w:rPr>
      </w:pPr>
      <w:r w:rsidRPr="00E951CA">
        <w:rPr>
          <w:rFonts w:eastAsia="Calibri"/>
        </w:rPr>
        <w:t>Hurricane Sandy FEMA After-Action Report,</w:t>
      </w:r>
      <w:r>
        <w:rPr>
          <w:rFonts w:eastAsia="Calibri"/>
          <w:i/>
        </w:rPr>
        <w:t xml:space="preserve"> </w:t>
      </w:r>
      <w:r w:rsidRPr="00E951CA">
        <w:rPr>
          <w:rFonts w:eastAsia="Calibri"/>
        </w:rPr>
        <w:t>Federal Emergency Management Agency, 2013</w:t>
      </w:r>
    </w:p>
    <w:p w14:paraId="6E573C76" w14:textId="431749A6" w:rsidR="00E951CA" w:rsidRPr="00E951CA" w:rsidRDefault="00E951CA" w:rsidP="006F02E6">
      <w:pPr>
        <w:pStyle w:val="Heading6"/>
        <w:ind w:left="720"/>
        <w:rPr>
          <w:rFonts w:eastAsia="Calibri"/>
        </w:rPr>
      </w:pPr>
      <w:r w:rsidRPr="00E951CA">
        <w:rPr>
          <w:rFonts w:eastAsia="Calibri"/>
        </w:rPr>
        <w:t>After Action Report for the Response to the 2013 Boston Marathon Bombings</w:t>
      </w:r>
      <w:r>
        <w:rPr>
          <w:rFonts w:eastAsia="Calibri"/>
        </w:rPr>
        <w:t xml:space="preserve">, Massachusetts Emergency Management Agency </w:t>
      </w:r>
    </w:p>
    <w:p w14:paraId="23B75A2E" w14:textId="6A8AB1F0" w:rsidR="00E951CA" w:rsidRPr="00E951CA" w:rsidRDefault="00E951CA" w:rsidP="006F02E6">
      <w:pPr>
        <w:pStyle w:val="Heading6"/>
        <w:ind w:left="720"/>
        <w:rPr>
          <w:rFonts w:eastAsia="Calibri"/>
        </w:rPr>
      </w:pPr>
      <w:r w:rsidRPr="00E951CA">
        <w:rPr>
          <w:rFonts w:eastAsia="Calibri"/>
        </w:rPr>
        <w:t>U.S. Response to the Ebola Epidemic in West Africa,</w:t>
      </w:r>
      <w:r>
        <w:rPr>
          <w:rFonts w:eastAsia="Calibri"/>
        </w:rPr>
        <w:t xml:space="preserve"> Fact Sheet,</w:t>
      </w:r>
      <w:r w:rsidRPr="00E951CA">
        <w:rPr>
          <w:rFonts w:eastAsia="Calibri"/>
        </w:rPr>
        <w:t xml:space="preserve"> 2014</w:t>
      </w:r>
    </w:p>
    <w:p w14:paraId="00E129F1" w14:textId="2330EBC3" w:rsidR="00E951CA" w:rsidRDefault="00E951CA" w:rsidP="006F02E6">
      <w:pPr>
        <w:pStyle w:val="Heading6"/>
        <w:ind w:left="720"/>
      </w:pPr>
      <w:r w:rsidRPr="00E951CA">
        <w:t>Incident Specific Preparedness Review (ISPR)—Deepwater Horizon Oil Spill</w:t>
      </w:r>
      <w:r>
        <w:t xml:space="preserve">, </w:t>
      </w:r>
      <w:r w:rsidRPr="00E951CA">
        <w:t>U.S. Coast Guard</w:t>
      </w:r>
      <w:r>
        <w:t>,</w:t>
      </w:r>
      <w:r w:rsidRPr="00E951CA">
        <w:t xml:space="preserve"> Department o</w:t>
      </w:r>
      <w:r w:rsidR="00787CFC">
        <w:t>f Homeland Security, March</w:t>
      </w:r>
      <w:r>
        <w:t xml:space="preserve"> 2011</w:t>
      </w:r>
    </w:p>
    <w:p w14:paraId="3C70C837" w14:textId="77777777" w:rsidR="00157D95" w:rsidRDefault="00157D95" w:rsidP="00DB27FE"/>
    <w:p w14:paraId="4DBDBE05" w14:textId="346852A1" w:rsidR="00157D95" w:rsidRPr="00DB27FE" w:rsidRDefault="00157D95" w:rsidP="00DB27FE">
      <w:r>
        <w:t>In addition to the above AAR’s lessons learned from Operational Area practitioners deployed through the California Emergency Management Mutual Aid system to Lake County, Sonoma, Santa Barbara, informed this document</w:t>
      </w:r>
    </w:p>
    <w:p w14:paraId="00BE07AE" w14:textId="77777777" w:rsidR="006F02E6" w:rsidRDefault="006F02E6" w:rsidP="006F02E6"/>
    <w:p w14:paraId="15395CC7" w14:textId="77777777" w:rsidR="006F02E6" w:rsidRDefault="006F02E6" w:rsidP="006F02E6"/>
    <w:p w14:paraId="54A90B78" w14:textId="77777777" w:rsidR="006F02E6" w:rsidRDefault="006F02E6" w:rsidP="006F02E6"/>
    <w:p w14:paraId="7429E361" w14:textId="77777777" w:rsidR="006F02E6" w:rsidRDefault="006F02E6" w:rsidP="006F02E6"/>
    <w:p w14:paraId="0604EE3D" w14:textId="77777777" w:rsidR="006F02E6" w:rsidRDefault="006F02E6" w:rsidP="006F02E6"/>
    <w:p w14:paraId="06344027" w14:textId="77777777" w:rsidR="006F02E6" w:rsidRDefault="006F02E6" w:rsidP="006F02E6"/>
    <w:p w14:paraId="1D8DCF2B" w14:textId="77777777" w:rsidR="006F02E6" w:rsidRDefault="006F02E6" w:rsidP="006F02E6"/>
    <w:p w14:paraId="64516488" w14:textId="77777777" w:rsidR="006F02E6" w:rsidRDefault="006F02E6" w:rsidP="006F02E6">
      <w:pPr>
        <w:spacing w:after="200" w:line="276" w:lineRule="auto"/>
        <w:jc w:val="center"/>
      </w:pPr>
      <w:r>
        <w:t>(This page intended to be blank)</w:t>
      </w:r>
    </w:p>
    <w:p w14:paraId="218AB34A" w14:textId="77777777" w:rsidR="006F02E6" w:rsidRPr="00D67BCD" w:rsidRDefault="006F02E6" w:rsidP="006F02E6">
      <w:pPr>
        <w:spacing w:after="200" w:line="276" w:lineRule="auto"/>
        <w:rPr>
          <w:szCs w:val="26"/>
        </w:rPr>
      </w:pPr>
    </w:p>
    <w:p w14:paraId="4E7910F9" w14:textId="77777777" w:rsidR="00D67BCD" w:rsidRPr="00D67BCD" w:rsidRDefault="00D67BCD" w:rsidP="00D67BCD">
      <w:pPr>
        <w:rPr>
          <w:rFonts w:eastAsiaTheme="minorHAnsi"/>
          <w:noProof/>
        </w:rPr>
        <w:sectPr w:rsidR="00D67BCD" w:rsidRPr="00D67BCD" w:rsidSect="00D67BCD">
          <w:footerReference w:type="even" r:id="rId92"/>
          <w:footerReference w:type="default" r:id="rId93"/>
          <w:headerReference w:type="first" r:id="rId94"/>
          <w:footerReference w:type="first" r:id="rId95"/>
          <w:type w:val="oddPage"/>
          <w:pgSz w:w="12240" w:h="15840" w:code="1"/>
          <w:pgMar w:top="1080" w:right="1440" w:bottom="1080" w:left="1440" w:header="432" w:footer="576" w:gutter="0"/>
          <w:cols w:space="720"/>
          <w:docGrid w:linePitch="360"/>
        </w:sectPr>
      </w:pPr>
    </w:p>
    <w:p w14:paraId="24F7CA6E" w14:textId="77777777" w:rsidR="00786B12" w:rsidRDefault="00786B12" w:rsidP="00786B12"/>
    <w:p w14:paraId="24F7CA6F" w14:textId="33A9F895" w:rsidR="00786B12" w:rsidRPr="001B637F" w:rsidRDefault="00786B12" w:rsidP="00786B12">
      <w:pPr>
        <w:pStyle w:val="Section1"/>
        <w:rPr>
          <w:szCs w:val="48"/>
        </w:rPr>
      </w:pPr>
      <w:bookmarkStart w:id="162" w:name="_Toc419374326"/>
      <w:bookmarkStart w:id="163" w:name="_Toc448323052"/>
      <w:bookmarkStart w:id="164" w:name="_Toc461031467"/>
      <w:r w:rsidRPr="001B637F">
        <w:rPr>
          <w:szCs w:val="48"/>
        </w:rPr>
        <w:t>Glossary</w:t>
      </w:r>
      <w:bookmarkEnd w:id="162"/>
      <w:bookmarkEnd w:id="163"/>
      <w:bookmarkEnd w:id="164"/>
    </w:p>
    <w:p w14:paraId="24F7CA70" w14:textId="77777777" w:rsidR="00786B12" w:rsidRDefault="00786B12" w:rsidP="00786B12">
      <w:pPr>
        <w:spacing w:after="200" w:line="276" w:lineRule="auto"/>
        <w:rPr>
          <w:rFonts w:ascii="Calibri" w:hAnsi="Calibri"/>
          <w:smallCaps/>
          <w:color w:val="2F5897" w:themeColor="text2"/>
          <w:spacing w:val="5"/>
          <w:sz w:val="40"/>
          <w:szCs w:val="36"/>
        </w:rPr>
      </w:pPr>
      <w:r>
        <w:br w:type="page"/>
      </w:r>
    </w:p>
    <w:p w14:paraId="24F7CA71" w14:textId="03EE875E" w:rsidR="00786B12" w:rsidRDefault="00786B12" w:rsidP="00AD14F1">
      <w:pPr>
        <w:pStyle w:val="Heading2"/>
      </w:pPr>
      <w:bookmarkStart w:id="165" w:name="_Toc419374327"/>
      <w:bookmarkStart w:id="166" w:name="_Toc448323053"/>
      <w:bookmarkStart w:id="167" w:name="_Toc461031468"/>
      <w:r>
        <w:lastRenderedPageBreak/>
        <w:t>Acronyms</w:t>
      </w:r>
      <w:bookmarkEnd w:id="165"/>
      <w:bookmarkEnd w:id="166"/>
      <w:bookmarkEnd w:id="167"/>
    </w:p>
    <w:p w14:paraId="24F7CA72" w14:textId="6EFF11D8" w:rsidR="00551856" w:rsidRDefault="00FF4AAC" w:rsidP="00B7658D">
      <w:pPr>
        <w:tabs>
          <w:tab w:val="left" w:pos="2070"/>
        </w:tabs>
        <w:spacing w:after="0"/>
        <w:ind w:left="360"/>
      </w:pPr>
      <w:r>
        <w:t>A</w:t>
      </w:r>
      <w:r w:rsidR="00722B37">
        <w:t>DA</w:t>
      </w:r>
      <w:r w:rsidR="00722B37">
        <w:tab/>
      </w:r>
      <w:r w:rsidR="00551856">
        <w:t>Americans with Disabilities Act</w:t>
      </w:r>
    </w:p>
    <w:p w14:paraId="154A9D4C" w14:textId="7673C0C4" w:rsidR="00FF4AAC" w:rsidRDefault="00FF4AAC" w:rsidP="00B7658D">
      <w:pPr>
        <w:tabs>
          <w:tab w:val="left" w:pos="2070"/>
        </w:tabs>
        <w:spacing w:after="0"/>
        <w:ind w:left="360"/>
      </w:pPr>
      <w:r>
        <w:t>ALERT</w:t>
      </w:r>
      <w:r>
        <w:tab/>
        <w:t>Automated Local Evaluation in Real Time</w:t>
      </w:r>
    </w:p>
    <w:p w14:paraId="649A5D18" w14:textId="54D567E3" w:rsidR="0078372F" w:rsidRDefault="0078372F" w:rsidP="00B7658D">
      <w:pPr>
        <w:tabs>
          <w:tab w:val="left" w:pos="2070"/>
        </w:tabs>
        <w:spacing w:after="0"/>
        <w:ind w:left="360"/>
      </w:pPr>
      <w:r>
        <w:t>ARES</w:t>
      </w:r>
      <w:r>
        <w:tab/>
        <w:t>Amateur Radio Emergency Services</w:t>
      </w:r>
    </w:p>
    <w:p w14:paraId="24F7CA75" w14:textId="381A4C13" w:rsidR="00722B37" w:rsidRDefault="0078372F" w:rsidP="00B7658D">
      <w:pPr>
        <w:tabs>
          <w:tab w:val="left" w:pos="2070"/>
        </w:tabs>
        <w:spacing w:after="0"/>
        <w:ind w:left="360"/>
      </w:pPr>
      <w:r>
        <w:t>CADRE</w:t>
      </w:r>
      <w:r>
        <w:tab/>
      </w:r>
      <w:r w:rsidR="00722B37">
        <w:t>Collaborating Agencies Disaster Relief Effort</w:t>
      </w:r>
    </w:p>
    <w:p w14:paraId="2E019F1B" w14:textId="5EF914E5" w:rsidR="001C64E3" w:rsidRDefault="001C64E3" w:rsidP="00B7658D">
      <w:pPr>
        <w:tabs>
          <w:tab w:val="left" w:pos="2070"/>
        </w:tabs>
        <w:spacing w:after="0"/>
        <w:ind w:left="360"/>
      </w:pPr>
      <w:r>
        <w:t>CAL FIRE</w:t>
      </w:r>
      <w:r>
        <w:tab/>
        <w:t xml:space="preserve">California </w:t>
      </w:r>
      <w:r w:rsidR="00FF4AAC">
        <w:t>Department of Forestry and Fire Protection</w:t>
      </w:r>
    </w:p>
    <w:p w14:paraId="24F7CA76" w14:textId="63E544A0" w:rsidR="00551856" w:rsidRDefault="00551856" w:rsidP="00B7658D">
      <w:pPr>
        <w:tabs>
          <w:tab w:val="left" w:pos="2070"/>
        </w:tabs>
        <w:spacing w:after="0"/>
        <w:ind w:left="360"/>
      </w:pPr>
      <w:r>
        <w:t>Cal OES</w:t>
      </w:r>
      <w:r>
        <w:tab/>
        <w:t xml:space="preserve">California </w:t>
      </w:r>
      <w:r w:rsidR="00A14CA9">
        <w:t xml:space="preserve">Governor’s </w:t>
      </w:r>
      <w:r>
        <w:t>Office of Emergency Services</w:t>
      </w:r>
    </w:p>
    <w:p w14:paraId="24F7CA77" w14:textId="0087EA17" w:rsidR="00551856" w:rsidRDefault="0078372F" w:rsidP="00B7658D">
      <w:pPr>
        <w:tabs>
          <w:tab w:val="left" w:pos="2070"/>
        </w:tabs>
        <w:spacing w:after="0"/>
        <w:ind w:left="360"/>
      </w:pPr>
      <w:r>
        <w:t>CBO</w:t>
      </w:r>
      <w:r>
        <w:tab/>
      </w:r>
      <w:r w:rsidR="00551856">
        <w:t>Community-Based Organization</w:t>
      </w:r>
    </w:p>
    <w:p w14:paraId="51B70EC5" w14:textId="303CEE51" w:rsidR="00FF4AAC" w:rsidRDefault="0078372F" w:rsidP="00B7658D">
      <w:pPr>
        <w:tabs>
          <w:tab w:val="left" w:pos="2070"/>
        </w:tabs>
        <w:spacing w:after="0"/>
        <w:ind w:left="360"/>
      </w:pPr>
      <w:r>
        <w:t>CERT</w:t>
      </w:r>
      <w:r>
        <w:tab/>
      </w:r>
      <w:r w:rsidR="00FF4AAC">
        <w:t>Community Emergency Response Team</w:t>
      </w:r>
    </w:p>
    <w:p w14:paraId="24F7CA81" w14:textId="77777777" w:rsidR="00722B37" w:rsidRDefault="00722B37" w:rsidP="0078372F">
      <w:pPr>
        <w:tabs>
          <w:tab w:val="left" w:pos="2070"/>
        </w:tabs>
        <w:spacing w:after="0"/>
        <w:ind w:left="360"/>
      </w:pPr>
      <w:r>
        <w:t>DOC</w:t>
      </w:r>
      <w:r>
        <w:tab/>
        <w:t>Department Operations Center</w:t>
      </w:r>
    </w:p>
    <w:p w14:paraId="7D973A6C" w14:textId="025DAAA4" w:rsidR="00FF4AAC" w:rsidRDefault="00FF4AAC" w:rsidP="0078372F">
      <w:pPr>
        <w:tabs>
          <w:tab w:val="left" w:pos="2070"/>
        </w:tabs>
        <w:spacing w:after="0"/>
        <w:ind w:left="360"/>
      </w:pPr>
      <w:r>
        <w:t>DPEC</w:t>
      </w:r>
      <w:r>
        <w:tab/>
        <w:t>Disaster Preparedness Executive Committee</w:t>
      </w:r>
    </w:p>
    <w:p w14:paraId="24F7CA83" w14:textId="15C74F11" w:rsidR="00551856" w:rsidRDefault="00551856" w:rsidP="00B7658D">
      <w:pPr>
        <w:tabs>
          <w:tab w:val="left" w:pos="2070"/>
        </w:tabs>
        <w:spacing w:after="0"/>
        <w:ind w:left="360"/>
      </w:pPr>
      <w:r>
        <w:t>DSW</w:t>
      </w:r>
      <w:r>
        <w:tab/>
        <w:t>Disaster Service Worker</w:t>
      </w:r>
    </w:p>
    <w:p w14:paraId="24F7CA86" w14:textId="66F5D301" w:rsidR="00722B37" w:rsidRDefault="00722B37" w:rsidP="00B7658D">
      <w:pPr>
        <w:tabs>
          <w:tab w:val="left" w:pos="2070"/>
        </w:tabs>
        <w:spacing w:after="0"/>
        <w:ind w:left="360"/>
      </w:pPr>
      <w:r>
        <w:t>EMS</w:t>
      </w:r>
      <w:r>
        <w:tab/>
        <w:t>Emergency Medical Services</w:t>
      </w:r>
    </w:p>
    <w:p w14:paraId="3D7E198D" w14:textId="2AD476F5" w:rsidR="0078372F" w:rsidRDefault="0078372F" w:rsidP="00B7658D">
      <w:pPr>
        <w:tabs>
          <w:tab w:val="left" w:pos="2070"/>
        </w:tabs>
        <w:spacing w:after="0"/>
        <w:ind w:left="360"/>
      </w:pPr>
      <w:r>
        <w:t>EAS</w:t>
      </w:r>
      <w:r>
        <w:tab/>
        <w:t>Emergency Alert System</w:t>
      </w:r>
    </w:p>
    <w:p w14:paraId="51013E29" w14:textId="33E467F3" w:rsidR="0078372F" w:rsidRDefault="0078372F" w:rsidP="00B7658D">
      <w:pPr>
        <w:tabs>
          <w:tab w:val="left" w:pos="2070"/>
        </w:tabs>
        <w:spacing w:after="0"/>
        <w:ind w:left="360"/>
      </w:pPr>
      <w:r>
        <w:t>EF</w:t>
      </w:r>
      <w:r>
        <w:tab/>
        <w:t>Emergency Function</w:t>
      </w:r>
    </w:p>
    <w:p w14:paraId="3DF024DE" w14:textId="40C33868" w:rsidR="0078372F" w:rsidRDefault="0078372F" w:rsidP="00B7658D">
      <w:pPr>
        <w:tabs>
          <w:tab w:val="left" w:pos="2070"/>
        </w:tabs>
        <w:spacing w:after="0"/>
        <w:ind w:left="360"/>
      </w:pPr>
      <w:r>
        <w:t>EMPG</w:t>
      </w:r>
      <w:r>
        <w:tab/>
        <w:t>Emergency Management Performance Grant</w:t>
      </w:r>
    </w:p>
    <w:p w14:paraId="065709AD" w14:textId="21741B14" w:rsidR="00FF4AAC" w:rsidRDefault="00FF4AAC" w:rsidP="00B7658D">
      <w:pPr>
        <w:tabs>
          <w:tab w:val="left" w:pos="2070"/>
        </w:tabs>
        <w:spacing w:after="0"/>
        <w:ind w:left="360"/>
      </w:pPr>
      <w:r>
        <w:t>EOAC</w:t>
      </w:r>
      <w:r>
        <w:tab/>
        <w:t>Santa Clara County Emergency Operational Area Council</w:t>
      </w:r>
    </w:p>
    <w:p w14:paraId="24F7CA88" w14:textId="659AA51B" w:rsidR="00551856" w:rsidRDefault="00551856" w:rsidP="00B7658D">
      <w:pPr>
        <w:tabs>
          <w:tab w:val="left" w:pos="2070"/>
        </w:tabs>
        <w:spacing w:after="0"/>
        <w:ind w:left="360"/>
      </w:pPr>
      <w:r>
        <w:t>EOC</w:t>
      </w:r>
      <w:r>
        <w:tab/>
        <w:t>Emergency Operations Center</w:t>
      </w:r>
    </w:p>
    <w:p w14:paraId="24F7CA89" w14:textId="045D381D" w:rsidR="00551856" w:rsidRDefault="00551856" w:rsidP="00B7658D">
      <w:pPr>
        <w:tabs>
          <w:tab w:val="left" w:pos="2070"/>
        </w:tabs>
        <w:spacing w:after="0"/>
        <w:ind w:left="360"/>
      </w:pPr>
      <w:r>
        <w:t>EOP</w:t>
      </w:r>
      <w:r>
        <w:tab/>
        <w:t>Emergency Operations Plan</w:t>
      </w:r>
    </w:p>
    <w:p w14:paraId="0A22BBD9" w14:textId="5C74B20A" w:rsidR="0078372F" w:rsidRDefault="0078372F" w:rsidP="00B7658D">
      <w:pPr>
        <w:tabs>
          <w:tab w:val="left" w:pos="2070"/>
        </w:tabs>
        <w:spacing w:after="0"/>
        <w:ind w:left="360"/>
      </w:pPr>
      <w:r>
        <w:t>ESF</w:t>
      </w:r>
      <w:r>
        <w:tab/>
        <w:t>Emergency Support Function</w:t>
      </w:r>
    </w:p>
    <w:p w14:paraId="0BAAD924" w14:textId="03DEFE88" w:rsidR="0078372F" w:rsidRDefault="0078372F" w:rsidP="00B7658D">
      <w:pPr>
        <w:tabs>
          <w:tab w:val="left" w:pos="2070"/>
        </w:tabs>
        <w:spacing w:after="0"/>
        <w:ind w:left="360"/>
      </w:pPr>
      <w:r>
        <w:t>FE</w:t>
      </w:r>
      <w:r>
        <w:tab/>
        <w:t>Functional Exercise</w:t>
      </w:r>
    </w:p>
    <w:p w14:paraId="24F7CA8E" w14:textId="073E5421" w:rsidR="00551856" w:rsidRDefault="00551856" w:rsidP="00B7658D">
      <w:pPr>
        <w:tabs>
          <w:tab w:val="left" w:pos="2070"/>
        </w:tabs>
        <w:spacing w:after="0"/>
        <w:ind w:left="360"/>
      </w:pPr>
      <w:r>
        <w:t>FEMA</w:t>
      </w:r>
      <w:r>
        <w:tab/>
        <w:t>Federal Emergency Management Agency</w:t>
      </w:r>
    </w:p>
    <w:p w14:paraId="54B4DA34" w14:textId="1CD7532B" w:rsidR="0078372F" w:rsidRDefault="0078372F" w:rsidP="00B7658D">
      <w:pPr>
        <w:tabs>
          <w:tab w:val="left" w:pos="2070"/>
        </w:tabs>
        <w:spacing w:after="0"/>
        <w:ind w:left="360"/>
      </w:pPr>
      <w:r>
        <w:t>FSE</w:t>
      </w:r>
      <w:r>
        <w:tab/>
        <w:t>Full-Scale Exercise</w:t>
      </w:r>
    </w:p>
    <w:p w14:paraId="59B000F5" w14:textId="7131AFDD" w:rsidR="00FF4AAC" w:rsidRDefault="00B82E60" w:rsidP="00B7658D">
      <w:pPr>
        <w:tabs>
          <w:tab w:val="left" w:pos="2070"/>
        </w:tabs>
        <w:spacing w:after="0"/>
        <w:ind w:left="360"/>
      </w:pPr>
      <w:r>
        <w:t>HSPD</w:t>
      </w:r>
      <w:r>
        <w:tab/>
        <w:t>Homeland Security Presidential Directive</w:t>
      </w:r>
    </w:p>
    <w:p w14:paraId="63FA13FC" w14:textId="5893233F" w:rsidR="004B45D9" w:rsidRDefault="004B45D9" w:rsidP="00B7658D">
      <w:pPr>
        <w:tabs>
          <w:tab w:val="left" w:pos="2070"/>
        </w:tabs>
        <w:spacing w:after="0"/>
        <w:ind w:left="360"/>
      </w:pPr>
      <w:r w:rsidRPr="004B45D9">
        <w:t xml:space="preserve">HSEEP </w:t>
      </w:r>
      <w:r>
        <w:tab/>
      </w:r>
      <w:r w:rsidRPr="004B45D9">
        <w:t>Homeland Security E</w:t>
      </w:r>
      <w:r>
        <w:t xml:space="preserve">xercise and Evaluation Program </w:t>
      </w:r>
    </w:p>
    <w:p w14:paraId="614FFB94" w14:textId="105D4287" w:rsidR="00FF4AAC" w:rsidRDefault="00FF4AAC" w:rsidP="00B7658D">
      <w:pPr>
        <w:tabs>
          <w:tab w:val="left" w:pos="2070"/>
        </w:tabs>
        <w:spacing w:after="0"/>
        <w:ind w:left="360"/>
      </w:pPr>
      <w:r>
        <w:t>IC</w:t>
      </w:r>
      <w:r>
        <w:tab/>
        <w:t>Incident Commander</w:t>
      </w:r>
    </w:p>
    <w:p w14:paraId="54734271" w14:textId="4DD36028" w:rsidR="00FF4AAC" w:rsidRDefault="00FF4AAC" w:rsidP="00B7658D">
      <w:pPr>
        <w:tabs>
          <w:tab w:val="left" w:pos="2070"/>
        </w:tabs>
        <w:spacing w:after="0"/>
        <w:ind w:left="360"/>
      </w:pPr>
      <w:r>
        <w:t>ICP</w:t>
      </w:r>
      <w:r>
        <w:tab/>
        <w:t>Incident Command Post</w:t>
      </w:r>
    </w:p>
    <w:p w14:paraId="1CA7E59E" w14:textId="054A2CA7" w:rsidR="001C64E3" w:rsidRDefault="001C64E3" w:rsidP="00B7658D">
      <w:pPr>
        <w:tabs>
          <w:tab w:val="left" w:pos="2070"/>
        </w:tabs>
        <w:spacing w:after="0"/>
        <w:ind w:left="360"/>
      </w:pPr>
      <w:r>
        <w:t>ICS</w:t>
      </w:r>
      <w:r>
        <w:tab/>
        <w:t>Incident Command System</w:t>
      </w:r>
    </w:p>
    <w:p w14:paraId="184B38E2" w14:textId="099FC3EF" w:rsidR="00FF4AAC" w:rsidRDefault="00FF4AAC" w:rsidP="00B7658D">
      <w:pPr>
        <w:tabs>
          <w:tab w:val="left" w:pos="2070"/>
        </w:tabs>
        <w:spacing w:after="0"/>
        <w:ind w:left="360"/>
      </w:pPr>
      <w:r>
        <w:t>IPAWS</w:t>
      </w:r>
      <w:r>
        <w:tab/>
        <w:t>Integrated Public Alert and Warning System</w:t>
      </w:r>
    </w:p>
    <w:p w14:paraId="2EFD1517" w14:textId="0B9E4F19" w:rsidR="0078372F" w:rsidRDefault="0078372F" w:rsidP="00B7658D">
      <w:pPr>
        <w:tabs>
          <w:tab w:val="left" w:pos="2070"/>
        </w:tabs>
        <w:spacing w:after="0"/>
        <w:ind w:left="360"/>
      </w:pPr>
      <w:r>
        <w:t>JIC</w:t>
      </w:r>
      <w:r>
        <w:tab/>
        <w:t>Joint Information Center</w:t>
      </w:r>
    </w:p>
    <w:p w14:paraId="3E1EDC43" w14:textId="534D2794" w:rsidR="0078372F" w:rsidRDefault="0078372F" w:rsidP="00B7658D">
      <w:pPr>
        <w:tabs>
          <w:tab w:val="left" w:pos="2070"/>
        </w:tabs>
        <w:spacing w:after="0"/>
        <w:ind w:left="360"/>
      </w:pPr>
      <w:r>
        <w:t>JIS</w:t>
      </w:r>
      <w:r>
        <w:tab/>
        <w:t>Joint Information System</w:t>
      </w:r>
    </w:p>
    <w:p w14:paraId="24F7CA93" w14:textId="2EEAFCCF" w:rsidR="00B82E60" w:rsidRDefault="00B82E60" w:rsidP="00B7658D">
      <w:pPr>
        <w:tabs>
          <w:tab w:val="left" w:pos="2070"/>
        </w:tabs>
        <w:spacing w:after="0"/>
        <w:ind w:left="360"/>
      </w:pPr>
      <w:r>
        <w:t>MAC</w:t>
      </w:r>
      <w:r>
        <w:tab/>
        <w:t>Multi-Agency Coordination</w:t>
      </w:r>
    </w:p>
    <w:p w14:paraId="4DF0E4AA" w14:textId="07F157A3" w:rsidR="00FF4AAC" w:rsidRDefault="00FF4AAC" w:rsidP="00B7658D">
      <w:pPr>
        <w:tabs>
          <w:tab w:val="left" w:pos="2070"/>
        </w:tabs>
        <w:spacing w:after="0"/>
        <w:ind w:left="360"/>
      </w:pPr>
      <w:r>
        <w:t>MACS</w:t>
      </w:r>
      <w:r>
        <w:tab/>
        <w:t>Multi-Agency Coordination System</w:t>
      </w:r>
    </w:p>
    <w:p w14:paraId="017AF1C9" w14:textId="77777777" w:rsidR="0078372F" w:rsidRDefault="0078372F" w:rsidP="0078372F">
      <w:pPr>
        <w:tabs>
          <w:tab w:val="left" w:pos="2070"/>
        </w:tabs>
        <w:spacing w:after="0"/>
        <w:ind w:left="360"/>
      </w:pPr>
      <w:r>
        <w:t>MMAA</w:t>
      </w:r>
      <w:r>
        <w:tab/>
        <w:t>California Master Mutual Aid Agreement</w:t>
      </w:r>
    </w:p>
    <w:p w14:paraId="51F44D21" w14:textId="07289C77" w:rsidR="0078372F" w:rsidRDefault="0078372F" w:rsidP="00B7658D">
      <w:pPr>
        <w:tabs>
          <w:tab w:val="left" w:pos="2070"/>
        </w:tabs>
        <w:spacing w:after="0"/>
        <w:ind w:left="360"/>
      </w:pPr>
      <w:r>
        <w:t>MSEL</w:t>
      </w:r>
      <w:r>
        <w:tab/>
      </w:r>
      <w:r w:rsidR="008272A1" w:rsidRPr="000B7DFA">
        <w:t>Master Scenario Events List</w:t>
      </w:r>
    </w:p>
    <w:p w14:paraId="24F7CA96" w14:textId="4BA0D80B" w:rsidR="00B82E60" w:rsidRDefault="00B82E60" w:rsidP="00B7658D">
      <w:pPr>
        <w:tabs>
          <w:tab w:val="left" w:pos="2070"/>
        </w:tabs>
        <w:spacing w:after="0"/>
        <w:ind w:left="360"/>
      </w:pPr>
      <w:r>
        <w:t>NRF</w:t>
      </w:r>
      <w:r>
        <w:tab/>
        <w:t>National Response Framework</w:t>
      </w:r>
    </w:p>
    <w:p w14:paraId="24F7CA97" w14:textId="6003D34A" w:rsidR="00551856" w:rsidRDefault="00551856" w:rsidP="00B7658D">
      <w:pPr>
        <w:tabs>
          <w:tab w:val="left" w:pos="2070"/>
        </w:tabs>
        <w:spacing w:after="0"/>
        <w:ind w:left="360"/>
      </w:pPr>
      <w:r>
        <w:t>NGO</w:t>
      </w:r>
      <w:r>
        <w:tab/>
      </w:r>
      <w:r w:rsidR="007035A9">
        <w:t>Non-G</w:t>
      </w:r>
      <w:r>
        <w:t>overnmental Organization</w:t>
      </w:r>
    </w:p>
    <w:p w14:paraId="24F7CA98" w14:textId="27923438" w:rsidR="00551856" w:rsidRDefault="00551856" w:rsidP="00B7658D">
      <w:pPr>
        <w:tabs>
          <w:tab w:val="left" w:pos="2070"/>
        </w:tabs>
        <w:spacing w:after="0"/>
        <w:ind w:left="360"/>
      </w:pPr>
      <w:r>
        <w:t>NIMS</w:t>
      </w:r>
      <w:r w:rsidR="00722B37">
        <w:tab/>
      </w:r>
      <w:r>
        <w:t>National Incident Management System</w:t>
      </w:r>
    </w:p>
    <w:p w14:paraId="129CAE20" w14:textId="65AD0813" w:rsidR="00FF4AAC" w:rsidRDefault="00FF4AAC" w:rsidP="00B7658D">
      <w:pPr>
        <w:tabs>
          <w:tab w:val="left" w:pos="2070"/>
        </w:tabs>
        <w:spacing w:after="0"/>
        <w:ind w:left="360"/>
      </w:pPr>
      <w:r>
        <w:t>NWS</w:t>
      </w:r>
      <w:r>
        <w:tab/>
        <w:t>National Weather Service</w:t>
      </w:r>
    </w:p>
    <w:p w14:paraId="24F7CA9A" w14:textId="523FA359" w:rsidR="00551856" w:rsidRDefault="00551856" w:rsidP="00B7658D">
      <w:pPr>
        <w:tabs>
          <w:tab w:val="left" w:pos="2070"/>
        </w:tabs>
        <w:spacing w:after="0"/>
        <w:ind w:left="360"/>
      </w:pPr>
      <w:r>
        <w:t>OA</w:t>
      </w:r>
      <w:r>
        <w:tab/>
        <w:t>Operational Area</w:t>
      </w:r>
    </w:p>
    <w:p w14:paraId="24F7CA9B" w14:textId="6E6A649F" w:rsidR="00551856" w:rsidRDefault="00551856" w:rsidP="00B7658D">
      <w:pPr>
        <w:tabs>
          <w:tab w:val="left" w:pos="2070"/>
        </w:tabs>
        <w:spacing w:after="0"/>
        <w:ind w:left="360"/>
      </w:pPr>
      <w:r>
        <w:t>OA EOC</w:t>
      </w:r>
      <w:r>
        <w:tab/>
        <w:t>Operational Area Emergency Operations Center</w:t>
      </w:r>
    </w:p>
    <w:p w14:paraId="4F96A1B8" w14:textId="02A3190F" w:rsidR="00FF4AAC" w:rsidRDefault="00FF4AAC" w:rsidP="00B7658D">
      <w:pPr>
        <w:tabs>
          <w:tab w:val="left" w:pos="2070"/>
        </w:tabs>
        <w:spacing w:after="0"/>
        <w:ind w:left="360"/>
      </w:pPr>
      <w:r>
        <w:t>OASIS</w:t>
      </w:r>
      <w:r>
        <w:tab/>
        <w:t>Operational Area Satellite Information System</w:t>
      </w:r>
    </w:p>
    <w:p w14:paraId="24F7CA9D" w14:textId="47FCF891" w:rsidR="00551856" w:rsidRDefault="00551856" w:rsidP="00B7658D">
      <w:pPr>
        <w:tabs>
          <w:tab w:val="left" w:pos="2070"/>
        </w:tabs>
        <w:spacing w:after="0"/>
        <w:ind w:left="360"/>
      </w:pPr>
      <w:r>
        <w:t>OES</w:t>
      </w:r>
      <w:r>
        <w:tab/>
        <w:t>Office of Emergency Services</w:t>
      </w:r>
    </w:p>
    <w:p w14:paraId="582E1C46" w14:textId="5CF06F07" w:rsidR="00FF4AAC" w:rsidRDefault="00FF4AAC" w:rsidP="00B7658D">
      <w:pPr>
        <w:tabs>
          <w:tab w:val="left" w:pos="2070"/>
        </w:tabs>
        <w:spacing w:after="0"/>
        <w:ind w:left="360"/>
      </w:pPr>
      <w:r>
        <w:lastRenderedPageBreak/>
        <w:t>PG&amp;E</w:t>
      </w:r>
      <w:r>
        <w:tab/>
        <w:t>Pacific Gas and Electric Company</w:t>
      </w:r>
    </w:p>
    <w:p w14:paraId="24F7CAA0" w14:textId="4D399CED" w:rsidR="00551856" w:rsidRDefault="00551856" w:rsidP="00B7658D">
      <w:pPr>
        <w:tabs>
          <w:tab w:val="left" w:pos="2070"/>
        </w:tabs>
        <w:spacing w:after="0"/>
        <w:ind w:left="360"/>
      </w:pPr>
      <w:r>
        <w:t>PIO</w:t>
      </w:r>
      <w:r w:rsidR="00722B37">
        <w:tab/>
      </w:r>
      <w:r>
        <w:t>Public Information Officer</w:t>
      </w:r>
    </w:p>
    <w:p w14:paraId="24F7CAA1" w14:textId="1CDE7A08" w:rsidR="00551856" w:rsidRDefault="00551856" w:rsidP="00B7658D">
      <w:pPr>
        <w:tabs>
          <w:tab w:val="left" w:pos="2070"/>
        </w:tabs>
        <w:spacing w:after="0"/>
        <w:ind w:left="360"/>
      </w:pPr>
      <w:r>
        <w:t>PL</w:t>
      </w:r>
      <w:r>
        <w:tab/>
        <w:t>Public Law</w:t>
      </w:r>
    </w:p>
    <w:p w14:paraId="24F7CAA2" w14:textId="72256116" w:rsidR="00B82E60" w:rsidRDefault="00B82E60" w:rsidP="00B7658D">
      <w:pPr>
        <w:tabs>
          <w:tab w:val="left" w:pos="2070"/>
        </w:tabs>
        <w:spacing w:after="0"/>
        <w:ind w:left="360"/>
      </w:pPr>
      <w:r>
        <w:t>PNP</w:t>
      </w:r>
      <w:r>
        <w:tab/>
        <w:t>Private Non-Profit</w:t>
      </w:r>
    </w:p>
    <w:p w14:paraId="24F7CAA3" w14:textId="71AB7B6E" w:rsidR="00B82E60" w:rsidRDefault="00B82E60" w:rsidP="00B7658D">
      <w:pPr>
        <w:tabs>
          <w:tab w:val="left" w:pos="2070"/>
        </w:tabs>
        <w:spacing w:after="0"/>
        <w:ind w:left="360"/>
      </w:pPr>
      <w:r>
        <w:t>PPD</w:t>
      </w:r>
      <w:r>
        <w:tab/>
        <w:t>Presidential Policy Directive</w:t>
      </w:r>
    </w:p>
    <w:p w14:paraId="24EE1FC1" w14:textId="70A952A5" w:rsidR="0078372F" w:rsidRDefault="0078372F" w:rsidP="00B7658D">
      <w:pPr>
        <w:tabs>
          <w:tab w:val="left" w:pos="2070"/>
        </w:tabs>
        <w:spacing w:after="0"/>
        <w:ind w:left="360"/>
      </w:pPr>
      <w:r>
        <w:t>RACES</w:t>
      </w:r>
      <w:r>
        <w:tab/>
        <w:t>Radio Amateur Civil Emergency Services</w:t>
      </w:r>
    </w:p>
    <w:p w14:paraId="24F7CAA4" w14:textId="7092FF62" w:rsidR="00FF5A6F" w:rsidRDefault="00FF5A6F" w:rsidP="00B7658D">
      <w:pPr>
        <w:tabs>
          <w:tab w:val="left" w:pos="2070"/>
        </w:tabs>
        <w:spacing w:after="0"/>
        <w:ind w:left="360"/>
      </w:pPr>
      <w:r>
        <w:t>REOC</w:t>
      </w:r>
      <w:r>
        <w:tab/>
        <w:t>Regional Emergency Operations Center</w:t>
      </w:r>
    </w:p>
    <w:p w14:paraId="28BFCA14" w14:textId="525C4671" w:rsidR="00FF4AAC" w:rsidRDefault="00FF4AAC" w:rsidP="00B7658D">
      <w:pPr>
        <w:tabs>
          <w:tab w:val="left" w:pos="2070"/>
        </w:tabs>
        <w:spacing w:after="0"/>
        <w:ind w:left="360"/>
      </w:pPr>
      <w:r>
        <w:t>SCVWD</w:t>
      </w:r>
      <w:r>
        <w:tab/>
        <w:t>Santa Clara Valley Water District</w:t>
      </w:r>
    </w:p>
    <w:p w14:paraId="24F7CAA5" w14:textId="63C92665" w:rsidR="00551856" w:rsidRDefault="00551856" w:rsidP="00B7658D">
      <w:pPr>
        <w:tabs>
          <w:tab w:val="left" w:pos="2070"/>
        </w:tabs>
        <w:spacing w:after="0"/>
        <w:ind w:left="360"/>
      </w:pPr>
      <w:r>
        <w:t>SEMS</w:t>
      </w:r>
      <w:r>
        <w:tab/>
        <w:t>Standardized Emergency Management System</w:t>
      </w:r>
    </w:p>
    <w:p w14:paraId="7EBD3996" w14:textId="3C572B80" w:rsidR="008272A1" w:rsidRDefault="008272A1" w:rsidP="00B7658D">
      <w:pPr>
        <w:tabs>
          <w:tab w:val="left" w:pos="2070"/>
        </w:tabs>
        <w:spacing w:after="0"/>
        <w:ind w:left="360"/>
      </w:pPr>
      <w:proofErr w:type="spellStart"/>
      <w:r>
        <w:t>SimCell</w:t>
      </w:r>
      <w:proofErr w:type="spellEnd"/>
      <w:r>
        <w:tab/>
        <w:t>Simulation Cell</w:t>
      </w:r>
    </w:p>
    <w:p w14:paraId="6CE0E78A" w14:textId="495F3691" w:rsidR="008272A1" w:rsidRDefault="008272A1" w:rsidP="00B7658D">
      <w:pPr>
        <w:tabs>
          <w:tab w:val="left" w:pos="2070"/>
        </w:tabs>
        <w:spacing w:after="0"/>
        <w:ind w:left="360"/>
      </w:pPr>
      <w:r>
        <w:t>SMS</w:t>
      </w:r>
      <w:r>
        <w:tab/>
        <w:t>Short Message Service</w:t>
      </w:r>
    </w:p>
    <w:p w14:paraId="24F7CAA6" w14:textId="54B29B66" w:rsidR="00B82E60" w:rsidRDefault="00B82E60" w:rsidP="00B7658D">
      <w:pPr>
        <w:tabs>
          <w:tab w:val="left" w:pos="2070"/>
        </w:tabs>
        <w:spacing w:after="0"/>
        <w:ind w:left="360"/>
      </w:pPr>
      <w:r>
        <w:t>SOC</w:t>
      </w:r>
      <w:r>
        <w:tab/>
        <w:t>State Operations Center</w:t>
      </w:r>
    </w:p>
    <w:p w14:paraId="24F7CAA7" w14:textId="23912AB1" w:rsidR="00B82E60" w:rsidRDefault="00B82E60" w:rsidP="00B7658D">
      <w:pPr>
        <w:tabs>
          <w:tab w:val="left" w:pos="2070"/>
        </w:tabs>
        <w:spacing w:after="0"/>
        <w:ind w:left="360"/>
      </w:pPr>
      <w:r>
        <w:t>SOP</w:t>
      </w:r>
      <w:r>
        <w:tab/>
        <w:t>Standard Operating Procedures</w:t>
      </w:r>
    </w:p>
    <w:p w14:paraId="5472DF33" w14:textId="5E4857F5" w:rsidR="008272A1" w:rsidRDefault="008272A1" w:rsidP="00B7658D">
      <w:pPr>
        <w:tabs>
          <w:tab w:val="left" w:pos="2070"/>
        </w:tabs>
        <w:spacing w:after="0"/>
        <w:ind w:left="360"/>
      </w:pPr>
      <w:r>
        <w:t>SVIRA</w:t>
      </w:r>
      <w:r>
        <w:tab/>
        <w:t>Silicon Valley Interoperability Radio Authority</w:t>
      </w:r>
    </w:p>
    <w:p w14:paraId="0F480B39" w14:textId="59E3443A" w:rsidR="008272A1" w:rsidRDefault="008272A1" w:rsidP="00B7658D">
      <w:pPr>
        <w:tabs>
          <w:tab w:val="left" w:pos="2070"/>
        </w:tabs>
        <w:spacing w:after="0"/>
        <w:ind w:left="360"/>
      </w:pPr>
      <w:r>
        <w:t>TTX</w:t>
      </w:r>
      <w:r>
        <w:tab/>
        <w:t>Tabletop Exercise</w:t>
      </w:r>
    </w:p>
    <w:p w14:paraId="24F7CAAB" w14:textId="370A0644" w:rsidR="00551856" w:rsidRDefault="00551856" w:rsidP="00B7658D">
      <w:pPr>
        <w:tabs>
          <w:tab w:val="left" w:pos="2070"/>
        </w:tabs>
        <w:spacing w:after="0"/>
        <w:ind w:left="360"/>
      </w:pPr>
      <w:r>
        <w:t xml:space="preserve">VOAD </w:t>
      </w:r>
      <w:r>
        <w:tab/>
        <w:t>Voluntary Organizations Active in Disasters</w:t>
      </w:r>
    </w:p>
    <w:p w14:paraId="32B7699B" w14:textId="7612351D" w:rsidR="00FF4AAC" w:rsidRDefault="00FF4AAC" w:rsidP="00B7658D">
      <w:pPr>
        <w:tabs>
          <w:tab w:val="left" w:pos="2070"/>
        </w:tabs>
        <w:spacing w:after="0"/>
        <w:ind w:left="360"/>
      </w:pPr>
      <w:r>
        <w:t>VTA</w:t>
      </w:r>
      <w:r>
        <w:tab/>
        <w:t>Santa Clara Valley Transportation Authority</w:t>
      </w:r>
    </w:p>
    <w:p w14:paraId="78DB72EA" w14:textId="64BD2600" w:rsidR="008272A1" w:rsidRPr="00EC4995" w:rsidRDefault="008272A1" w:rsidP="00B7658D">
      <w:pPr>
        <w:tabs>
          <w:tab w:val="left" w:pos="2070"/>
        </w:tabs>
        <w:spacing w:after="0"/>
        <w:ind w:left="360"/>
      </w:pPr>
      <w:r>
        <w:t>WEA</w:t>
      </w:r>
      <w:r>
        <w:tab/>
        <w:t>Wireless Emergency Alert</w:t>
      </w:r>
    </w:p>
    <w:p w14:paraId="24F7CAAC" w14:textId="77777777" w:rsidR="00786B12" w:rsidRDefault="00786B12" w:rsidP="00786B12"/>
    <w:p w14:paraId="24F7CAAD" w14:textId="77777777" w:rsidR="00786B12" w:rsidRDefault="00786B12">
      <w:pPr>
        <w:spacing w:after="200" w:line="276" w:lineRule="auto"/>
      </w:pPr>
      <w:r>
        <w:br w:type="page"/>
      </w:r>
    </w:p>
    <w:p w14:paraId="24F7CAAE" w14:textId="703D3B1F" w:rsidR="00786B12" w:rsidRDefault="00786B12" w:rsidP="00AD14F1">
      <w:pPr>
        <w:pStyle w:val="Heading2"/>
      </w:pPr>
      <w:bookmarkStart w:id="168" w:name="_Toc419374328"/>
      <w:bookmarkStart w:id="169" w:name="_Toc448323054"/>
      <w:bookmarkStart w:id="170" w:name="_Toc461031469"/>
      <w:r>
        <w:lastRenderedPageBreak/>
        <w:t>Definitions</w:t>
      </w:r>
      <w:bookmarkEnd w:id="168"/>
      <w:bookmarkEnd w:id="169"/>
      <w:bookmarkEnd w:id="170"/>
    </w:p>
    <w:p w14:paraId="24F7CAB6" w14:textId="4D3CA551" w:rsidR="00FF6990" w:rsidRPr="00090705" w:rsidRDefault="00FF6990" w:rsidP="00C41A52">
      <w:pPr>
        <w:jc w:val="both"/>
      </w:pPr>
      <w:r w:rsidRPr="00090705">
        <w:rPr>
          <w:b/>
        </w:rPr>
        <w:t>Accessible</w:t>
      </w:r>
      <w:r w:rsidR="007105DF">
        <w:rPr>
          <w:b/>
        </w:rPr>
        <w:t xml:space="preserve"> – </w:t>
      </w:r>
      <w:r w:rsidRPr="00090705">
        <w:t xml:space="preserve">A facility is accessible if it has the legally required features and/or qualities that ensure entrance, participation, and usability of places, programs, services, and activities by individuals with </w:t>
      </w:r>
      <w:r w:rsidR="00A535A9">
        <w:t>a wide variety of disabilities.</w:t>
      </w:r>
    </w:p>
    <w:p w14:paraId="24F7CAB7" w14:textId="31663300" w:rsidR="00FF6990" w:rsidRPr="00090705" w:rsidRDefault="00FF6990" w:rsidP="00C41A52">
      <w:pPr>
        <w:jc w:val="both"/>
      </w:pPr>
      <w:r w:rsidRPr="00090705">
        <w:rPr>
          <w:b/>
        </w:rPr>
        <w:t>Affected Population</w:t>
      </w:r>
      <w:r w:rsidR="007105DF">
        <w:rPr>
          <w:b/>
        </w:rPr>
        <w:t xml:space="preserve"> – </w:t>
      </w:r>
      <w:r w:rsidRPr="00090705">
        <w:t>Anyone who has been displaced, injured</w:t>
      </w:r>
      <w:r w:rsidR="00E73A21">
        <w:t>,</w:t>
      </w:r>
      <w:r w:rsidRPr="00090705">
        <w:t xml:space="preserve"> or suffer</w:t>
      </w:r>
      <w:r w:rsidR="00A535A9">
        <w:t>ed some loss due to a disaster.</w:t>
      </w:r>
    </w:p>
    <w:p w14:paraId="24F7CAB8" w14:textId="209F8D88" w:rsidR="00FF6990" w:rsidRPr="00090705" w:rsidRDefault="00FF6990" w:rsidP="00C41A52">
      <w:pPr>
        <w:jc w:val="both"/>
      </w:pPr>
      <w:r w:rsidRPr="00090705">
        <w:rPr>
          <w:b/>
        </w:rPr>
        <w:t>American Red Cross (Red Cross)</w:t>
      </w:r>
      <w:r w:rsidR="007105DF">
        <w:rPr>
          <w:b/>
        </w:rPr>
        <w:t xml:space="preserve"> – </w:t>
      </w:r>
      <w:r w:rsidRPr="00090705">
        <w:t>The Red Cross is a humanitarian organization, led by volunteers, that provides relief to victims of disasters and helps people prevent, prepare for, and respond to emergencies. It does this through services that are consistent with its Congressional Charter and the Principles of the Int</w:t>
      </w:r>
      <w:r w:rsidR="00A535A9">
        <w:t>ernational Red Cross Movement.</w:t>
      </w:r>
    </w:p>
    <w:p w14:paraId="24F7CAB9" w14:textId="7B2201EA" w:rsidR="00FF6990" w:rsidRPr="00090705" w:rsidRDefault="00FF6990" w:rsidP="00C41A52">
      <w:pPr>
        <w:jc w:val="both"/>
      </w:pPr>
      <w:r w:rsidRPr="00090705">
        <w:rPr>
          <w:b/>
        </w:rPr>
        <w:t>Americans with Disabilities Act (ADA)</w:t>
      </w:r>
      <w:r w:rsidR="007105DF">
        <w:rPr>
          <w:b/>
        </w:rPr>
        <w:t xml:space="preserve"> – </w:t>
      </w:r>
      <w:r w:rsidRPr="00090705">
        <w:t>The Americans with Disabilities Act prohibits discrimination against people with disabilities in employment, transportation, public accommodation, communications, and governmental activities. The ADA also establishes requirements for tel</w:t>
      </w:r>
      <w:r w:rsidR="00A535A9">
        <w:t>ecommunications relay services.</w:t>
      </w:r>
    </w:p>
    <w:p w14:paraId="24F7CABA" w14:textId="2732EBEA" w:rsidR="00FF6990" w:rsidRPr="00090705" w:rsidRDefault="00FF6990" w:rsidP="00C41A52">
      <w:pPr>
        <w:jc w:val="both"/>
      </w:pPr>
      <w:r w:rsidRPr="00090705">
        <w:rPr>
          <w:b/>
        </w:rPr>
        <w:t>Annex</w:t>
      </w:r>
      <w:r w:rsidR="007105DF">
        <w:rPr>
          <w:b/>
        </w:rPr>
        <w:t xml:space="preserve"> – </w:t>
      </w:r>
      <w:r w:rsidRPr="00090705">
        <w:t>An anne</w:t>
      </w:r>
      <w:r w:rsidR="00A535A9">
        <w:t>x is an addition to a document.</w:t>
      </w:r>
    </w:p>
    <w:p w14:paraId="24F7CABB" w14:textId="46CBB50E" w:rsidR="00FF6990" w:rsidRPr="00090705" w:rsidRDefault="00FF6990" w:rsidP="00C41A52">
      <w:pPr>
        <w:jc w:val="both"/>
      </w:pPr>
      <w:r w:rsidRPr="00090705">
        <w:rPr>
          <w:b/>
        </w:rPr>
        <w:t>Appendix</w:t>
      </w:r>
      <w:r w:rsidR="007105DF">
        <w:rPr>
          <w:b/>
        </w:rPr>
        <w:t xml:space="preserve"> – </w:t>
      </w:r>
      <w:r w:rsidRPr="00090705">
        <w:t xml:space="preserve">Appendices provide relevant information already </w:t>
      </w:r>
      <w:r w:rsidR="00A14CA9">
        <w:t xml:space="preserve">referenced </w:t>
      </w:r>
      <w:r w:rsidRPr="00090705">
        <w:t>in the guidance. Typically, this includes forms used or</w:t>
      </w:r>
      <w:r w:rsidR="00A535A9">
        <w:t xml:space="preserve"> other necessary information.</w:t>
      </w:r>
    </w:p>
    <w:p w14:paraId="5CF22144" w14:textId="3DD6E38C" w:rsidR="007A7EC3" w:rsidRPr="00090705" w:rsidRDefault="007A7EC3" w:rsidP="00C41A52">
      <w:pPr>
        <w:jc w:val="both"/>
      </w:pPr>
      <w:r w:rsidRPr="007A7EC3">
        <w:rPr>
          <w:b/>
        </w:rPr>
        <w:t>Catastrophe</w:t>
      </w:r>
      <w:r>
        <w:t xml:space="preserve"> </w:t>
      </w:r>
      <w:r w:rsidRPr="007A7EC3">
        <w:rPr>
          <w:b/>
        </w:rPr>
        <w:t>–</w:t>
      </w:r>
      <w:r>
        <w:t xml:space="preserve"> </w:t>
      </w:r>
      <w:r w:rsidRPr="007A7EC3">
        <w:t>A series of cascading human-caused/influenced events or incidents with or without a human caused genesis, the adverse effects/consequences of which are potentially, seemingly, or definitively irreversible. A catastrophe may be caused by a disaster, or may be the cause of a disaster, but it may not be either. A catastrophe may be an emergency or cause a state of emergency, or, an emergency or state of emergency may cause a catastrophe, but a catastrophe may not be any of the above.</w:t>
      </w:r>
    </w:p>
    <w:p w14:paraId="24F7CABF" w14:textId="61E59C6D" w:rsidR="00090705" w:rsidRPr="00090705" w:rsidRDefault="00FF6990" w:rsidP="00C41A52">
      <w:pPr>
        <w:jc w:val="both"/>
      </w:pPr>
      <w:r w:rsidRPr="00090705">
        <w:rPr>
          <w:b/>
        </w:rPr>
        <w:t>Civil Unrest</w:t>
      </w:r>
      <w:r w:rsidR="007105DF">
        <w:rPr>
          <w:b/>
        </w:rPr>
        <w:t xml:space="preserve"> – </w:t>
      </w:r>
      <w:r w:rsidRPr="00090705">
        <w:t xml:space="preserve">Civil unrest involves a disruption of the typical social order; it can involve a strike or protest, and it can be </w:t>
      </w:r>
      <w:r w:rsidR="00EB1B02">
        <w:t xml:space="preserve">non-violent </w:t>
      </w:r>
      <w:r w:rsidRPr="00090705">
        <w:t xml:space="preserve">or involve violence. </w:t>
      </w:r>
      <w:r w:rsidR="00EB1B02">
        <w:t>R</w:t>
      </w:r>
      <w:r w:rsidRPr="00090705">
        <w:t xml:space="preserve">iots and rebellions are </w:t>
      </w:r>
      <w:r w:rsidR="00EB1B02">
        <w:t xml:space="preserve">both </w:t>
      </w:r>
      <w:r w:rsidR="00A535A9">
        <w:t>forms of civil unrest.</w:t>
      </w:r>
    </w:p>
    <w:p w14:paraId="24F7CAC3" w14:textId="0EE8CC14" w:rsidR="00FF6990" w:rsidRPr="00090705" w:rsidRDefault="00FF6990" w:rsidP="00C41A52">
      <w:pPr>
        <w:jc w:val="both"/>
        <w:rPr>
          <w:b/>
        </w:rPr>
      </w:pPr>
      <w:r w:rsidRPr="00090705">
        <w:rPr>
          <w:b/>
        </w:rPr>
        <w:t>Community-Based Organization (CBO)</w:t>
      </w:r>
      <w:r w:rsidR="007105DF">
        <w:rPr>
          <w:b/>
        </w:rPr>
        <w:t xml:space="preserve"> – </w:t>
      </w:r>
      <w:r w:rsidR="003928D5">
        <w:t>N</w:t>
      </w:r>
      <w:r w:rsidRPr="00090705">
        <w:t>on</w:t>
      </w:r>
      <w:r w:rsidR="00F77BA4">
        <w:t>-</w:t>
      </w:r>
      <w:r w:rsidRPr="00090705">
        <w:t>profit organizations that operate within a single local community</w:t>
      </w:r>
      <w:r w:rsidR="003928D5">
        <w:t xml:space="preserve"> and </w:t>
      </w:r>
      <w:r w:rsidRPr="00090705">
        <w:t xml:space="preserve">constitute a subset of the wider group of NGOs. They are </w:t>
      </w:r>
      <w:r w:rsidR="003928D5">
        <w:t xml:space="preserve">frequently </w:t>
      </w:r>
      <w:r w:rsidRPr="00090705">
        <w:t>run by volunteers and often self-funding. Some are formally incorporated with written charters and boards of directors, while others are much smaller and more informal.</w:t>
      </w:r>
    </w:p>
    <w:p w14:paraId="57760F20" w14:textId="1D6DE1F2" w:rsidR="007A7EC3" w:rsidRDefault="007A7EC3" w:rsidP="00C41A52">
      <w:pPr>
        <w:jc w:val="both"/>
        <w:rPr>
          <w:b/>
        </w:rPr>
      </w:pPr>
      <w:r>
        <w:rPr>
          <w:b/>
        </w:rPr>
        <w:t xml:space="preserve">Crisis – </w:t>
      </w:r>
      <w:r w:rsidRPr="007A7EC3">
        <w:t>Phenomenon, event, active threat, or trend, with or without specific location, posing seemingly inevitable harm to life, property, environment, organizational performance, reputation, or way of life reasonably or ethically necessitating deliberate urgent intervention. (A crisis may be local, national, or global)</w:t>
      </w:r>
    </w:p>
    <w:p w14:paraId="24F7CAC4" w14:textId="0D147088" w:rsidR="00FF6990" w:rsidRPr="00090705" w:rsidRDefault="00FF6990" w:rsidP="00C41A52">
      <w:pPr>
        <w:jc w:val="both"/>
      </w:pPr>
      <w:r w:rsidRPr="00090705">
        <w:rPr>
          <w:b/>
        </w:rPr>
        <w:t>Dam Failure</w:t>
      </w:r>
      <w:r w:rsidR="007105DF">
        <w:rPr>
          <w:b/>
        </w:rPr>
        <w:t xml:space="preserve"> – </w:t>
      </w:r>
      <w:r w:rsidR="00F77BA4">
        <w:t>P</w:t>
      </w:r>
      <w:r w:rsidRPr="00090705">
        <w:t>art</w:t>
      </w:r>
      <w:r w:rsidR="00A14CA9">
        <w:t>ial</w:t>
      </w:r>
      <w:r w:rsidRPr="00090705">
        <w:t xml:space="preserve"> o</w:t>
      </w:r>
      <w:r w:rsidR="00A14CA9">
        <w:t>r</w:t>
      </w:r>
      <w:r w:rsidRPr="00090705">
        <w:t xml:space="preserve"> complete collapse of a d</w:t>
      </w:r>
      <w:r w:rsidR="00A535A9">
        <w:t>am causing downstream flooding.</w:t>
      </w:r>
    </w:p>
    <w:p w14:paraId="24F7CAC6" w14:textId="3D8EF827" w:rsidR="00FF6990" w:rsidRPr="00090705" w:rsidRDefault="00FF6990" w:rsidP="00C41A52">
      <w:pPr>
        <w:jc w:val="both"/>
      </w:pPr>
      <w:r w:rsidRPr="00090705">
        <w:rPr>
          <w:b/>
        </w:rPr>
        <w:lastRenderedPageBreak/>
        <w:t>Disaster</w:t>
      </w:r>
      <w:r w:rsidR="007105DF">
        <w:rPr>
          <w:b/>
        </w:rPr>
        <w:t xml:space="preserve"> – </w:t>
      </w:r>
      <w:r w:rsidR="00DE590D" w:rsidRPr="00DE590D">
        <w:t xml:space="preserve">Any natural event or emergency (hurricane, tornado, storm, high water, wind-driven water, tidal wave, tsunami, earthquake, volcanic eruption, landslide, mudslide, snowstorm, drought, </w:t>
      </w:r>
      <w:proofErr w:type="spellStart"/>
      <w:r w:rsidR="00DE590D" w:rsidRPr="00DE590D">
        <w:t>etc</w:t>
      </w:r>
      <w:proofErr w:type="spellEnd"/>
      <w:r w:rsidR="00DE590D" w:rsidRPr="00DE590D">
        <w:t>…), or regardless of cause, any fire, flood, or explosion which the President determines to be of such severity as to warrant major federal disaster assistance.</w:t>
      </w:r>
    </w:p>
    <w:p w14:paraId="24F7CAC7" w14:textId="1DB68E36" w:rsidR="00FF6990" w:rsidRPr="00090705" w:rsidRDefault="00FF6990" w:rsidP="00C41A52">
      <w:pPr>
        <w:jc w:val="both"/>
        <w:rPr>
          <w:b/>
        </w:rPr>
      </w:pPr>
      <w:r w:rsidRPr="00090705">
        <w:rPr>
          <w:b/>
        </w:rPr>
        <w:t>Disaster Service Worker (DSW)</w:t>
      </w:r>
      <w:r w:rsidR="007105DF">
        <w:rPr>
          <w:b/>
        </w:rPr>
        <w:t xml:space="preserve"> – </w:t>
      </w:r>
      <w:r w:rsidR="00625EA8">
        <w:t>The Disaster Service Worker program is a state-funded worker’</w:t>
      </w:r>
      <w:r w:rsidR="00C160B4">
        <w:t>s compensation program for</w:t>
      </w:r>
      <w:r w:rsidR="00625EA8">
        <w:t xml:space="preserve"> government employees and affiliated volunteers who provide services to protect the health and safety, and preserve the lives and property, of the people of California. Government-affiliated volunteers, including members of the public who spontaneously volunteer to assist during a disaster, may be registered as DSWs under California’s Disaster Se</w:t>
      </w:r>
      <w:r w:rsidR="00A535A9">
        <w:t>rvice Worker Volunteer Program.</w:t>
      </w:r>
    </w:p>
    <w:p w14:paraId="24F7CACA" w14:textId="4DDD42D1" w:rsidR="00FF6990" w:rsidRPr="00090705" w:rsidRDefault="00FF6990" w:rsidP="00C41A52">
      <w:pPr>
        <w:jc w:val="both"/>
      </w:pPr>
      <w:r w:rsidRPr="00090705">
        <w:rPr>
          <w:b/>
        </w:rPr>
        <w:t>Emergency</w:t>
      </w:r>
      <w:r w:rsidR="007105DF">
        <w:rPr>
          <w:b/>
        </w:rPr>
        <w:t xml:space="preserve"> – </w:t>
      </w:r>
      <w:r w:rsidR="00DE590D" w:rsidRPr="00DE590D">
        <w:t xml:space="preserve">Incident(s) or crisis(es) (air pollution, fire, flood, storm, epidemic, riot, drought, sudden/severe energy shortage, plant or animal infestation or disease, Governor’s warning of earthquake/volcanic predictions, and earthquakes, </w:t>
      </w:r>
      <w:proofErr w:type="spellStart"/>
      <w:r w:rsidR="00DE590D" w:rsidRPr="00DE590D">
        <w:t>etc</w:t>
      </w:r>
      <w:proofErr w:type="spellEnd"/>
      <w:r w:rsidR="00DE590D" w:rsidRPr="00DE590D">
        <w:t>…) posing threat to safety of persons, property, or the environment that exceeds an organization’s resources/capability.</w:t>
      </w:r>
    </w:p>
    <w:p w14:paraId="24F7CACB" w14:textId="7B08CEBE" w:rsidR="00FF6990" w:rsidRPr="00090705" w:rsidRDefault="00FF6990" w:rsidP="00C41A52">
      <w:pPr>
        <w:jc w:val="both"/>
      </w:pPr>
      <w:r w:rsidRPr="00090705">
        <w:rPr>
          <w:b/>
        </w:rPr>
        <w:t>Emergency Medical Services (EMS)</w:t>
      </w:r>
      <w:r w:rsidR="007105DF">
        <w:rPr>
          <w:b/>
        </w:rPr>
        <w:t xml:space="preserve"> – </w:t>
      </w:r>
      <w:r w:rsidRPr="00090705">
        <w:t>A</w:t>
      </w:r>
      <w:r w:rsidR="00EB1B02">
        <w:t xml:space="preserve"> </w:t>
      </w:r>
      <w:r w:rsidRPr="00090705">
        <w:t>service</w:t>
      </w:r>
      <w:r w:rsidR="00F77BA4">
        <w:t>,</w:t>
      </w:r>
      <w:r w:rsidRPr="00090705">
        <w:t xml:space="preserve"> providing out-of-hospital, acute medical care, transport to definitive care, and other medical transport to patients with illnesses and injuries, which prevent the patient from transporting themselves.</w:t>
      </w:r>
    </w:p>
    <w:p w14:paraId="24F7CACC" w14:textId="6D4A4AAC" w:rsidR="00FF6990" w:rsidRPr="00090705" w:rsidRDefault="00FF6990" w:rsidP="00C41A52">
      <w:pPr>
        <w:jc w:val="both"/>
      </w:pPr>
      <w:r w:rsidRPr="00090705">
        <w:rPr>
          <w:b/>
        </w:rPr>
        <w:t>Emergency Operations</w:t>
      </w:r>
      <w:r w:rsidR="007105DF">
        <w:rPr>
          <w:b/>
        </w:rPr>
        <w:t xml:space="preserve"> – </w:t>
      </w:r>
      <w:r w:rsidR="00EB1B02">
        <w:t>A</w:t>
      </w:r>
      <w:r w:rsidRPr="00090705">
        <w:t>ctions taken during an emergency to protect life and property, care for the people affected, and restor</w:t>
      </w:r>
      <w:r w:rsidR="00C41A52">
        <w:t>e essential community services.</w:t>
      </w:r>
    </w:p>
    <w:p w14:paraId="24F7CACD" w14:textId="40307981" w:rsidR="00FF6990" w:rsidRPr="00090705" w:rsidRDefault="00FF6990" w:rsidP="00C41A52">
      <w:pPr>
        <w:jc w:val="both"/>
      </w:pPr>
      <w:r w:rsidRPr="00090705">
        <w:rPr>
          <w:b/>
        </w:rPr>
        <w:t>Emergency Operations Center (EOC)</w:t>
      </w:r>
      <w:r w:rsidR="007105DF">
        <w:rPr>
          <w:b/>
        </w:rPr>
        <w:t xml:space="preserve"> – </w:t>
      </w:r>
      <w:r w:rsidRPr="00090705">
        <w:t xml:space="preserve">A site from which government officials coordinate, monitor, and </w:t>
      </w:r>
      <w:r w:rsidR="00DE590D">
        <w:t>support</w:t>
      </w:r>
      <w:r w:rsidRPr="00090705">
        <w:t xml:space="preserve"> response </w:t>
      </w:r>
      <w:r w:rsidR="00C41A52">
        <w:t>activities during an emergency.</w:t>
      </w:r>
    </w:p>
    <w:p w14:paraId="24F7CACE" w14:textId="41B65A7C" w:rsidR="00FF6990" w:rsidRPr="00090705" w:rsidRDefault="00FF6990" w:rsidP="00C41A52">
      <w:pPr>
        <w:jc w:val="both"/>
      </w:pPr>
      <w:r w:rsidRPr="00090705">
        <w:rPr>
          <w:b/>
        </w:rPr>
        <w:t>Emergency Operations Plan (EOP)</w:t>
      </w:r>
      <w:r w:rsidR="007105DF">
        <w:t xml:space="preserve"> – </w:t>
      </w:r>
      <w:r w:rsidRPr="00090705">
        <w:t>A document that describes how people and property will be protected in disaster and disaster threat situations; details who is responsible for carrying out specific actions; identifies the personnel, equipment, facilities, supplies, and other resources available for use in the disaster; and outlines how a</w:t>
      </w:r>
      <w:r w:rsidR="00C41A52">
        <w:t>ll actions will be coordinated.</w:t>
      </w:r>
    </w:p>
    <w:p w14:paraId="24F7CAD1" w14:textId="7EF9B138" w:rsidR="00FF6990" w:rsidRPr="00090705" w:rsidRDefault="00FF6990" w:rsidP="00C41A52">
      <w:pPr>
        <w:jc w:val="both"/>
      </w:pPr>
      <w:r w:rsidRPr="00090705">
        <w:rPr>
          <w:b/>
        </w:rPr>
        <w:t>Evacuation</w:t>
      </w:r>
      <w:r w:rsidR="007105DF">
        <w:rPr>
          <w:b/>
        </w:rPr>
        <w:t xml:space="preserve"> – </w:t>
      </w:r>
      <w:r w:rsidR="00EB1B02">
        <w:t xml:space="preserve">Organized </w:t>
      </w:r>
      <w:r w:rsidRPr="00090705">
        <w:t xml:space="preserve">and supervised dispersal of people from dangerous </w:t>
      </w:r>
      <w:r w:rsidR="00C41A52">
        <w:t>or potentially dangerous areas.</w:t>
      </w:r>
    </w:p>
    <w:p w14:paraId="24F7CAD3" w14:textId="36EE1FD1" w:rsidR="00FF6990" w:rsidRPr="00090705" w:rsidRDefault="00FF6990" w:rsidP="00C41A52">
      <w:pPr>
        <w:jc w:val="both"/>
      </w:pPr>
      <w:r w:rsidRPr="00090705">
        <w:rPr>
          <w:b/>
        </w:rPr>
        <w:t>Evacuee</w:t>
      </w:r>
      <w:r w:rsidR="007105DF">
        <w:rPr>
          <w:b/>
        </w:rPr>
        <w:t xml:space="preserve"> – </w:t>
      </w:r>
      <w:r w:rsidRPr="00090705">
        <w:t>All persons removed or moving from areas thre</w:t>
      </w:r>
      <w:r w:rsidR="00C41A52">
        <w:t>atened or struck by a disaster.</w:t>
      </w:r>
    </w:p>
    <w:p w14:paraId="24F7CAD5" w14:textId="1391737F" w:rsidR="00FF6990" w:rsidRPr="00814F75" w:rsidRDefault="00FF6990" w:rsidP="00C41A52">
      <w:pPr>
        <w:jc w:val="both"/>
      </w:pPr>
      <w:r w:rsidRPr="00090705">
        <w:rPr>
          <w:b/>
        </w:rPr>
        <w:t>Federal Emer</w:t>
      </w:r>
      <w:r w:rsidR="00814F75">
        <w:rPr>
          <w:b/>
        </w:rPr>
        <w:t>gency Management Agency (FEMA)</w:t>
      </w:r>
      <w:r w:rsidR="007105DF">
        <w:rPr>
          <w:b/>
        </w:rPr>
        <w:t xml:space="preserve"> – </w:t>
      </w:r>
      <w:r w:rsidR="00814F75">
        <w:t xml:space="preserve">The Federal Emergency Management Agency (FEMA) is the federal agency responsible for coordinating emergency planning, preparedness, risk reduction, response, and recovery. The agency works closely with state and local governments by funding emergency programs and providing technical guidance and training. These coordinated activities at the federal, state, </w:t>
      </w:r>
      <w:r w:rsidR="00814F75">
        <w:lastRenderedPageBreak/>
        <w:t>and local levels ensure a broad-based emergency program to insure publ</w:t>
      </w:r>
      <w:r w:rsidR="00C41A52">
        <w:t>ic safety and protect property.</w:t>
      </w:r>
    </w:p>
    <w:p w14:paraId="24F7CAD8" w14:textId="37CF6F7A" w:rsidR="00FF6990" w:rsidRPr="00090705" w:rsidRDefault="00FF6990" w:rsidP="00C41A52">
      <w:pPr>
        <w:jc w:val="both"/>
      </w:pPr>
      <w:r w:rsidRPr="00090705">
        <w:rPr>
          <w:b/>
        </w:rPr>
        <w:t>Flood</w:t>
      </w:r>
      <w:r w:rsidR="007105DF">
        <w:t xml:space="preserve"> – </w:t>
      </w:r>
      <w:r w:rsidRPr="00090705">
        <w:t>A general and temporary condition of inundation of normally dry land areas from overflow of inland or tidal waters, unusual or rapid accumulation or runoff of surface waters, or mudslides/mudflows caused by accumulation of water.</w:t>
      </w:r>
    </w:p>
    <w:p w14:paraId="24F7CADA" w14:textId="583D45BC" w:rsidR="00FF6990" w:rsidRPr="00090705" w:rsidRDefault="00FF6990" w:rsidP="00090705">
      <w:r w:rsidRPr="00090705">
        <w:rPr>
          <w:b/>
        </w:rPr>
        <w:t>Hazard</w:t>
      </w:r>
      <w:r w:rsidR="007105DF">
        <w:t xml:space="preserve"> – </w:t>
      </w:r>
      <w:r w:rsidRPr="00090705">
        <w:t>Any source of danger or element of risk to people or property.</w:t>
      </w:r>
    </w:p>
    <w:p w14:paraId="24F7CADB" w14:textId="10DAB504" w:rsidR="00FF6990" w:rsidRPr="00090705" w:rsidRDefault="00FF6990" w:rsidP="00090705">
      <w:r w:rsidRPr="00090705">
        <w:rPr>
          <w:b/>
        </w:rPr>
        <w:t>Hazardous Material</w:t>
      </w:r>
      <w:r w:rsidR="007105DF">
        <w:rPr>
          <w:b/>
        </w:rPr>
        <w:t xml:space="preserve"> – </w:t>
      </w:r>
      <w:r w:rsidRPr="00090705">
        <w:t>Any substance or material that when involved in an accident and released in sufficient quantities, poses a risk to people’s health, safety, and/or property. These substances and materials include explosives, radioactive materials, flammable liquids or solids, combustible liquids or solids, poisons, oxidizers, toxins, and corrosive ma</w:t>
      </w:r>
      <w:r w:rsidR="00C41A52">
        <w:t>terials.</w:t>
      </w:r>
    </w:p>
    <w:p w14:paraId="24F7CADE" w14:textId="7084A5DC" w:rsidR="00FF6990" w:rsidRDefault="00FF6990" w:rsidP="00C41A52">
      <w:pPr>
        <w:jc w:val="both"/>
      </w:pPr>
      <w:r w:rsidRPr="00090705">
        <w:rPr>
          <w:b/>
        </w:rPr>
        <w:t>Incident</w:t>
      </w:r>
      <w:r w:rsidR="007105DF">
        <w:rPr>
          <w:b/>
        </w:rPr>
        <w:t xml:space="preserve"> – </w:t>
      </w:r>
      <w:r w:rsidR="00DE590D" w:rsidRPr="00DE590D">
        <w:t>The physical manifestation of crisis, event, or occurrence that has adversely affected life, property, or the environment requiring the response of at least one individual.</w:t>
      </w:r>
    </w:p>
    <w:p w14:paraId="24F7CADF" w14:textId="5DC94B38" w:rsidR="00DA0278" w:rsidRPr="00DA0278" w:rsidRDefault="00DA0278" w:rsidP="00C41A52">
      <w:pPr>
        <w:jc w:val="both"/>
      </w:pPr>
      <w:r w:rsidRPr="00090705">
        <w:rPr>
          <w:b/>
        </w:rPr>
        <w:t>Incident</w:t>
      </w:r>
      <w:r>
        <w:rPr>
          <w:b/>
        </w:rPr>
        <w:t xml:space="preserve"> Command System (ICS)</w:t>
      </w:r>
      <w:r w:rsidR="007105DF">
        <w:rPr>
          <w:b/>
        </w:rPr>
        <w:t xml:space="preserve"> – </w:t>
      </w:r>
      <w:r>
        <w:t xml:space="preserve">The Incident Command System (ICS) is a standardized emergency management concept designed to provide an integrated organizational structure for managing emergencies, and to enable </w:t>
      </w:r>
      <w:r w:rsidR="00A14CA9">
        <w:t xml:space="preserve">coordinated </w:t>
      </w:r>
      <w:r>
        <w:t>emergency response across jurisdictional boundaries. ICS is the combination of facilities, equipment, personnel, procedures, and communications operating within a common organizational structure, designed to aid in the management of resources during emergencies. It is based on proven management tools that contribute to the strength and ef</w:t>
      </w:r>
      <w:r w:rsidR="00C41A52">
        <w:t>ficiency of the overall system.</w:t>
      </w:r>
    </w:p>
    <w:p w14:paraId="24F7CAE1" w14:textId="510D9BD8" w:rsidR="00FF6990" w:rsidRPr="00090705" w:rsidRDefault="00FF6990" w:rsidP="00C41A52">
      <w:pPr>
        <w:jc w:val="both"/>
      </w:pPr>
      <w:r w:rsidRPr="00090705">
        <w:rPr>
          <w:b/>
        </w:rPr>
        <w:t>Limited English Proficiency</w:t>
      </w:r>
      <w:r w:rsidR="007105DF">
        <w:t xml:space="preserve"> – </w:t>
      </w:r>
      <w:r w:rsidRPr="00090705">
        <w:t>Persons who do not speak English as their primary language and who have a limited ability to read, speak</w:t>
      </w:r>
      <w:r w:rsidR="00C41A52">
        <w:t>, write, or understand English.</w:t>
      </w:r>
    </w:p>
    <w:p w14:paraId="24F7CAE3" w14:textId="0601E738" w:rsidR="00CD3171" w:rsidRPr="00CD3171" w:rsidRDefault="00FF6990" w:rsidP="005E00DE">
      <w:pPr>
        <w:jc w:val="both"/>
      </w:pPr>
      <w:r w:rsidRPr="00CD3171">
        <w:rPr>
          <w:b/>
        </w:rPr>
        <w:t>Local Jurisdiction</w:t>
      </w:r>
      <w:r w:rsidR="007105DF">
        <w:rPr>
          <w:b/>
        </w:rPr>
        <w:t xml:space="preserve"> – </w:t>
      </w:r>
      <w:r w:rsidR="00CD3171" w:rsidRPr="00CD3171">
        <w:t>Local jurisdiction refers to the cities</w:t>
      </w:r>
      <w:r w:rsidR="00F123F6">
        <w:t>,</w:t>
      </w:r>
      <w:r w:rsidR="00CD3171" w:rsidRPr="00CD3171">
        <w:t xml:space="preserve"> towns</w:t>
      </w:r>
      <w:r w:rsidR="00F123F6">
        <w:t>, school districts, and special districts</w:t>
      </w:r>
      <w:r w:rsidR="00CD3171" w:rsidRPr="00CD3171">
        <w:t xml:space="preserve"> that are encompassed within the geographical borders of the County of Santa Clara. In the case of unincorporated areas, local jurisdiction refers to the county itself.</w:t>
      </w:r>
    </w:p>
    <w:p w14:paraId="24F7CAE8" w14:textId="2515CE59" w:rsidR="00FF6990" w:rsidRPr="00090705" w:rsidRDefault="00FF6990" w:rsidP="00090705">
      <w:r w:rsidRPr="00090705">
        <w:rPr>
          <w:b/>
        </w:rPr>
        <w:t>Mitigation</w:t>
      </w:r>
      <w:r w:rsidR="007105DF">
        <w:t xml:space="preserve"> – </w:t>
      </w:r>
      <w:r w:rsidRPr="00090705">
        <w:t xml:space="preserve">Pre-event planning and actions that aim to lessen the occurrence or effects of potential disaster. </w:t>
      </w:r>
    </w:p>
    <w:p w14:paraId="24F7CAE9" w14:textId="3E9E26A9" w:rsidR="00FF6990" w:rsidRPr="00090705" w:rsidRDefault="00FF6990" w:rsidP="005E00DE">
      <w:pPr>
        <w:jc w:val="both"/>
      </w:pPr>
      <w:r w:rsidRPr="00090705">
        <w:rPr>
          <w:b/>
        </w:rPr>
        <w:t>Mobilization</w:t>
      </w:r>
      <w:r w:rsidR="007105DF">
        <w:t xml:space="preserve"> – </w:t>
      </w:r>
      <w:r w:rsidRPr="00090705">
        <w:t xml:space="preserve">The process and procedures used by organizations; federal, state and local for activating, assembling, and transporting resources that have been requested to respond to or support an incident. </w:t>
      </w:r>
    </w:p>
    <w:p w14:paraId="24F7CAEA" w14:textId="65B162F0" w:rsidR="00FF6990" w:rsidRPr="00090705" w:rsidRDefault="00FF6990" w:rsidP="005E00DE">
      <w:pPr>
        <w:jc w:val="both"/>
      </w:pPr>
      <w:r w:rsidRPr="00090705">
        <w:rPr>
          <w:b/>
        </w:rPr>
        <w:t>Multi-Agency Coordination</w:t>
      </w:r>
      <w:r>
        <w:rPr>
          <w:b/>
        </w:rPr>
        <w:t xml:space="preserve"> (MAC)</w:t>
      </w:r>
      <w:r w:rsidR="007105DF">
        <w:rPr>
          <w:b/>
        </w:rPr>
        <w:t xml:space="preserve"> – </w:t>
      </w:r>
      <w:r w:rsidRPr="00090705">
        <w:t xml:space="preserve">The participation of </w:t>
      </w:r>
      <w:r w:rsidR="008E0C30">
        <w:t xml:space="preserve">government </w:t>
      </w:r>
      <w:r w:rsidRPr="00090705">
        <w:t xml:space="preserve">and </w:t>
      </w:r>
      <w:r w:rsidR="008E0C30">
        <w:t xml:space="preserve">other organizations </w:t>
      </w:r>
      <w:r w:rsidRPr="00090705">
        <w:t>involved at any level of the SEMS organization working together in a coordinated effort to facilitate decisions for overall emergency response activities, including the sharing of critical resources and t</w:t>
      </w:r>
      <w:r w:rsidR="005E00DE">
        <w:t>he prioritization of incidents.</w:t>
      </w:r>
    </w:p>
    <w:p w14:paraId="24F7CAEB" w14:textId="280DAA98" w:rsidR="00FF6990" w:rsidRPr="00090705" w:rsidRDefault="00FF6990" w:rsidP="005E00DE">
      <w:pPr>
        <w:jc w:val="both"/>
      </w:pPr>
      <w:r w:rsidRPr="00090705">
        <w:rPr>
          <w:b/>
        </w:rPr>
        <w:lastRenderedPageBreak/>
        <w:t>Multi-Jurisdiction Incident</w:t>
      </w:r>
      <w:r w:rsidR="007105DF">
        <w:rPr>
          <w:b/>
        </w:rPr>
        <w:t xml:space="preserve"> – </w:t>
      </w:r>
      <w:r w:rsidRPr="00090705">
        <w:t xml:space="preserve">An incident </w:t>
      </w:r>
      <w:r w:rsidR="008E0C30">
        <w:t xml:space="preserve">where </w:t>
      </w:r>
      <w:r w:rsidRPr="00090705">
        <w:t xml:space="preserve">multiple jurisdictions have a statutory </w:t>
      </w:r>
      <w:r w:rsidR="00F77BA4" w:rsidRPr="00090705">
        <w:t xml:space="preserve">responsibility. </w:t>
      </w:r>
      <w:r w:rsidRPr="00090705">
        <w:t xml:space="preserve">Under </w:t>
      </w:r>
      <w:r w:rsidR="00F77BA4" w:rsidRPr="00090705">
        <w:t>ICS,</w:t>
      </w:r>
      <w:r w:rsidRPr="00090705">
        <w:t xml:space="preserve"> these incidents will be</w:t>
      </w:r>
      <w:r w:rsidR="005E00DE">
        <w:t xml:space="preserve"> managed under Unified Command.</w:t>
      </w:r>
    </w:p>
    <w:p w14:paraId="24F7CAEC" w14:textId="1D5FE7F0" w:rsidR="00FF6990" w:rsidRPr="00090705" w:rsidRDefault="00FF6990" w:rsidP="005E00DE">
      <w:pPr>
        <w:jc w:val="both"/>
        <w:rPr>
          <w:b/>
        </w:rPr>
      </w:pPr>
      <w:r w:rsidRPr="00090705">
        <w:rPr>
          <w:b/>
        </w:rPr>
        <w:t>Mutual Aid</w:t>
      </w:r>
      <w:r w:rsidR="007105DF">
        <w:t xml:space="preserve"> – </w:t>
      </w:r>
      <w:r w:rsidRPr="00090705">
        <w:t xml:space="preserve">Is the voluntary aid and assistance by the provision of services and facilities, including but not limited to fire, police, medical and health, communication, transportation, and utilities. Mutual aid is intended to provide adequate resources, facilities, and other support to jurisdictions whenever their own resources prove to be inadequate </w:t>
      </w:r>
      <w:r w:rsidR="005E00DE">
        <w:t>to cope with a given situation.</w:t>
      </w:r>
    </w:p>
    <w:p w14:paraId="24F7CAED" w14:textId="6E48D103" w:rsidR="00FF6990" w:rsidRPr="00090705" w:rsidRDefault="00FF6990" w:rsidP="005E00DE">
      <w:pPr>
        <w:jc w:val="both"/>
        <w:rPr>
          <w:b/>
        </w:rPr>
      </w:pPr>
      <w:r w:rsidRPr="00090705">
        <w:rPr>
          <w:b/>
        </w:rPr>
        <w:t>Mutual Aid Agreement</w:t>
      </w:r>
      <w:r w:rsidR="007105DF">
        <w:rPr>
          <w:b/>
        </w:rPr>
        <w:t xml:space="preserve"> – </w:t>
      </w:r>
      <w:r w:rsidRPr="00090705">
        <w:t>Written agreement between agencies and/or jurisdictions in which they agree to assist one another upon request, by furn</w:t>
      </w:r>
      <w:r w:rsidR="005E00DE">
        <w:t>ishing personnel and equipment.</w:t>
      </w:r>
    </w:p>
    <w:p w14:paraId="24F7CAEE" w14:textId="320279E9" w:rsidR="00FF6990" w:rsidRPr="00090705" w:rsidRDefault="00FF6990" w:rsidP="005E00DE">
      <w:pPr>
        <w:jc w:val="both"/>
        <w:rPr>
          <w:b/>
        </w:rPr>
      </w:pPr>
      <w:r w:rsidRPr="00090705">
        <w:rPr>
          <w:b/>
        </w:rPr>
        <w:t>Natural Disaster</w:t>
      </w:r>
      <w:r w:rsidR="007105DF">
        <w:rPr>
          <w:b/>
        </w:rPr>
        <w:t xml:space="preserve"> – </w:t>
      </w:r>
      <w:r w:rsidRPr="00090705">
        <w:t>Any hurricane, tornado, storm, flood, high water, wind-driven water, tidal wave, tsunami, earthquake, volcanic eruption, landslide, mudslide, snowstorm, drought, fire, or other catastrophe which causes, or which may cause, substantial damage or injury to civilian property or person</w:t>
      </w:r>
      <w:r w:rsidR="005E00DE">
        <w:t>s.</w:t>
      </w:r>
    </w:p>
    <w:p w14:paraId="24F7CAEF" w14:textId="707B9FDB" w:rsidR="00FF6990" w:rsidRPr="00090705" w:rsidRDefault="00FF6990" w:rsidP="005E00DE">
      <w:pPr>
        <w:jc w:val="both"/>
      </w:pPr>
      <w:r w:rsidRPr="00090705">
        <w:rPr>
          <w:b/>
        </w:rPr>
        <w:t>National Incident Management System (NIMS)</w:t>
      </w:r>
      <w:r w:rsidR="007105DF">
        <w:t xml:space="preserve"> – </w:t>
      </w:r>
      <w:r w:rsidR="00DA0278">
        <w:t>The National Incident Management System (NIMS) provides a comprehensive approach to emergency management for all hazards. NIMS integrates existing best practices into a consistent nationwide approach to domestic emergency management that is applicable to all jurisdictional levels (public and private) and across functional disciplines. NIMS is based on a balance of flexibility and standardization. NIMS is flexible, and allows government and private entities at all levels to work together to manage domestic emergencies, regardless of their cause, size, location, or complexity. NIMS also provides a set of standard</w:t>
      </w:r>
      <w:r w:rsidR="005E00DE">
        <w:t>ized organizational structures.</w:t>
      </w:r>
    </w:p>
    <w:p w14:paraId="24F7CAF0" w14:textId="7AFAB49B" w:rsidR="00FF6990" w:rsidRPr="00090705" w:rsidRDefault="00FF6990" w:rsidP="005E00DE">
      <w:pPr>
        <w:jc w:val="both"/>
      </w:pPr>
      <w:r w:rsidRPr="00090705">
        <w:rPr>
          <w:b/>
        </w:rPr>
        <w:t>National Response Framework</w:t>
      </w:r>
      <w:r w:rsidR="007105DF">
        <w:rPr>
          <w:b/>
        </w:rPr>
        <w:t xml:space="preserve"> – </w:t>
      </w:r>
      <w:r w:rsidRPr="00090705">
        <w:t xml:space="preserve">The National Response Framework </w:t>
      </w:r>
      <w:r w:rsidR="00DA0278">
        <w:t xml:space="preserve">(NRF) </w:t>
      </w:r>
      <w:r w:rsidRPr="00090705">
        <w:t>presents the guiding principles that enable all response partners to prepare for and provide a unified national response to disasters and emergencies</w:t>
      </w:r>
      <w:r w:rsidR="00517FD1">
        <w:t>—</w:t>
      </w:r>
      <w:r w:rsidRPr="00090705">
        <w:t xml:space="preserve">from the smallest incident to the largest catastrophe. The Framework establishes a comprehensive, national, all-hazards approach to domestic incident response. The Framework documents the key response principles, roles, and structures that organize national response. It describes how communities, States, the Federal Government, and private-sector and non-governmental partners apply these principles for a coordinated, effective national response. And it describes special circumstances where the Federal Government exercises a larger role, including incidents where Federal </w:t>
      </w:r>
      <w:r w:rsidR="00F77BA4" w:rsidRPr="00090705">
        <w:t>interests are</w:t>
      </w:r>
      <w:r w:rsidRPr="00090705">
        <w:t xml:space="preserve"> involved and catastrophic incidents where a State would require significant support. It allows first responders, decision makers, and supporting entities to provi</w:t>
      </w:r>
      <w:r w:rsidR="005E00DE">
        <w:t>de a unified national response.</w:t>
      </w:r>
    </w:p>
    <w:p w14:paraId="24F7CAF2" w14:textId="4833C9B0" w:rsidR="00FF6990" w:rsidRPr="00090705" w:rsidRDefault="00FF6990" w:rsidP="007B0246">
      <w:pPr>
        <w:jc w:val="both"/>
      </w:pPr>
      <w:r w:rsidRPr="00090705">
        <w:rPr>
          <w:b/>
        </w:rPr>
        <w:t>Non</w:t>
      </w:r>
      <w:r w:rsidR="008E0C30">
        <w:rPr>
          <w:b/>
        </w:rPr>
        <w:t>-</w:t>
      </w:r>
      <w:r w:rsidR="00A14CA9">
        <w:rPr>
          <w:b/>
        </w:rPr>
        <w:t>G</w:t>
      </w:r>
      <w:r w:rsidRPr="00090705">
        <w:rPr>
          <w:b/>
        </w:rPr>
        <w:t>overnmental Organization (NGO)</w:t>
      </w:r>
      <w:r w:rsidR="007105DF">
        <w:rPr>
          <w:b/>
        </w:rPr>
        <w:t xml:space="preserve"> – </w:t>
      </w:r>
      <w:r w:rsidRPr="00090705">
        <w:t>An entity with an association that is based on interests of its members, individuals, or institutions</w:t>
      </w:r>
      <w:r w:rsidR="00DA0278">
        <w:t>,</w:t>
      </w:r>
      <w:r w:rsidRPr="00090705">
        <w:t xml:space="preserve"> and that is not created by a government, but may work cooperatively with government. Such organizations serve a public purpose, not a private benefit. Examples of NGOs include faith-based charity o</w:t>
      </w:r>
      <w:r w:rsidR="007B0246">
        <w:t>rganizations and the Red Cross.</w:t>
      </w:r>
    </w:p>
    <w:p w14:paraId="24F7CAF4" w14:textId="2BD1C248" w:rsidR="00FF6990" w:rsidRPr="00090705" w:rsidRDefault="00FF6990" w:rsidP="007B0246">
      <w:pPr>
        <w:jc w:val="both"/>
      </w:pPr>
      <w:r w:rsidRPr="00090705">
        <w:rPr>
          <w:b/>
        </w:rPr>
        <w:lastRenderedPageBreak/>
        <w:t>Office of Emergency Services (OES)</w:t>
      </w:r>
      <w:r w:rsidR="007105DF">
        <w:rPr>
          <w:b/>
        </w:rPr>
        <w:t xml:space="preserve"> – </w:t>
      </w:r>
      <w:r w:rsidR="00814F75">
        <w:t>OES is the lead agency in fulfilling the County’s responsibility under the Ca</w:t>
      </w:r>
      <w:r w:rsidR="007B0246">
        <w:t>lifornia Emergency Services Act</w:t>
      </w:r>
      <w:r w:rsidR="00814F75">
        <w:t xml:space="preserve"> and also serves as the Operational Area Coordinator for </w:t>
      </w:r>
      <w:r w:rsidR="007B0246">
        <w:t xml:space="preserve">the </w:t>
      </w:r>
      <w:r w:rsidR="00814F75">
        <w:t xml:space="preserve">County of Santa Clara under </w:t>
      </w:r>
      <w:r w:rsidR="007B0246">
        <w:t>SEMS.</w:t>
      </w:r>
    </w:p>
    <w:p w14:paraId="24F7CAF5" w14:textId="7DF79DAA" w:rsidR="00FF6990" w:rsidRDefault="00FF6990" w:rsidP="007B0246">
      <w:pPr>
        <w:jc w:val="both"/>
      </w:pPr>
      <w:r w:rsidRPr="00090705">
        <w:rPr>
          <w:b/>
        </w:rPr>
        <w:t>Operation</w:t>
      </w:r>
      <w:r w:rsidR="007B0246">
        <w:rPr>
          <w:b/>
        </w:rPr>
        <w:t>al</w:t>
      </w:r>
      <w:r w:rsidRPr="00090705">
        <w:rPr>
          <w:b/>
        </w:rPr>
        <w:t xml:space="preserve"> Area (OA)</w:t>
      </w:r>
      <w:r w:rsidR="007105DF">
        <w:t xml:space="preserve"> – </w:t>
      </w:r>
      <w:r w:rsidR="00346157">
        <w:t>A</w:t>
      </w:r>
      <w:r w:rsidR="00A14CA9">
        <w:t xml:space="preserve"> geographical </w:t>
      </w:r>
      <w:r w:rsidR="00346157">
        <w:t>a</w:t>
      </w:r>
      <w:r w:rsidR="00855104">
        <w:t xml:space="preserve">rea </w:t>
      </w:r>
      <w:r w:rsidR="00346157">
        <w:t xml:space="preserve">that </w:t>
      </w:r>
      <w:r w:rsidR="00855104">
        <w:t xml:space="preserve">encompasses all </w:t>
      </w:r>
      <w:r w:rsidR="00346157">
        <w:t>l</w:t>
      </w:r>
      <w:r w:rsidR="00855104">
        <w:t xml:space="preserve">ocal </w:t>
      </w:r>
      <w:r w:rsidR="00346157">
        <w:t>g</w:t>
      </w:r>
      <w:r w:rsidR="00855104">
        <w:t xml:space="preserve">overnments within a county, including the county. The </w:t>
      </w:r>
      <w:r w:rsidR="00AA184A">
        <w:t>OA</w:t>
      </w:r>
      <w:r w:rsidR="00855104">
        <w:t xml:space="preserve"> serves as the coordination and communications link between the </w:t>
      </w:r>
      <w:r w:rsidR="00346157">
        <w:t>l</w:t>
      </w:r>
      <w:r w:rsidR="00855104">
        <w:t xml:space="preserve">ocal </w:t>
      </w:r>
      <w:r w:rsidR="00346157">
        <w:t>g</w:t>
      </w:r>
      <w:r w:rsidR="00855104">
        <w:t xml:space="preserve">overnment and </w:t>
      </w:r>
      <w:r w:rsidR="00346157">
        <w:t>the state</w:t>
      </w:r>
      <w:r w:rsidR="00855104">
        <w:t xml:space="preserve">. The </w:t>
      </w:r>
      <w:r w:rsidR="00AA184A">
        <w:t>OA</w:t>
      </w:r>
      <w:r w:rsidR="00855104">
        <w:t xml:space="preserve"> prioritizes resources and coordinates mutual aid among </w:t>
      </w:r>
      <w:r w:rsidR="00346157">
        <w:t xml:space="preserve">entities </w:t>
      </w:r>
      <w:r w:rsidR="00855104">
        <w:t xml:space="preserve">within the </w:t>
      </w:r>
      <w:r w:rsidR="00AA184A">
        <w:t>OA</w:t>
      </w:r>
      <w:r w:rsidR="00855104">
        <w:t xml:space="preserve">. Each </w:t>
      </w:r>
      <w:r w:rsidR="00AA184A">
        <w:t>OA</w:t>
      </w:r>
      <w:r w:rsidR="00855104">
        <w:t xml:space="preserve"> is responsible</w:t>
      </w:r>
      <w:r w:rsidR="00346157">
        <w:t xml:space="preserve"> for activating and operating a</w:t>
      </w:r>
      <w:r w:rsidR="007B0246">
        <w:t>n EOC.</w:t>
      </w:r>
    </w:p>
    <w:p w14:paraId="24F7CAF6" w14:textId="2AFDE0EB" w:rsidR="00346157" w:rsidRPr="000B55DC" w:rsidRDefault="00346157" w:rsidP="007B0246">
      <w:pPr>
        <w:jc w:val="both"/>
      </w:pPr>
      <w:r w:rsidRPr="00346157">
        <w:rPr>
          <w:b/>
        </w:rPr>
        <w:t>Operational Area Emergency Operations Center</w:t>
      </w:r>
      <w:r w:rsidR="000B55DC">
        <w:rPr>
          <w:b/>
        </w:rPr>
        <w:t xml:space="preserve"> (OA EOC)</w:t>
      </w:r>
      <w:r w:rsidR="007105DF">
        <w:rPr>
          <w:b/>
        </w:rPr>
        <w:t xml:space="preserve"> – </w:t>
      </w:r>
      <w:r w:rsidR="000B55DC">
        <w:t xml:space="preserve">The physical location at which the coordination of information and resources to support </w:t>
      </w:r>
      <w:r w:rsidR="00AA184A">
        <w:t>OA</w:t>
      </w:r>
      <w:r w:rsidR="000B55DC">
        <w:t xml:space="preserve"> activities normally takes place.</w:t>
      </w:r>
    </w:p>
    <w:p w14:paraId="24F7CAF8" w14:textId="3B6C0906" w:rsidR="00FF6990" w:rsidRPr="00090705" w:rsidRDefault="00FF6990" w:rsidP="007B0246">
      <w:pPr>
        <w:jc w:val="both"/>
      </w:pPr>
      <w:r w:rsidRPr="00090705">
        <w:rPr>
          <w:b/>
        </w:rPr>
        <w:t>Plan</w:t>
      </w:r>
      <w:r w:rsidR="007105DF">
        <w:t xml:space="preserve"> – </w:t>
      </w:r>
      <w:r w:rsidR="000B55DC">
        <w:t>A</w:t>
      </w:r>
      <w:r w:rsidRPr="00090705">
        <w:t xml:space="preserve"> document that describes the broad, overall jurisdictional response to potential extraord</w:t>
      </w:r>
      <w:r w:rsidR="007B0246">
        <w:t>inary emergencies or disasters.</w:t>
      </w:r>
    </w:p>
    <w:p w14:paraId="24F7CAF9" w14:textId="1A328BEF" w:rsidR="00FF6990" w:rsidRPr="00090705" w:rsidRDefault="00FF6990" w:rsidP="007B0246">
      <w:pPr>
        <w:jc w:val="both"/>
      </w:pPr>
      <w:r w:rsidRPr="00090705">
        <w:rPr>
          <w:b/>
        </w:rPr>
        <w:t>Preparedness</w:t>
      </w:r>
      <w:r w:rsidR="007105DF">
        <w:t xml:space="preserve"> – </w:t>
      </w:r>
      <w:r w:rsidRPr="00090705">
        <w:t>The range of deliberate, critical tasks and activities necessary to build, sustain, and improve operational capability. Prepar</w:t>
      </w:r>
      <w:r w:rsidR="00346157">
        <w:t xml:space="preserve">edness is a continuous process involving </w:t>
      </w:r>
      <w:r w:rsidRPr="00090705">
        <w:t xml:space="preserve">efforts at all levels of government and between government and private-sector and </w:t>
      </w:r>
      <w:r w:rsidR="007B0246">
        <w:t>NGO</w:t>
      </w:r>
      <w:r w:rsidRPr="00090705">
        <w:t>s to identify threats, determine vulnerabilities, and identify required resources. Preparedness is operationally focused on establishing guidelines, protocols, and standards for planning, training and exercises, personnel qualification and certification, equipment certificatio</w:t>
      </w:r>
      <w:r w:rsidR="007B0246">
        <w:t>ns and publication management.</w:t>
      </w:r>
    </w:p>
    <w:p w14:paraId="24F7CAFA" w14:textId="45A45DE5" w:rsidR="00FF6990" w:rsidRPr="00090705" w:rsidRDefault="00FF6990" w:rsidP="007B0246">
      <w:pPr>
        <w:jc w:val="both"/>
      </w:pPr>
      <w:r w:rsidRPr="00090705">
        <w:rPr>
          <w:b/>
        </w:rPr>
        <w:t>Recovery</w:t>
      </w:r>
      <w:r w:rsidR="007105DF">
        <w:t xml:space="preserve"> – </w:t>
      </w:r>
      <w:r w:rsidRPr="00090705">
        <w:t>The long-term activities beyond the initial emergency response phase of disaster operations that focus on returning all systems in the community to a normal status or to reconstitute these systems to a new cond</w:t>
      </w:r>
      <w:r w:rsidR="007B0246">
        <w:t>ition that is less vulnerable.</w:t>
      </w:r>
    </w:p>
    <w:p w14:paraId="24F7CAFB" w14:textId="67343276" w:rsidR="00FF6990" w:rsidRPr="00090705" w:rsidRDefault="00FF6990" w:rsidP="007B0246">
      <w:pPr>
        <w:jc w:val="both"/>
      </w:pPr>
      <w:r w:rsidRPr="00090705">
        <w:rPr>
          <w:b/>
        </w:rPr>
        <w:t>Resources</w:t>
      </w:r>
      <w:r w:rsidR="007105DF">
        <w:t xml:space="preserve"> – </w:t>
      </w:r>
      <w:r w:rsidRPr="00090705">
        <w:t>Personnel and equipment available, for assi</w:t>
      </w:r>
      <w:r w:rsidR="007B0246">
        <w:t>gnment to incidents or to EOCs.</w:t>
      </w:r>
    </w:p>
    <w:p w14:paraId="24F7CAFC" w14:textId="5FE3D26E" w:rsidR="00FF6990" w:rsidRPr="00090705" w:rsidRDefault="00FF6990" w:rsidP="007B0246">
      <w:pPr>
        <w:jc w:val="both"/>
      </w:pPr>
      <w:r w:rsidRPr="00090705">
        <w:rPr>
          <w:b/>
        </w:rPr>
        <w:t>Response</w:t>
      </w:r>
      <w:r w:rsidR="007105DF">
        <w:t xml:space="preserve"> – </w:t>
      </w:r>
      <w:r w:rsidRPr="00090705">
        <w:t>Activities that address the direct effects of an incident; immediate actions to save lives, protect proper</w:t>
      </w:r>
      <w:r w:rsidR="000C19DE">
        <w:t>ty.</w:t>
      </w:r>
    </w:p>
    <w:p w14:paraId="24F7CAFF" w14:textId="78FC7169" w:rsidR="00FF6990" w:rsidRPr="00090705" w:rsidRDefault="00FF6990" w:rsidP="007B0246">
      <w:pPr>
        <w:jc w:val="both"/>
        <w:rPr>
          <w:b/>
        </w:rPr>
      </w:pPr>
      <w:r w:rsidRPr="00090705">
        <w:rPr>
          <w:b/>
        </w:rPr>
        <w:t>Shelter</w:t>
      </w:r>
      <w:r w:rsidR="007105DF">
        <w:t xml:space="preserve"> – </w:t>
      </w:r>
      <w:r w:rsidRPr="00090705">
        <w:t>Facilities providing safe, sanitary, and secure refuge before, during, and after disaster incidents. (Note: This may also include some facilities that provide immediate necessary safe haven sheltering during an incident, but are not capable of ongoing operations once other options are available</w:t>
      </w:r>
      <w:r w:rsidR="00F77BA4" w:rsidRPr="00090705">
        <w:t>.)</w:t>
      </w:r>
      <w:r w:rsidRPr="00090705">
        <w:t xml:space="preserve"> Shelters may include </w:t>
      </w:r>
      <w:r w:rsidR="00C170CD">
        <w:t>g</w:t>
      </w:r>
      <w:r w:rsidRPr="00090705">
        <w:t xml:space="preserve">eneral population </w:t>
      </w:r>
      <w:r w:rsidR="00A01687">
        <w:t>s</w:t>
      </w:r>
      <w:r w:rsidRPr="00090705">
        <w:t xml:space="preserve">helters, </w:t>
      </w:r>
      <w:r w:rsidR="00A01687">
        <w:t>m</w:t>
      </w:r>
      <w:r w:rsidRPr="00090705">
        <w:t xml:space="preserve">edical </w:t>
      </w:r>
      <w:r w:rsidR="00A01687">
        <w:t>needs shelters</w:t>
      </w:r>
      <w:r w:rsidRPr="00090705">
        <w:t>,</w:t>
      </w:r>
      <w:r w:rsidR="00A01687">
        <w:t xml:space="preserve"> or h</w:t>
      </w:r>
      <w:r w:rsidRPr="00090705">
        <w:t xml:space="preserve">ousehold </w:t>
      </w:r>
      <w:r w:rsidR="00A01687">
        <w:t>p</w:t>
      </w:r>
      <w:r w:rsidR="007B0246">
        <w:t>et shelters.</w:t>
      </w:r>
    </w:p>
    <w:p w14:paraId="24F7CB04" w14:textId="62652BE9" w:rsidR="00FF6990" w:rsidRDefault="00FF6990" w:rsidP="007B0246">
      <w:pPr>
        <w:jc w:val="both"/>
      </w:pPr>
      <w:r w:rsidRPr="00090705">
        <w:rPr>
          <w:b/>
        </w:rPr>
        <w:t>Special District</w:t>
      </w:r>
      <w:r w:rsidR="007105DF">
        <w:rPr>
          <w:b/>
        </w:rPr>
        <w:t xml:space="preserve"> – </w:t>
      </w:r>
      <w:r w:rsidRPr="00090705">
        <w:t>A unit of loca</w:t>
      </w:r>
      <w:r w:rsidR="00A01687">
        <w:t>l government (other than a city or</w:t>
      </w:r>
      <w:r w:rsidRPr="00090705">
        <w:t xml:space="preserve"> county, with authority or responsibility to own, </w:t>
      </w:r>
      <w:r w:rsidR="00F77BA4" w:rsidRPr="00090705">
        <w:t>operate,</w:t>
      </w:r>
      <w:r w:rsidRPr="00090705">
        <w:t xml:space="preserve"> or maintain a project </w:t>
      </w:r>
      <w:r w:rsidR="00A01687">
        <w:t>(e.g., a water district).</w:t>
      </w:r>
    </w:p>
    <w:p w14:paraId="24F7CB06" w14:textId="79827C4E" w:rsidR="00FF6990" w:rsidRDefault="00FF6990" w:rsidP="009E51A3">
      <w:pPr>
        <w:jc w:val="both"/>
      </w:pPr>
      <w:r w:rsidRPr="00090705">
        <w:rPr>
          <w:b/>
        </w:rPr>
        <w:t>Standardized Emergency Management System</w:t>
      </w:r>
      <w:r w:rsidR="009E51A3">
        <w:rPr>
          <w:b/>
        </w:rPr>
        <w:t xml:space="preserve"> (SEMS)</w:t>
      </w:r>
      <w:r w:rsidR="007105DF">
        <w:rPr>
          <w:b/>
        </w:rPr>
        <w:t xml:space="preserve"> – </w:t>
      </w:r>
      <w:r w:rsidR="00DA0278">
        <w:t>The Standardized Emergency Management System (SEMS) is used to manage emergen</w:t>
      </w:r>
      <w:r w:rsidR="00C170CD">
        <w:t>cy response</w:t>
      </w:r>
      <w:r w:rsidR="00DA0278">
        <w:t xml:space="preserve"> in California. SMES consists of five hier</w:t>
      </w:r>
      <w:r w:rsidR="00AA184A">
        <w:t>archical levels: field, local, operational a</w:t>
      </w:r>
      <w:r w:rsidR="00DA0278">
        <w:t xml:space="preserve">rea, regional, and State. SEMS </w:t>
      </w:r>
      <w:r w:rsidR="00DA0278">
        <w:lastRenderedPageBreak/>
        <w:t>incorporates the principles of the Incident Command System, the Master Mutual Aid Agreement, existing discipline-specific mutual aid agreements, the Operational Area concept, and multi-agency or interagency coordination and communication. Under SEMS, response activities are managed at the lowest</w:t>
      </w:r>
      <w:r w:rsidR="009E51A3">
        <w:t xml:space="preserve"> possible organizational level.</w:t>
      </w:r>
    </w:p>
    <w:p w14:paraId="098A0AEA" w14:textId="545A6F72" w:rsidR="007A7EC3" w:rsidRPr="00DA0278" w:rsidRDefault="007A7EC3" w:rsidP="009E51A3">
      <w:pPr>
        <w:jc w:val="both"/>
      </w:pPr>
      <w:r w:rsidRPr="007A7EC3">
        <w:rPr>
          <w:b/>
        </w:rPr>
        <w:t>State of Emergency</w:t>
      </w:r>
      <w:r>
        <w:t xml:space="preserve"> </w:t>
      </w:r>
      <w:r w:rsidRPr="007A7EC3">
        <w:rPr>
          <w:b/>
        </w:rPr>
        <w:t>–</w:t>
      </w:r>
      <w:r>
        <w:rPr>
          <w:b/>
        </w:rPr>
        <w:t xml:space="preserve"> </w:t>
      </w:r>
      <w:r w:rsidRPr="007A7EC3">
        <w:t>An eminent impending incident(s) or crisis(es) posing threat to safety of persons, property, or the environment that is/are likely to exceed resources/capability of the proclaiming political jurisdiction, or, the existence of an active incident which threatens a population and the adequacy of local resources is unknown.</w:t>
      </w:r>
    </w:p>
    <w:p w14:paraId="24F7CB08" w14:textId="38C441C3" w:rsidR="00FF6990" w:rsidRDefault="009E51A3" w:rsidP="009E51A3">
      <w:pPr>
        <w:jc w:val="both"/>
      </w:pPr>
      <w:r>
        <w:rPr>
          <w:b/>
        </w:rPr>
        <w:t>Terrorism</w:t>
      </w:r>
      <w:r w:rsidR="007105DF">
        <w:rPr>
          <w:b/>
        </w:rPr>
        <w:t xml:space="preserve"> – </w:t>
      </w:r>
      <w:r w:rsidR="00FF6990" w:rsidRPr="00090705">
        <w:t>The use of</w:t>
      </w:r>
      <w:r w:rsidR="00A01687">
        <w:t xml:space="preserve">, or threatened </w:t>
      </w:r>
      <w:r w:rsidR="00FF6990" w:rsidRPr="00090705">
        <w:t>us</w:t>
      </w:r>
      <w:r w:rsidR="00A01687">
        <w:t>e</w:t>
      </w:r>
      <w:r w:rsidR="00FF6990" w:rsidRPr="00090705">
        <w:t xml:space="preserve"> of</w:t>
      </w:r>
      <w:r w:rsidR="00A01687">
        <w:t xml:space="preserve"> </w:t>
      </w:r>
      <w:r w:rsidR="00FF6990" w:rsidRPr="00090705">
        <w:t>criminal violence against civilians or civilian infrastructure to achieve political ends</w:t>
      </w:r>
      <w:r>
        <w:t xml:space="preserve"> through fear and intimidation.</w:t>
      </w:r>
    </w:p>
    <w:p w14:paraId="1C549A42" w14:textId="63E49E7E" w:rsidR="007A7EC3" w:rsidRPr="00090705" w:rsidRDefault="007A7EC3" w:rsidP="009E51A3">
      <w:pPr>
        <w:jc w:val="both"/>
      </w:pPr>
      <w:r w:rsidRPr="007A7EC3">
        <w:rPr>
          <w:b/>
        </w:rPr>
        <w:t>Threat</w:t>
      </w:r>
      <w:r>
        <w:t xml:space="preserve"> </w:t>
      </w:r>
      <w:r>
        <w:rPr>
          <w:b/>
        </w:rPr>
        <w:t xml:space="preserve">– </w:t>
      </w:r>
      <w:r w:rsidRPr="007A7EC3">
        <w:t>Communicated, demonstrated, or inferred intent and potential capability to harm life, property, environment, organizational performance, or way of life.</w:t>
      </w:r>
    </w:p>
    <w:p w14:paraId="24F7CB0B" w14:textId="2A63B816" w:rsidR="00FF6990" w:rsidRPr="00090705" w:rsidRDefault="00FF6990" w:rsidP="00090705">
      <w:r w:rsidRPr="00090705">
        <w:rPr>
          <w:b/>
        </w:rPr>
        <w:t>Volunteer Organizations Active in Disasters (VOAD)</w:t>
      </w:r>
      <w:r w:rsidR="007105DF">
        <w:rPr>
          <w:b/>
        </w:rPr>
        <w:t xml:space="preserve"> – </w:t>
      </w:r>
      <w:r w:rsidRPr="00090705">
        <w:t>Established disaster relief organizations, which for the most part are faith-based and national in scope, yet play a major role in disaster recovery at the local level.</w:t>
      </w:r>
      <w:r w:rsidR="00A01687">
        <w:t xml:space="preserve"> </w:t>
      </w:r>
      <w:r w:rsidRPr="00090705">
        <w:t xml:space="preserve">Services include, but are not limited to: </w:t>
      </w:r>
    </w:p>
    <w:p w14:paraId="24F7CB0C" w14:textId="56DC1938" w:rsidR="00090705" w:rsidRPr="00090705" w:rsidRDefault="00090705" w:rsidP="00A449AD">
      <w:pPr>
        <w:numPr>
          <w:ilvl w:val="1"/>
          <w:numId w:val="6"/>
        </w:numPr>
        <w:spacing w:after="0"/>
        <w:ind w:left="720"/>
      </w:pPr>
      <w:r w:rsidRPr="00090705">
        <w:t xml:space="preserve">Repairing and replacing </w:t>
      </w:r>
      <w:r w:rsidR="00A01687">
        <w:t xml:space="preserve">low-income </w:t>
      </w:r>
      <w:r w:rsidR="009E51A3">
        <w:t>housing</w:t>
      </w:r>
    </w:p>
    <w:p w14:paraId="24F7CB0D" w14:textId="77777777" w:rsidR="00C170CD" w:rsidRDefault="00B604D5" w:rsidP="00A449AD">
      <w:pPr>
        <w:numPr>
          <w:ilvl w:val="1"/>
          <w:numId w:val="6"/>
        </w:numPr>
        <w:spacing w:after="0"/>
        <w:ind w:left="720"/>
      </w:pPr>
      <w:r>
        <w:t>Mass feeding services</w:t>
      </w:r>
    </w:p>
    <w:p w14:paraId="24F7CB0E" w14:textId="236FC2C6" w:rsidR="00090705" w:rsidRPr="00090705" w:rsidRDefault="00C170CD" w:rsidP="00A449AD">
      <w:pPr>
        <w:numPr>
          <w:ilvl w:val="1"/>
          <w:numId w:val="6"/>
        </w:numPr>
        <w:spacing w:after="0"/>
        <w:ind w:left="720"/>
      </w:pPr>
      <w:r>
        <w:t>H</w:t>
      </w:r>
      <w:r w:rsidR="009E51A3">
        <w:t>ome clean-up and repairs</w:t>
      </w:r>
    </w:p>
    <w:p w14:paraId="24F7CB0F" w14:textId="664D0C5F" w:rsidR="00090705" w:rsidRPr="00090705" w:rsidRDefault="00C170CD" w:rsidP="00A449AD">
      <w:pPr>
        <w:numPr>
          <w:ilvl w:val="1"/>
          <w:numId w:val="6"/>
        </w:numPr>
        <w:spacing w:after="0"/>
        <w:ind w:left="720"/>
      </w:pPr>
      <w:r>
        <w:t>F</w:t>
      </w:r>
      <w:r w:rsidR="00090705" w:rsidRPr="00090705">
        <w:t>acilities for i</w:t>
      </w:r>
      <w:r w:rsidR="009E51A3">
        <w:t>n-kind disaster relief supplies</w:t>
      </w:r>
    </w:p>
    <w:p w14:paraId="24F7CB10" w14:textId="714763E0" w:rsidR="00090705" w:rsidRPr="00090705" w:rsidRDefault="00090705" w:rsidP="00A449AD">
      <w:pPr>
        <w:numPr>
          <w:ilvl w:val="1"/>
          <w:numId w:val="6"/>
        </w:numPr>
        <w:spacing w:after="0"/>
        <w:ind w:left="720"/>
      </w:pPr>
      <w:r w:rsidRPr="00090705">
        <w:t xml:space="preserve">Disaster </w:t>
      </w:r>
      <w:r w:rsidR="00C170CD">
        <w:t>c</w:t>
      </w:r>
      <w:r w:rsidRPr="00090705">
        <w:t xml:space="preserve">hild </w:t>
      </w:r>
      <w:r w:rsidR="00C170CD">
        <w:t>c</w:t>
      </w:r>
      <w:r w:rsidR="009E51A3">
        <w:t>are</w:t>
      </w:r>
    </w:p>
    <w:p w14:paraId="24F7CB11" w14:textId="6C25DE1A" w:rsidR="00090705" w:rsidRPr="00090705" w:rsidRDefault="00090705" w:rsidP="00A449AD">
      <w:pPr>
        <w:numPr>
          <w:ilvl w:val="1"/>
          <w:numId w:val="6"/>
        </w:numPr>
        <w:spacing w:after="0"/>
        <w:ind w:left="720"/>
      </w:pPr>
      <w:r w:rsidRPr="00090705">
        <w:t>Material resources such as blankets,</w:t>
      </w:r>
      <w:r w:rsidR="009E51A3">
        <w:t xml:space="preserve"> health kits, and clean up kits</w:t>
      </w:r>
    </w:p>
    <w:p w14:paraId="24F7CB12" w14:textId="77777777" w:rsidR="00C170CD" w:rsidRDefault="00090705" w:rsidP="00A449AD">
      <w:pPr>
        <w:numPr>
          <w:ilvl w:val="1"/>
          <w:numId w:val="6"/>
        </w:numPr>
        <w:spacing w:after="0"/>
        <w:ind w:left="720"/>
      </w:pPr>
      <w:r w:rsidRPr="00090705">
        <w:t xml:space="preserve">Trauma, stress, grief, care for responders and </w:t>
      </w:r>
      <w:r w:rsidR="00C170CD">
        <w:t>affected population</w:t>
      </w:r>
    </w:p>
    <w:p w14:paraId="24F7CB13" w14:textId="14334F82" w:rsidR="00090705" w:rsidRPr="00090705" w:rsidRDefault="00C170CD" w:rsidP="00A449AD">
      <w:pPr>
        <w:numPr>
          <w:ilvl w:val="1"/>
          <w:numId w:val="6"/>
        </w:numPr>
        <w:spacing w:after="0"/>
        <w:ind w:left="720"/>
      </w:pPr>
      <w:r>
        <w:t>S</w:t>
      </w:r>
      <w:r w:rsidR="00090705" w:rsidRPr="00090705">
        <w:t>helter management</w:t>
      </w:r>
    </w:p>
    <w:p w14:paraId="24F7CB14" w14:textId="3A456B54" w:rsidR="00090705" w:rsidRPr="00090705" w:rsidRDefault="009E51A3" w:rsidP="00A449AD">
      <w:pPr>
        <w:numPr>
          <w:ilvl w:val="1"/>
          <w:numId w:val="6"/>
        </w:numPr>
        <w:spacing w:after="0"/>
        <w:ind w:left="720"/>
      </w:pPr>
      <w:r>
        <w:t>Emergency sheltering of animals</w:t>
      </w:r>
    </w:p>
    <w:p w14:paraId="24F7CB15" w14:textId="3F41D657" w:rsidR="00090705" w:rsidRPr="00090705" w:rsidRDefault="009E51A3" w:rsidP="00A449AD">
      <w:pPr>
        <w:numPr>
          <w:ilvl w:val="1"/>
          <w:numId w:val="6"/>
        </w:numPr>
        <w:spacing w:after="0"/>
        <w:ind w:left="720"/>
      </w:pPr>
      <w:r>
        <w:t>Clean-up and debris removal</w:t>
      </w:r>
    </w:p>
    <w:p w14:paraId="24F7CB16" w14:textId="61939482" w:rsidR="00090705" w:rsidRDefault="00090705" w:rsidP="00A449AD">
      <w:pPr>
        <w:numPr>
          <w:ilvl w:val="1"/>
          <w:numId w:val="6"/>
        </w:numPr>
        <w:ind w:left="720"/>
      </w:pPr>
      <w:r w:rsidRPr="00090705">
        <w:t xml:space="preserve">2-1-1 </w:t>
      </w:r>
      <w:r w:rsidR="00C170CD">
        <w:t>i</w:t>
      </w:r>
      <w:r w:rsidRPr="00090705">
        <w:t xml:space="preserve">nformation and </w:t>
      </w:r>
      <w:r w:rsidR="00C170CD">
        <w:t>r</w:t>
      </w:r>
      <w:r w:rsidR="009E51A3">
        <w:t>eferral</w:t>
      </w:r>
    </w:p>
    <w:p w14:paraId="5CC9BC85" w14:textId="77777777" w:rsidR="00077282" w:rsidRDefault="00077282" w:rsidP="001A4AE8">
      <w:pPr>
        <w:pStyle w:val="ListParagraph"/>
        <w:numPr>
          <w:ilvl w:val="0"/>
          <w:numId w:val="6"/>
        </w:numPr>
        <w:spacing w:after="200" w:line="276" w:lineRule="auto"/>
      </w:pPr>
      <w:r>
        <w:br w:type="page"/>
      </w:r>
    </w:p>
    <w:p w14:paraId="531096B1" w14:textId="77777777" w:rsidR="00077282" w:rsidRDefault="00077282" w:rsidP="00077282"/>
    <w:p w14:paraId="42520F0F" w14:textId="77777777" w:rsidR="00077282" w:rsidRDefault="00077282" w:rsidP="00077282"/>
    <w:p w14:paraId="61189CFF" w14:textId="77777777" w:rsidR="00077282" w:rsidRDefault="00077282" w:rsidP="00077282"/>
    <w:p w14:paraId="084BC7B8" w14:textId="77777777" w:rsidR="00077282" w:rsidRDefault="00077282" w:rsidP="00077282"/>
    <w:p w14:paraId="5E399297" w14:textId="77777777" w:rsidR="00077282" w:rsidRDefault="00077282" w:rsidP="00077282"/>
    <w:p w14:paraId="2A2C3866" w14:textId="77777777" w:rsidR="00077282" w:rsidRDefault="00077282" w:rsidP="00077282"/>
    <w:p w14:paraId="7D7C75A5" w14:textId="77777777" w:rsidR="00077282" w:rsidRDefault="00077282" w:rsidP="00077282"/>
    <w:p w14:paraId="2ABA3DEB" w14:textId="77777777" w:rsidR="00077282" w:rsidRDefault="00077282" w:rsidP="00077282">
      <w:pPr>
        <w:jc w:val="center"/>
      </w:pPr>
      <w:r>
        <w:t>(This page intended to be blank)</w:t>
      </w:r>
    </w:p>
    <w:p w14:paraId="45E62754" w14:textId="77777777" w:rsidR="00077282" w:rsidRPr="00077282" w:rsidRDefault="00077282" w:rsidP="00077282">
      <w:pPr>
        <w:rPr>
          <w:szCs w:val="26"/>
        </w:rPr>
      </w:pPr>
    </w:p>
    <w:p w14:paraId="24F7CB17" w14:textId="77777777" w:rsidR="00A9544D" w:rsidRPr="005B4ECA" w:rsidRDefault="00A9544D" w:rsidP="00A9544D">
      <w:pPr>
        <w:spacing w:after="200" w:line="276" w:lineRule="auto"/>
        <w:rPr>
          <w:rStyle w:val="Hyperlink"/>
        </w:rPr>
        <w:sectPr w:rsidR="00A9544D" w:rsidRPr="005B4ECA" w:rsidSect="00E57B64">
          <w:footerReference w:type="default" r:id="rId96"/>
          <w:headerReference w:type="first" r:id="rId97"/>
          <w:type w:val="oddPage"/>
          <w:pgSz w:w="12240" w:h="15840" w:code="1"/>
          <w:pgMar w:top="1080" w:right="1440" w:bottom="1080" w:left="1440" w:header="432" w:footer="576" w:gutter="0"/>
          <w:cols w:space="720"/>
          <w:docGrid w:linePitch="360"/>
        </w:sectPr>
      </w:pPr>
    </w:p>
    <w:p w14:paraId="73E395E6" w14:textId="77777777" w:rsidR="008272A1" w:rsidRDefault="00415897" w:rsidP="008272A1">
      <w:pPr>
        <w:pStyle w:val="Section1"/>
        <w:ind w:left="2700"/>
        <w:rPr>
          <w:szCs w:val="48"/>
        </w:rPr>
      </w:pPr>
      <w:bookmarkStart w:id="171" w:name="_Toc460942909"/>
      <w:bookmarkStart w:id="172" w:name="_Toc460943299"/>
      <w:bookmarkStart w:id="173" w:name="_Toc419374329"/>
      <w:bookmarkStart w:id="174" w:name="_Toc461031470"/>
      <w:r w:rsidRPr="001B637F">
        <w:rPr>
          <w:szCs w:val="48"/>
        </w:rPr>
        <w:lastRenderedPageBreak/>
        <w:t>Appendix A</w:t>
      </w:r>
      <w:r w:rsidR="00081216" w:rsidRPr="001B637F">
        <w:rPr>
          <w:szCs w:val="48"/>
        </w:rPr>
        <w:t xml:space="preserve"> –</w:t>
      </w:r>
      <w:r w:rsidR="00BE5FE4">
        <w:rPr>
          <w:szCs w:val="48"/>
        </w:rPr>
        <w:t xml:space="preserve"> </w:t>
      </w:r>
      <w:r w:rsidR="00DD12C7">
        <w:rPr>
          <w:szCs w:val="48"/>
        </w:rPr>
        <w:t>County of Santa Clara</w:t>
      </w:r>
      <w:bookmarkStart w:id="175" w:name="_Toc460942910"/>
      <w:bookmarkStart w:id="176" w:name="_Toc460943300"/>
      <w:bookmarkEnd w:id="171"/>
      <w:bookmarkEnd w:id="172"/>
      <w:r w:rsidR="008272A1">
        <w:rPr>
          <w:szCs w:val="48"/>
        </w:rPr>
        <w:t xml:space="preserve"> </w:t>
      </w:r>
      <w:r w:rsidR="00765D2F">
        <w:rPr>
          <w:szCs w:val="48"/>
        </w:rPr>
        <w:t>Emergency Operations Plan</w:t>
      </w:r>
      <w:bookmarkEnd w:id="175"/>
      <w:bookmarkEnd w:id="176"/>
      <w:r w:rsidR="008272A1">
        <w:rPr>
          <w:szCs w:val="48"/>
        </w:rPr>
        <w:t xml:space="preserve"> </w:t>
      </w:r>
      <w:r w:rsidR="001E20C6" w:rsidRPr="001B637F">
        <w:rPr>
          <w:szCs w:val="48"/>
        </w:rPr>
        <w:t>Annexe</w:t>
      </w:r>
      <w:r w:rsidR="00081216" w:rsidRPr="001B637F">
        <w:rPr>
          <w:szCs w:val="48"/>
        </w:rPr>
        <w:t>s</w:t>
      </w:r>
      <w:bookmarkEnd w:id="173"/>
      <w:bookmarkEnd w:id="174"/>
    </w:p>
    <w:p w14:paraId="24F7CB19" w14:textId="7CFA8965" w:rsidR="00081216" w:rsidRDefault="00081216" w:rsidP="008272A1">
      <w:pPr>
        <w:pStyle w:val="Section1"/>
        <w:rPr>
          <w:smallCaps w:val="0"/>
          <w:color w:val="2F5897" w:themeColor="text2"/>
          <w:spacing w:val="5"/>
          <w:sz w:val="40"/>
          <w:szCs w:val="36"/>
        </w:rPr>
      </w:pPr>
      <w:r>
        <w:br w:type="page"/>
      </w:r>
    </w:p>
    <w:p w14:paraId="24F7CB1A" w14:textId="0659C563" w:rsidR="00EC6234" w:rsidRPr="00F907A9" w:rsidRDefault="00F907A9" w:rsidP="00D41F62">
      <w:pPr>
        <w:pStyle w:val="Heading1"/>
        <w:rPr>
          <w:color w:val="FF0000"/>
          <w:sz w:val="39"/>
          <w:szCs w:val="39"/>
        </w:rPr>
      </w:pPr>
      <w:bookmarkStart w:id="177" w:name="_Toc460942912"/>
      <w:bookmarkStart w:id="178" w:name="_Toc460943302"/>
      <w:bookmarkStart w:id="179" w:name="_Toc461031471"/>
      <w:r w:rsidRPr="00F907A9">
        <w:rPr>
          <w:color w:val="FF0000"/>
          <w:sz w:val="39"/>
          <w:szCs w:val="39"/>
        </w:rPr>
        <w:lastRenderedPageBreak/>
        <w:t>Your Jurisdiction</w:t>
      </w:r>
      <w:r w:rsidR="00A52558" w:rsidRPr="00F907A9">
        <w:rPr>
          <w:color w:val="FF0000"/>
          <w:sz w:val="39"/>
          <w:szCs w:val="39"/>
        </w:rPr>
        <w:t xml:space="preserve"> </w:t>
      </w:r>
      <w:r w:rsidR="00D41F62" w:rsidRPr="00F907A9">
        <w:rPr>
          <w:color w:val="FF0000"/>
          <w:sz w:val="39"/>
          <w:szCs w:val="39"/>
        </w:rPr>
        <w:t>Emergency Operations Plan Annexes</w:t>
      </w:r>
      <w:bookmarkEnd w:id="177"/>
      <w:bookmarkEnd w:id="178"/>
      <w:bookmarkEnd w:id="179"/>
    </w:p>
    <w:p w14:paraId="3614CDB9" w14:textId="57E4DF56" w:rsidR="00061999" w:rsidRPr="00061999" w:rsidRDefault="00061999" w:rsidP="00061999">
      <w:pPr>
        <w:rPr>
          <w:color w:val="FF0000"/>
        </w:rPr>
      </w:pPr>
      <w:r>
        <w:rPr>
          <w:color w:val="FF0000"/>
        </w:rPr>
        <w:t>List of annexes to consider below, edit as needed for your jurisdiction</w:t>
      </w:r>
      <w:r w:rsidR="00C31AF3">
        <w:rPr>
          <w:color w:val="FF0000"/>
        </w:rPr>
        <w:t xml:space="preserve"> (see a list of potential examples that</w:t>
      </w:r>
      <w:r w:rsidR="005A470E">
        <w:rPr>
          <w:color w:val="FF0000"/>
        </w:rPr>
        <w:t xml:space="preserve"> represent Santa Clara County</w:t>
      </w:r>
      <w:r>
        <w:rPr>
          <w:color w:val="FF0000"/>
        </w:rPr>
        <w:t xml:space="preserve">. </w:t>
      </w:r>
    </w:p>
    <w:p w14:paraId="08A95F7E" w14:textId="1905F574" w:rsidR="00D12327" w:rsidRPr="004C6B9A" w:rsidRDefault="00D12327" w:rsidP="00DD12C7">
      <w:pPr>
        <w:jc w:val="both"/>
        <w:rPr>
          <w:szCs w:val="26"/>
        </w:rPr>
      </w:pPr>
      <w:r w:rsidRPr="00DD12C7">
        <w:rPr>
          <w:rStyle w:val="Heading4Char"/>
        </w:rPr>
        <w:t xml:space="preserve">Animal </w:t>
      </w:r>
      <w:r w:rsidR="001C7DFA" w:rsidRPr="00DD12C7">
        <w:rPr>
          <w:rStyle w:val="Heading4Char"/>
        </w:rPr>
        <w:t>and</w:t>
      </w:r>
      <w:r w:rsidRPr="00DD12C7">
        <w:rPr>
          <w:rStyle w:val="Heading4Char"/>
        </w:rPr>
        <w:t xml:space="preserve"> Pet Care</w:t>
      </w:r>
      <w:r w:rsidR="00DD12C7" w:rsidRPr="004C6B9A">
        <w:rPr>
          <w:szCs w:val="26"/>
        </w:rPr>
        <w:t xml:space="preserve"> – </w:t>
      </w:r>
      <w:r w:rsidRPr="004C6B9A">
        <w:rPr>
          <w:i/>
          <w:szCs w:val="26"/>
        </w:rPr>
        <w:t xml:space="preserve">The Animal and Pet Care Annex to the County </w:t>
      </w:r>
      <w:r w:rsidR="001C7DFA" w:rsidRPr="004C6B9A">
        <w:rPr>
          <w:i/>
          <w:szCs w:val="26"/>
        </w:rPr>
        <w:t xml:space="preserve">of Santa Clara </w:t>
      </w:r>
      <w:r w:rsidRPr="004C6B9A">
        <w:rPr>
          <w:i/>
          <w:szCs w:val="26"/>
        </w:rPr>
        <w:t>Emergency Operations Plan</w:t>
      </w:r>
      <w:r w:rsidRPr="004C6B9A">
        <w:rPr>
          <w:szCs w:val="26"/>
        </w:rPr>
        <w:t xml:space="preserve"> identifies responsible agencies</w:t>
      </w:r>
      <w:r w:rsidR="00A52558" w:rsidRPr="004C6B9A">
        <w:rPr>
          <w:szCs w:val="26"/>
        </w:rPr>
        <w:t>—</w:t>
      </w:r>
      <w:r w:rsidRPr="004C6B9A">
        <w:rPr>
          <w:szCs w:val="26"/>
        </w:rPr>
        <w:t>public, private, and volunteer</w:t>
      </w:r>
      <w:r w:rsidR="00B37B08" w:rsidRPr="004C6B9A">
        <w:rPr>
          <w:szCs w:val="26"/>
        </w:rPr>
        <w:t>—</w:t>
      </w:r>
      <w:r w:rsidRPr="004C6B9A">
        <w:rPr>
          <w:szCs w:val="26"/>
        </w:rPr>
        <w:t xml:space="preserve">that </w:t>
      </w:r>
      <w:r w:rsidR="00B37B08" w:rsidRPr="004C6B9A">
        <w:rPr>
          <w:szCs w:val="26"/>
        </w:rPr>
        <w:t>are</w:t>
      </w:r>
      <w:r w:rsidRPr="004C6B9A">
        <w:rPr>
          <w:szCs w:val="26"/>
        </w:rPr>
        <w:t xml:space="preserve"> responsible for providing animal and pet care during an emergency, to include; rescue, evacuation, shelter, or care of household pets.</w:t>
      </w:r>
    </w:p>
    <w:p w14:paraId="1B8F7EC8" w14:textId="40573BEA" w:rsidR="001C7DFA" w:rsidRPr="004C6B9A" w:rsidRDefault="001C7DFA" w:rsidP="00DD12C7">
      <w:pPr>
        <w:jc w:val="both"/>
        <w:rPr>
          <w:szCs w:val="26"/>
        </w:rPr>
      </w:pPr>
      <w:r w:rsidRPr="00DD12C7">
        <w:rPr>
          <w:rStyle w:val="Heading4Char"/>
        </w:rPr>
        <w:t>Construction, Engineering, and Infrastructure*</w:t>
      </w:r>
      <w:r w:rsidR="00A52558" w:rsidRPr="004C6B9A">
        <w:rPr>
          <w:szCs w:val="26"/>
        </w:rPr>
        <w:t xml:space="preserve"> </w:t>
      </w:r>
      <w:r w:rsidR="00DD12C7" w:rsidRPr="004C6B9A">
        <w:rPr>
          <w:szCs w:val="26"/>
        </w:rPr>
        <w:t xml:space="preserve">– </w:t>
      </w:r>
      <w:r w:rsidRPr="004C6B9A">
        <w:rPr>
          <w:i/>
          <w:szCs w:val="26"/>
        </w:rPr>
        <w:t>The Construction, Engineering, and Infrastructure Annex to the County of Santa Clara Emergency Operations Plan</w:t>
      </w:r>
      <w:r w:rsidRPr="004C6B9A">
        <w:rPr>
          <w:szCs w:val="26"/>
        </w:rPr>
        <w:t xml:space="preserve"> details pre-incident and post-incident assessment process for public works and infrastructure; establish protocols for providing technical engineering</w:t>
      </w:r>
      <w:r w:rsidR="00B37B08" w:rsidRPr="004C6B9A">
        <w:rPr>
          <w:szCs w:val="26"/>
        </w:rPr>
        <w:t>;</w:t>
      </w:r>
      <w:r w:rsidRPr="004C6B9A">
        <w:rPr>
          <w:szCs w:val="26"/>
        </w:rPr>
        <w:t xml:space="preserve"> and construction management assistance (or guidance on how to obtain such technical assistance). Additionally, this annex </w:t>
      </w:r>
      <w:r w:rsidR="00B37B08" w:rsidRPr="004C6B9A">
        <w:rPr>
          <w:szCs w:val="26"/>
        </w:rPr>
        <w:t xml:space="preserve">should </w:t>
      </w:r>
      <w:r w:rsidRPr="004C6B9A">
        <w:rPr>
          <w:szCs w:val="26"/>
        </w:rPr>
        <w:t>provide a damage assessment framework, while documenting steps to begin needed restoration of damaged infras</w:t>
      </w:r>
      <w:r w:rsidR="00DD12C7" w:rsidRPr="004C6B9A">
        <w:rPr>
          <w:szCs w:val="26"/>
        </w:rPr>
        <w:t>tructure and public facilities.</w:t>
      </w:r>
    </w:p>
    <w:p w14:paraId="26637922" w14:textId="4BCC2191" w:rsidR="00D12327" w:rsidRPr="004C6B9A" w:rsidRDefault="00D12327" w:rsidP="00143E3F">
      <w:pPr>
        <w:jc w:val="both"/>
        <w:rPr>
          <w:szCs w:val="26"/>
        </w:rPr>
      </w:pPr>
      <w:r w:rsidRPr="00143E3F">
        <w:rPr>
          <w:rStyle w:val="Heading4Char"/>
        </w:rPr>
        <w:t>Crisis Communication*</w:t>
      </w:r>
      <w:r w:rsidR="00143E3F" w:rsidRPr="004C6B9A">
        <w:rPr>
          <w:szCs w:val="26"/>
        </w:rPr>
        <w:t xml:space="preserve"> – </w:t>
      </w:r>
      <w:r w:rsidRPr="004C6B9A">
        <w:rPr>
          <w:i/>
          <w:szCs w:val="26"/>
        </w:rPr>
        <w:t xml:space="preserve">The Crisis Communication Annex to the </w:t>
      </w:r>
      <w:r w:rsidR="001C7DFA" w:rsidRPr="004C6B9A">
        <w:rPr>
          <w:i/>
          <w:szCs w:val="26"/>
        </w:rPr>
        <w:t xml:space="preserve">County of Santa Clara </w:t>
      </w:r>
      <w:r w:rsidRPr="004C6B9A">
        <w:rPr>
          <w:i/>
          <w:szCs w:val="26"/>
        </w:rPr>
        <w:t>Emergency Operations Plan</w:t>
      </w:r>
      <w:r w:rsidRPr="004C6B9A">
        <w:rPr>
          <w:szCs w:val="26"/>
        </w:rPr>
        <w:t xml:space="preserve"> provides a framework for the most efficient, accurate, and thorough dissemination of information. It outlines the conduct and coordination of public information activities and establishes a mutual understanding of responsibilities, functions, and operations with the </w:t>
      </w:r>
      <w:r w:rsidR="00AA184A" w:rsidRPr="004C6B9A">
        <w:rPr>
          <w:szCs w:val="26"/>
        </w:rPr>
        <w:t>OA</w:t>
      </w:r>
      <w:r w:rsidRPr="004C6B9A">
        <w:rPr>
          <w:szCs w:val="26"/>
        </w:rPr>
        <w:t xml:space="preserve"> using the Joint Information System as a foundational model.</w:t>
      </w:r>
    </w:p>
    <w:p w14:paraId="6D961C7A" w14:textId="25200ED7" w:rsidR="00D12327" w:rsidRPr="004C6B9A" w:rsidRDefault="00D12327" w:rsidP="00143E3F">
      <w:pPr>
        <w:jc w:val="both"/>
        <w:rPr>
          <w:b/>
          <w:szCs w:val="26"/>
        </w:rPr>
      </w:pPr>
      <w:r w:rsidRPr="00143E3F">
        <w:rPr>
          <w:rStyle w:val="Heading4Char"/>
        </w:rPr>
        <w:t>Debris Management*</w:t>
      </w:r>
      <w:r w:rsidR="00143E3F" w:rsidRPr="004C6B9A">
        <w:rPr>
          <w:szCs w:val="26"/>
        </w:rPr>
        <w:t xml:space="preserve"> – </w:t>
      </w:r>
      <w:r w:rsidRPr="004C6B9A">
        <w:rPr>
          <w:i/>
          <w:szCs w:val="26"/>
        </w:rPr>
        <w:t xml:space="preserve">The Debris Management Annex to the </w:t>
      </w:r>
      <w:r w:rsidR="001C7DFA" w:rsidRPr="004C6B9A">
        <w:rPr>
          <w:i/>
          <w:szCs w:val="26"/>
        </w:rPr>
        <w:t xml:space="preserve">County of Santa Clara </w:t>
      </w:r>
      <w:r w:rsidRPr="004C6B9A">
        <w:rPr>
          <w:i/>
          <w:szCs w:val="26"/>
        </w:rPr>
        <w:t xml:space="preserve">Emergency Management Plan </w:t>
      </w:r>
      <w:r w:rsidRPr="004C6B9A">
        <w:rPr>
          <w:szCs w:val="26"/>
        </w:rPr>
        <w:t>establishes points-of-collection for debris following a disaster, procedures for monitoring such debris for both environmental impact and reimbursement purposes, and delineate the jurisdictional &amp; contracted roles &amp; responsibilities for debris planning, removal, monitoring, and management activities.</w:t>
      </w:r>
    </w:p>
    <w:p w14:paraId="472680F9" w14:textId="3A956774" w:rsidR="001C7DFA" w:rsidRPr="004C6B9A" w:rsidRDefault="001C7DFA" w:rsidP="00143E3F">
      <w:pPr>
        <w:jc w:val="both"/>
        <w:rPr>
          <w:szCs w:val="26"/>
        </w:rPr>
      </w:pPr>
      <w:r w:rsidRPr="00143E3F">
        <w:rPr>
          <w:rStyle w:val="Heading4Char"/>
        </w:rPr>
        <w:t>Earthquake</w:t>
      </w:r>
      <w:r w:rsidR="00143E3F" w:rsidRPr="00143E3F">
        <w:rPr>
          <w:rStyle w:val="Heading4Char"/>
        </w:rPr>
        <w:t>*</w:t>
      </w:r>
      <w:r w:rsidR="00143E3F" w:rsidRPr="004C6B9A">
        <w:rPr>
          <w:szCs w:val="26"/>
        </w:rPr>
        <w:t xml:space="preserve"> – </w:t>
      </w:r>
      <w:r w:rsidRPr="004C6B9A">
        <w:rPr>
          <w:i/>
          <w:szCs w:val="26"/>
        </w:rPr>
        <w:t>The Earthquake Annex to the County of Santa Clara Emergency Operations Plan</w:t>
      </w:r>
      <w:r w:rsidRPr="004C6B9A">
        <w:rPr>
          <w:szCs w:val="26"/>
        </w:rPr>
        <w:t xml:space="preserve"> provides guidance on coordination among</w:t>
      </w:r>
      <w:r w:rsidR="00AA184A" w:rsidRPr="004C6B9A">
        <w:rPr>
          <w:szCs w:val="26"/>
        </w:rPr>
        <w:t xml:space="preserve"> county d</w:t>
      </w:r>
      <w:r w:rsidRPr="004C6B9A">
        <w:rPr>
          <w:szCs w:val="26"/>
        </w:rPr>
        <w:t xml:space="preserve">epartment and the </w:t>
      </w:r>
      <w:r w:rsidR="00AA184A" w:rsidRPr="004C6B9A">
        <w:rPr>
          <w:szCs w:val="26"/>
        </w:rPr>
        <w:t>OA</w:t>
      </w:r>
      <w:r w:rsidRPr="004C6B9A">
        <w:rPr>
          <w:szCs w:val="26"/>
        </w:rPr>
        <w:t>, as well as technical information for local jurisdictions to draft more detailed earthquake operational plans.</w:t>
      </w:r>
    </w:p>
    <w:p w14:paraId="1C55332F" w14:textId="5B2A1B26" w:rsidR="00622016" w:rsidRPr="004C6B9A" w:rsidRDefault="00622016" w:rsidP="00143E3F">
      <w:pPr>
        <w:jc w:val="both"/>
        <w:rPr>
          <w:szCs w:val="26"/>
        </w:rPr>
      </w:pPr>
      <w:r w:rsidRPr="00143E3F">
        <w:rPr>
          <w:rStyle w:val="Heading4Char"/>
        </w:rPr>
        <w:t>Emergency Management*</w:t>
      </w:r>
      <w:r w:rsidR="00143E3F" w:rsidRPr="004C6B9A">
        <w:rPr>
          <w:szCs w:val="26"/>
        </w:rPr>
        <w:t xml:space="preserve"> – </w:t>
      </w:r>
      <w:r w:rsidRPr="004C6B9A">
        <w:rPr>
          <w:i/>
          <w:szCs w:val="26"/>
        </w:rPr>
        <w:t xml:space="preserve">The Emergency Management Annex to the </w:t>
      </w:r>
      <w:r w:rsidR="001C7DFA" w:rsidRPr="004C6B9A">
        <w:rPr>
          <w:i/>
          <w:szCs w:val="26"/>
        </w:rPr>
        <w:t xml:space="preserve">County of Santa Clara </w:t>
      </w:r>
      <w:r w:rsidRPr="004C6B9A">
        <w:rPr>
          <w:i/>
          <w:szCs w:val="26"/>
        </w:rPr>
        <w:t xml:space="preserve">Emergency Operations Plan </w:t>
      </w:r>
      <w:r w:rsidRPr="004C6B9A">
        <w:rPr>
          <w:szCs w:val="26"/>
        </w:rPr>
        <w:t xml:space="preserve">provides specific information regarding the Emergency </w:t>
      </w:r>
      <w:r w:rsidRPr="004C6B9A">
        <w:rPr>
          <w:szCs w:val="26"/>
        </w:rPr>
        <w:tab/>
        <w:t xml:space="preserve">Operations Center (i.e., organization, training requirements, activation/notification procedures, considerations for sustained operations, </w:t>
      </w:r>
      <w:proofErr w:type="spellStart"/>
      <w:r w:rsidRPr="004C6B9A">
        <w:rPr>
          <w:szCs w:val="26"/>
        </w:rPr>
        <w:t>etc</w:t>
      </w:r>
      <w:proofErr w:type="spellEnd"/>
      <w:r w:rsidRPr="004C6B9A">
        <w:rPr>
          <w:szCs w:val="26"/>
        </w:rPr>
        <w:t>).</w:t>
      </w:r>
    </w:p>
    <w:p w14:paraId="6173DF59" w14:textId="0BB4B259" w:rsidR="001C7DFA" w:rsidRPr="004C6B9A" w:rsidRDefault="001C7DFA" w:rsidP="00143E3F">
      <w:pPr>
        <w:jc w:val="both"/>
        <w:rPr>
          <w:szCs w:val="26"/>
        </w:rPr>
      </w:pPr>
      <w:r w:rsidRPr="00143E3F">
        <w:rPr>
          <w:rStyle w:val="Heading4Char"/>
        </w:rPr>
        <w:t>Environmental, Food, and Agriculture*</w:t>
      </w:r>
      <w:r w:rsidR="00143E3F" w:rsidRPr="004C6B9A">
        <w:rPr>
          <w:szCs w:val="26"/>
        </w:rPr>
        <w:t xml:space="preserve"> – </w:t>
      </w:r>
      <w:r w:rsidRPr="004C6B9A">
        <w:rPr>
          <w:i/>
          <w:szCs w:val="26"/>
        </w:rPr>
        <w:t>The Environmental, Food, and Agriculture Annex to the County of Santa Clara Emergency Operations Plan</w:t>
      </w:r>
      <w:r w:rsidRPr="004C6B9A">
        <w:rPr>
          <w:szCs w:val="26"/>
        </w:rPr>
        <w:t xml:space="preserve"> provides guidance on how to detect, establish causation, control/containment methods, identify populations at risk, </w:t>
      </w:r>
      <w:r w:rsidRPr="004C6B9A">
        <w:rPr>
          <w:szCs w:val="26"/>
        </w:rPr>
        <w:lastRenderedPageBreak/>
        <w:t>and evaluate residual impacts from a disease or pestilence on environmental,</w:t>
      </w:r>
      <w:r w:rsidR="00A52558" w:rsidRPr="004C6B9A">
        <w:rPr>
          <w:szCs w:val="26"/>
        </w:rPr>
        <w:t xml:space="preserve"> food, or agricultural systems.</w:t>
      </w:r>
    </w:p>
    <w:p w14:paraId="262BE0B6" w14:textId="37EA2D81" w:rsidR="00D12327" w:rsidRPr="004C6B9A" w:rsidRDefault="00D12327" w:rsidP="00143E3F">
      <w:pPr>
        <w:jc w:val="both"/>
        <w:rPr>
          <w:szCs w:val="26"/>
        </w:rPr>
      </w:pPr>
      <w:r w:rsidRPr="00143E3F">
        <w:rPr>
          <w:rStyle w:val="Heading4Char"/>
        </w:rPr>
        <w:t>Evacuation</w:t>
      </w:r>
      <w:r w:rsidR="00143E3F" w:rsidRPr="004C6B9A">
        <w:rPr>
          <w:szCs w:val="26"/>
        </w:rPr>
        <w:t xml:space="preserve"> – </w:t>
      </w:r>
      <w:r w:rsidRPr="004C6B9A">
        <w:rPr>
          <w:i/>
          <w:szCs w:val="26"/>
        </w:rPr>
        <w:t xml:space="preserve">The Evacuation Annex to the </w:t>
      </w:r>
      <w:r w:rsidR="001C7DFA" w:rsidRPr="004C6B9A">
        <w:rPr>
          <w:i/>
          <w:szCs w:val="26"/>
        </w:rPr>
        <w:t xml:space="preserve">County of Santa Clara </w:t>
      </w:r>
      <w:r w:rsidRPr="004C6B9A">
        <w:rPr>
          <w:i/>
          <w:szCs w:val="26"/>
        </w:rPr>
        <w:t>Emergency Operations Plan</w:t>
      </w:r>
      <w:r w:rsidRPr="004C6B9A">
        <w:rPr>
          <w:szCs w:val="26"/>
        </w:rPr>
        <w:t xml:space="preserve"> provide</w:t>
      </w:r>
      <w:r w:rsidR="001C7DFA" w:rsidRPr="004C6B9A">
        <w:rPr>
          <w:szCs w:val="26"/>
        </w:rPr>
        <w:t>s</w:t>
      </w:r>
      <w:r w:rsidRPr="004C6B9A">
        <w:rPr>
          <w:szCs w:val="26"/>
        </w:rPr>
        <w:t xml:space="preserve"> information for informed evacuation decision-making such as: road networks, demographic information, hazard threshold considerations, re-unification, etc. Additionally, this annex highlights a variety of considerations for re-habitation of previously evacuated areas.</w:t>
      </w:r>
    </w:p>
    <w:p w14:paraId="45AB06D4" w14:textId="5C7AAD3D" w:rsidR="00622016" w:rsidRPr="004C6B9A" w:rsidRDefault="00622016" w:rsidP="00143E3F">
      <w:pPr>
        <w:jc w:val="both"/>
        <w:rPr>
          <w:szCs w:val="26"/>
        </w:rPr>
      </w:pPr>
      <w:r w:rsidRPr="00143E3F">
        <w:rPr>
          <w:rStyle w:val="Heading4Char"/>
        </w:rPr>
        <w:t xml:space="preserve">Financial Management </w:t>
      </w:r>
      <w:r w:rsidR="00DD12C7" w:rsidRPr="00143E3F">
        <w:rPr>
          <w:rStyle w:val="Heading4Char"/>
        </w:rPr>
        <w:t>and</w:t>
      </w:r>
      <w:r w:rsidRPr="00143E3F">
        <w:rPr>
          <w:rStyle w:val="Heading4Char"/>
        </w:rPr>
        <w:t xml:space="preserve"> Cost Recovery</w:t>
      </w:r>
      <w:r w:rsidR="00143E3F" w:rsidRPr="004C6B9A">
        <w:rPr>
          <w:szCs w:val="26"/>
        </w:rPr>
        <w:t xml:space="preserve"> – </w:t>
      </w:r>
      <w:r w:rsidRPr="004C6B9A">
        <w:rPr>
          <w:i/>
          <w:szCs w:val="26"/>
        </w:rPr>
        <w:t xml:space="preserve">The Financial Management and Cost Recovery Annex to the </w:t>
      </w:r>
      <w:r w:rsidR="001C7DFA" w:rsidRPr="004C6B9A">
        <w:rPr>
          <w:i/>
          <w:szCs w:val="26"/>
        </w:rPr>
        <w:t xml:space="preserve">County of Santa Clara </w:t>
      </w:r>
      <w:r w:rsidRPr="004C6B9A">
        <w:rPr>
          <w:i/>
          <w:szCs w:val="26"/>
        </w:rPr>
        <w:t>Emergency Operations Plan</w:t>
      </w:r>
      <w:r w:rsidRPr="004C6B9A">
        <w:rPr>
          <w:szCs w:val="26"/>
        </w:rPr>
        <w:t xml:space="preserve"> describes processes and procedures that ensure that funds are provided expeditiously and that financial operations are conducted in accordance with local, state, and federal policies, laws, and regulations. Successful financial management is essential for effective disaster response, as well as ensuring that state and/or federal disaster reimbursement funds can be obtained following in declared disaster. Additionally, this annex provides information concerning the state and federal disa</w:t>
      </w:r>
      <w:r w:rsidR="00A52558" w:rsidRPr="004C6B9A">
        <w:rPr>
          <w:szCs w:val="26"/>
        </w:rPr>
        <w:t>ster reimbursement process.</w:t>
      </w:r>
    </w:p>
    <w:p w14:paraId="6A7B105C" w14:textId="05E80993" w:rsidR="00622016" w:rsidRPr="004C6B9A" w:rsidRDefault="00622016" w:rsidP="00143E3F">
      <w:pPr>
        <w:jc w:val="both"/>
        <w:rPr>
          <w:szCs w:val="26"/>
        </w:rPr>
      </w:pPr>
      <w:r w:rsidRPr="00143E3F">
        <w:rPr>
          <w:rStyle w:val="Heading4Char"/>
        </w:rPr>
        <w:t>Fire, Rescue, and HAZMAT*</w:t>
      </w:r>
      <w:r w:rsidR="00143E3F" w:rsidRPr="004C6B9A">
        <w:rPr>
          <w:szCs w:val="26"/>
        </w:rPr>
        <w:t xml:space="preserve"> – </w:t>
      </w:r>
      <w:r w:rsidRPr="004C6B9A">
        <w:rPr>
          <w:i/>
          <w:szCs w:val="26"/>
        </w:rPr>
        <w:t xml:space="preserve">The Fire, Rescue, </w:t>
      </w:r>
      <w:r w:rsidR="00DD12C7" w:rsidRPr="004C6B9A">
        <w:rPr>
          <w:i/>
          <w:szCs w:val="26"/>
        </w:rPr>
        <w:t>and</w:t>
      </w:r>
      <w:r w:rsidRPr="004C6B9A">
        <w:rPr>
          <w:i/>
          <w:szCs w:val="26"/>
        </w:rPr>
        <w:t xml:space="preserve"> HAZMAT</w:t>
      </w:r>
      <w:r w:rsidRPr="004C6B9A">
        <w:rPr>
          <w:szCs w:val="26"/>
        </w:rPr>
        <w:t xml:space="preserve"> </w:t>
      </w:r>
      <w:r w:rsidRPr="004C6B9A">
        <w:rPr>
          <w:i/>
          <w:szCs w:val="26"/>
        </w:rPr>
        <w:t xml:space="preserve">Annex to the </w:t>
      </w:r>
      <w:r w:rsidR="001C7DFA" w:rsidRPr="004C6B9A">
        <w:rPr>
          <w:i/>
          <w:szCs w:val="26"/>
        </w:rPr>
        <w:t xml:space="preserve">County of Santa Clara </w:t>
      </w:r>
      <w:r w:rsidRPr="004C6B9A">
        <w:rPr>
          <w:i/>
          <w:szCs w:val="26"/>
        </w:rPr>
        <w:t xml:space="preserve">Emergency Operations Plan </w:t>
      </w:r>
      <w:r w:rsidRPr="004C6B9A">
        <w:rPr>
          <w:szCs w:val="26"/>
        </w:rPr>
        <w:t xml:space="preserve">describes the process by which the </w:t>
      </w:r>
      <w:r w:rsidR="00AA184A" w:rsidRPr="004C6B9A">
        <w:rPr>
          <w:szCs w:val="26"/>
        </w:rPr>
        <w:t>OA</w:t>
      </w:r>
      <w:r w:rsidRPr="004C6B9A">
        <w:rPr>
          <w:szCs w:val="26"/>
        </w:rPr>
        <w:t>’s Firefighting, Rescue, and HAZMAT Agencies collect and relay information from on-scene sources for the purpose of situational awareness and advanced planning with the Emergency Operation Center, ultimately supporting field operations. This annex does NOT supersede existing policies, mutual-aid agreements, or other specified responsibilities.</w:t>
      </w:r>
    </w:p>
    <w:p w14:paraId="7CCB80D6" w14:textId="28CAFC90" w:rsidR="001C7DFA" w:rsidRPr="004C6B9A" w:rsidRDefault="001C7DFA" w:rsidP="00143E3F">
      <w:pPr>
        <w:jc w:val="both"/>
        <w:rPr>
          <w:szCs w:val="26"/>
        </w:rPr>
      </w:pPr>
      <w:r w:rsidRPr="00143E3F">
        <w:rPr>
          <w:rStyle w:val="Heading4Char"/>
        </w:rPr>
        <w:t>Flood</w:t>
      </w:r>
      <w:r w:rsidR="00143E3F" w:rsidRPr="004C6B9A">
        <w:rPr>
          <w:szCs w:val="26"/>
        </w:rPr>
        <w:t xml:space="preserve"> – </w:t>
      </w:r>
      <w:r w:rsidRPr="004C6B9A">
        <w:rPr>
          <w:i/>
          <w:szCs w:val="26"/>
        </w:rPr>
        <w:t>The Flood Annex to the County of Santa Clara Emergency Operations Plan</w:t>
      </w:r>
      <w:r w:rsidRPr="004C6B9A">
        <w:rPr>
          <w:szCs w:val="26"/>
        </w:rPr>
        <w:t xml:space="preserve"> provides gu</w:t>
      </w:r>
      <w:r w:rsidR="00AA184A" w:rsidRPr="004C6B9A">
        <w:rPr>
          <w:szCs w:val="26"/>
        </w:rPr>
        <w:t>idance on coordination among county d</w:t>
      </w:r>
      <w:r w:rsidRPr="004C6B9A">
        <w:rPr>
          <w:szCs w:val="26"/>
        </w:rPr>
        <w:t xml:space="preserve">epartments and the </w:t>
      </w:r>
      <w:r w:rsidR="00AA184A" w:rsidRPr="004C6B9A">
        <w:rPr>
          <w:szCs w:val="26"/>
        </w:rPr>
        <w:t>OA</w:t>
      </w:r>
      <w:r w:rsidRPr="004C6B9A">
        <w:rPr>
          <w:szCs w:val="26"/>
        </w:rPr>
        <w:t>, as well as technical information for local jurisdictions to draft more detailed flood operational plans.</w:t>
      </w:r>
    </w:p>
    <w:p w14:paraId="64DB2A2F" w14:textId="63B9FB83" w:rsidR="001C7DFA" w:rsidRPr="004C6B9A" w:rsidRDefault="001C7DFA" w:rsidP="00143E3F">
      <w:pPr>
        <w:jc w:val="both"/>
        <w:rPr>
          <w:szCs w:val="26"/>
        </w:rPr>
      </w:pPr>
      <w:r w:rsidRPr="00143E3F">
        <w:rPr>
          <w:rStyle w:val="Heading4Char"/>
        </w:rPr>
        <w:t>Landslide*</w:t>
      </w:r>
      <w:r w:rsidR="00143E3F" w:rsidRPr="004C6B9A">
        <w:rPr>
          <w:szCs w:val="26"/>
        </w:rPr>
        <w:t xml:space="preserve"> – </w:t>
      </w:r>
      <w:r w:rsidRPr="004C6B9A">
        <w:rPr>
          <w:i/>
          <w:szCs w:val="26"/>
        </w:rPr>
        <w:t>The Landslide Annex to the County of Santa Clara Emergency Operations Plan</w:t>
      </w:r>
      <w:r w:rsidRPr="004C6B9A">
        <w:rPr>
          <w:szCs w:val="26"/>
        </w:rPr>
        <w:t xml:space="preserve"> provides guidance</w:t>
      </w:r>
      <w:r w:rsidR="00AA184A" w:rsidRPr="004C6B9A">
        <w:rPr>
          <w:szCs w:val="26"/>
        </w:rPr>
        <w:t xml:space="preserve"> regarding the coordination of county d</w:t>
      </w:r>
      <w:r w:rsidRPr="004C6B9A">
        <w:rPr>
          <w:szCs w:val="26"/>
        </w:rPr>
        <w:t xml:space="preserve">epartments and the </w:t>
      </w:r>
      <w:r w:rsidR="00AA184A" w:rsidRPr="004C6B9A">
        <w:rPr>
          <w:szCs w:val="26"/>
        </w:rPr>
        <w:t>OA</w:t>
      </w:r>
      <w:r w:rsidRPr="004C6B9A">
        <w:rPr>
          <w:szCs w:val="26"/>
        </w:rPr>
        <w:t>, as well as technical information for local jurisdictions to draft more detailed landslide operational plans.</w:t>
      </w:r>
    </w:p>
    <w:p w14:paraId="4779F783" w14:textId="11527E39" w:rsidR="00D12327" w:rsidRPr="004C6B9A" w:rsidRDefault="00D12327" w:rsidP="00143E3F">
      <w:pPr>
        <w:jc w:val="both"/>
        <w:rPr>
          <w:szCs w:val="26"/>
        </w:rPr>
      </w:pPr>
      <w:r w:rsidRPr="00143E3F">
        <w:rPr>
          <w:rStyle w:val="Heading4Char"/>
        </w:rPr>
        <w:t xml:space="preserve">Law Enforcement </w:t>
      </w:r>
      <w:r w:rsidR="00DD12C7" w:rsidRPr="00143E3F">
        <w:rPr>
          <w:rStyle w:val="Heading4Char"/>
        </w:rPr>
        <w:t>and</w:t>
      </w:r>
      <w:r w:rsidRPr="00143E3F">
        <w:rPr>
          <w:rStyle w:val="Heading4Char"/>
        </w:rPr>
        <w:t xml:space="preserve"> Security*</w:t>
      </w:r>
      <w:r w:rsidR="00143E3F" w:rsidRPr="004C6B9A">
        <w:rPr>
          <w:szCs w:val="26"/>
        </w:rPr>
        <w:t xml:space="preserve"> – </w:t>
      </w:r>
      <w:r w:rsidRPr="004C6B9A">
        <w:rPr>
          <w:i/>
          <w:szCs w:val="26"/>
        </w:rPr>
        <w:t xml:space="preserve">The Law Enforcement and Security Annex to the </w:t>
      </w:r>
      <w:r w:rsidR="001C7DFA" w:rsidRPr="004C6B9A">
        <w:rPr>
          <w:i/>
          <w:szCs w:val="26"/>
        </w:rPr>
        <w:t xml:space="preserve">County of Santa Clara </w:t>
      </w:r>
      <w:r w:rsidRPr="004C6B9A">
        <w:rPr>
          <w:i/>
          <w:szCs w:val="26"/>
        </w:rPr>
        <w:t>Emergency Operations Plan</w:t>
      </w:r>
      <w:r w:rsidRPr="004C6B9A">
        <w:rPr>
          <w:szCs w:val="26"/>
        </w:rPr>
        <w:t xml:space="preserve"> describes the process by which the</w:t>
      </w:r>
      <w:r w:rsidR="00DD12C7" w:rsidRPr="004C6B9A">
        <w:rPr>
          <w:szCs w:val="26"/>
        </w:rPr>
        <w:t xml:space="preserve"> county Law Enforcement agencies, with the</w:t>
      </w:r>
      <w:r w:rsidRPr="004C6B9A">
        <w:rPr>
          <w:szCs w:val="26"/>
        </w:rPr>
        <w:t xml:space="preserve"> </w:t>
      </w:r>
      <w:r w:rsidR="00AA184A" w:rsidRPr="004C6B9A">
        <w:rPr>
          <w:szCs w:val="26"/>
        </w:rPr>
        <w:t>OA</w:t>
      </w:r>
      <w:r w:rsidRPr="004C6B9A">
        <w:rPr>
          <w:szCs w:val="26"/>
        </w:rPr>
        <w:t xml:space="preserve"> support, will collect and relay incident information from on-scene sources for the purpose of situational awareness and advanced planning within Emergency Operations Center, ultimately supporting field operations. This annex does </w:t>
      </w:r>
      <w:r w:rsidR="00DD12C7" w:rsidRPr="004C6B9A">
        <w:rPr>
          <w:szCs w:val="26"/>
        </w:rPr>
        <w:t>not</w:t>
      </w:r>
      <w:r w:rsidRPr="004C6B9A">
        <w:rPr>
          <w:szCs w:val="26"/>
        </w:rPr>
        <w:t xml:space="preserve"> supersede existing policies, mutual-aid agreements, or ot</w:t>
      </w:r>
      <w:r w:rsidR="00A52558" w:rsidRPr="004C6B9A">
        <w:rPr>
          <w:szCs w:val="26"/>
        </w:rPr>
        <w:t>her specified responsibilities.</w:t>
      </w:r>
    </w:p>
    <w:p w14:paraId="3F80252C" w14:textId="79705863" w:rsidR="00D12327" w:rsidRPr="004C6B9A" w:rsidRDefault="00D12327" w:rsidP="00143E3F">
      <w:pPr>
        <w:jc w:val="both"/>
        <w:rPr>
          <w:szCs w:val="26"/>
        </w:rPr>
      </w:pPr>
      <w:r w:rsidRPr="00143E3F">
        <w:rPr>
          <w:rStyle w:val="Heading4Char"/>
        </w:rPr>
        <w:lastRenderedPageBreak/>
        <w:t>Logistics and Resource Management*</w:t>
      </w:r>
      <w:r w:rsidR="00143E3F" w:rsidRPr="004C6B9A">
        <w:rPr>
          <w:szCs w:val="26"/>
        </w:rPr>
        <w:t xml:space="preserve"> – </w:t>
      </w:r>
      <w:r w:rsidRPr="004C6B9A">
        <w:rPr>
          <w:i/>
          <w:szCs w:val="26"/>
        </w:rPr>
        <w:t xml:space="preserve">The Logistics and Resource Management Annex to the </w:t>
      </w:r>
      <w:r w:rsidR="001C7DFA" w:rsidRPr="004C6B9A">
        <w:rPr>
          <w:i/>
          <w:szCs w:val="26"/>
        </w:rPr>
        <w:t xml:space="preserve">County of Santa Clara </w:t>
      </w:r>
      <w:r w:rsidRPr="004C6B9A">
        <w:rPr>
          <w:i/>
          <w:szCs w:val="26"/>
        </w:rPr>
        <w:t>Emergency Operations Plan</w:t>
      </w:r>
      <w:r w:rsidRPr="004C6B9A">
        <w:rPr>
          <w:szCs w:val="26"/>
        </w:rPr>
        <w:t xml:space="preserve"> provides a framework for the integration of internal and external) logistics partners (agencies in and out of the emergency operations structure) through collaborative planning, sourcing, acquisition, and utilization of resources with the purpose of re-establishing self-sufficiency as rapidly as possible. Additionally, this annex establishes a platform for collecting and sharing information pertaining to key equipment nee</w:t>
      </w:r>
      <w:r w:rsidR="00A52558" w:rsidRPr="004C6B9A">
        <w:rPr>
          <w:szCs w:val="26"/>
        </w:rPr>
        <w:t>ded during common hazard types.</w:t>
      </w:r>
    </w:p>
    <w:p w14:paraId="7E520EBB" w14:textId="0649DA8D" w:rsidR="00D12327" w:rsidRPr="004C6B9A" w:rsidRDefault="00DD12C7" w:rsidP="00143E3F">
      <w:pPr>
        <w:jc w:val="both"/>
        <w:rPr>
          <w:szCs w:val="26"/>
        </w:rPr>
      </w:pPr>
      <w:r w:rsidRPr="00143E3F">
        <w:rPr>
          <w:rStyle w:val="Heading4Char"/>
        </w:rPr>
        <w:t>Mass Care and</w:t>
      </w:r>
      <w:r w:rsidR="00D12327" w:rsidRPr="00143E3F">
        <w:rPr>
          <w:rStyle w:val="Heading4Char"/>
        </w:rPr>
        <w:t xml:space="preserve"> Shelter</w:t>
      </w:r>
      <w:r w:rsidR="00143E3F" w:rsidRPr="004C6B9A">
        <w:rPr>
          <w:szCs w:val="26"/>
        </w:rPr>
        <w:t xml:space="preserve"> – </w:t>
      </w:r>
      <w:r w:rsidRPr="004C6B9A">
        <w:rPr>
          <w:i/>
          <w:szCs w:val="26"/>
        </w:rPr>
        <w:t>The Mass Care and</w:t>
      </w:r>
      <w:r w:rsidR="00D12327" w:rsidRPr="004C6B9A">
        <w:rPr>
          <w:i/>
          <w:szCs w:val="26"/>
        </w:rPr>
        <w:t xml:space="preserve"> Shelter Annex to the </w:t>
      </w:r>
      <w:r w:rsidR="001C7DFA" w:rsidRPr="004C6B9A">
        <w:rPr>
          <w:i/>
          <w:szCs w:val="26"/>
        </w:rPr>
        <w:t xml:space="preserve">County of Santa Clara </w:t>
      </w:r>
      <w:r w:rsidR="00D12327" w:rsidRPr="004C6B9A">
        <w:rPr>
          <w:i/>
          <w:szCs w:val="26"/>
        </w:rPr>
        <w:t>Emergency Operations Plan</w:t>
      </w:r>
      <w:r w:rsidR="00D12327" w:rsidRPr="004C6B9A">
        <w:rPr>
          <w:szCs w:val="26"/>
        </w:rPr>
        <w:t xml:space="preserve"> defines the </w:t>
      </w:r>
      <w:r w:rsidR="00AA184A" w:rsidRPr="004C6B9A">
        <w:rPr>
          <w:szCs w:val="26"/>
        </w:rPr>
        <w:t>OA</w:t>
      </w:r>
      <w:r w:rsidR="00D12327" w:rsidRPr="004C6B9A">
        <w:rPr>
          <w:szCs w:val="26"/>
        </w:rPr>
        <w:t>’s organization, operational concepts, and responsibilities to provide ca</w:t>
      </w:r>
      <w:r w:rsidR="00A52558" w:rsidRPr="004C6B9A">
        <w:rPr>
          <w:szCs w:val="26"/>
        </w:rPr>
        <w:t xml:space="preserve">re </w:t>
      </w:r>
      <w:r w:rsidR="00AA184A" w:rsidRPr="004C6B9A">
        <w:rPr>
          <w:szCs w:val="26"/>
        </w:rPr>
        <w:t>and</w:t>
      </w:r>
      <w:r w:rsidR="00A52558" w:rsidRPr="004C6B9A">
        <w:rPr>
          <w:szCs w:val="26"/>
        </w:rPr>
        <w:t xml:space="preserve"> shelter during a disaster.</w:t>
      </w:r>
    </w:p>
    <w:p w14:paraId="19F09A85" w14:textId="1A9A2323" w:rsidR="001C7DFA" w:rsidRPr="004C6B9A" w:rsidRDefault="001C7DFA" w:rsidP="00143E3F">
      <w:pPr>
        <w:jc w:val="both"/>
        <w:rPr>
          <w:szCs w:val="26"/>
        </w:rPr>
      </w:pPr>
      <w:r w:rsidRPr="00A52558">
        <w:rPr>
          <w:rStyle w:val="Heading4Char"/>
        </w:rPr>
        <w:t>Mass Fatality*</w:t>
      </w:r>
      <w:r w:rsidR="00143E3F" w:rsidRPr="004C6B9A">
        <w:rPr>
          <w:szCs w:val="26"/>
        </w:rPr>
        <w:t xml:space="preserve"> – </w:t>
      </w:r>
      <w:r w:rsidRPr="004C6B9A">
        <w:rPr>
          <w:i/>
          <w:szCs w:val="26"/>
        </w:rPr>
        <w:t>The Mass Fatality Annex to the County of Santa Clara Emergency Operations Plan</w:t>
      </w:r>
      <w:r w:rsidRPr="004C6B9A">
        <w:rPr>
          <w:szCs w:val="26"/>
        </w:rPr>
        <w:t xml:space="preserve"> provides guidance</w:t>
      </w:r>
      <w:r w:rsidR="00AA184A" w:rsidRPr="004C6B9A">
        <w:rPr>
          <w:szCs w:val="26"/>
        </w:rPr>
        <w:t xml:space="preserve"> regarding the coordination of county d</w:t>
      </w:r>
      <w:r w:rsidRPr="004C6B9A">
        <w:rPr>
          <w:szCs w:val="26"/>
        </w:rPr>
        <w:t xml:space="preserve">epartments and the </w:t>
      </w:r>
      <w:r w:rsidR="00AA184A" w:rsidRPr="004C6B9A">
        <w:rPr>
          <w:szCs w:val="26"/>
        </w:rPr>
        <w:t>OA</w:t>
      </w:r>
      <w:r w:rsidRPr="004C6B9A">
        <w:rPr>
          <w:szCs w:val="26"/>
        </w:rPr>
        <w:t>, as well as technical information for local jurisdictions to draft more detailed mass fatality operational plans.</w:t>
      </w:r>
    </w:p>
    <w:p w14:paraId="7385E5FC" w14:textId="0F480ED7" w:rsidR="00D12327" w:rsidRPr="004C6B9A" w:rsidRDefault="00D12327" w:rsidP="00143E3F">
      <w:pPr>
        <w:jc w:val="both"/>
        <w:rPr>
          <w:szCs w:val="26"/>
        </w:rPr>
      </w:pPr>
      <w:r w:rsidRPr="00A52558">
        <w:rPr>
          <w:rStyle w:val="Heading4Char"/>
        </w:rPr>
        <w:t>Mutual-Aid</w:t>
      </w:r>
      <w:r w:rsidR="00143E3F" w:rsidRPr="004C6B9A">
        <w:rPr>
          <w:szCs w:val="26"/>
        </w:rPr>
        <w:t xml:space="preserve"> – </w:t>
      </w:r>
      <w:r w:rsidRPr="004C6B9A">
        <w:rPr>
          <w:i/>
          <w:szCs w:val="26"/>
        </w:rPr>
        <w:t xml:space="preserve">The Mutual-Aid Annex to the </w:t>
      </w:r>
      <w:r w:rsidR="001C7DFA" w:rsidRPr="004C6B9A">
        <w:rPr>
          <w:i/>
          <w:szCs w:val="26"/>
        </w:rPr>
        <w:t xml:space="preserve">County of Santa Clara </w:t>
      </w:r>
      <w:r w:rsidRPr="004C6B9A">
        <w:rPr>
          <w:i/>
          <w:szCs w:val="26"/>
        </w:rPr>
        <w:t>Emergency Operations Plan</w:t>
      </w:r>
      <w:r w:rsidRPr="004C6B9A">
        <w:rPr>
          <w:szCs w:val="26"/>
        </w:rPr>
        <w:t xml:space="preserve"> describes the established mutual-aid processes throughout local and state response organizations. This annex does NOT supersede any established mutual-aid agreements, but rather for clarification and reference in the event mutual-aid is ne</w:t>
      </w:r>
      <w:r w:rsidR="00A52558" w:rsidRPr="004C6B9A">
        <w:rPr>
          <w:szCs w:val="26"/>
        </w:rPr>
        <w:t>eded.</w:t>
      </w:r>
    </w:p>
    <w:p w14:paraId="085BB7F4" w14:textId="4B648A19" w:rsidR="001C7DFA" w:rsidRPr="004C6B9A" w:rsidRDefault="00DD12C7" w:rsidP="00143E3F">
      <w:pPr>
        <w:jc w:val="both"/>
        <w:rPr>
          <w:szCs w:val="26"/>
        </w:rPr>
      </w:pPr>
      <w:r w:rsidRPr="00A52558">
        <w:rPr>
          <w:rStyle w:val="Heading4Char"/>
        </w:rPr>
        <w:t>Public Health and</w:t>
      </w:r>
      <w:r w:rsidR="00143E3F" w:rsidRPr="00A52558">
        <w:rPr>
          <w:rStyle w:val="Heading4Char"/>
        </w:rPr>
        <w:t xml:space="preserve"> Medical Emergency*</w:t>
      </w:r>
      <w:r w:rsidR="00143E3F" w:rsidRPr="004C6B9A">
        <w:rPr>
          <w:szCs w:val="26"/>
        </w:rPr>
        <w:t xml:space="preserve"> – </w:t>
      </w:r>
      <w:r w:rsidR="001C7DFA" w:rsidRPr="004C6B9A">
        <w:rPr>
          <w:i/>
          <w:szCs w:val="26"/>
        </w:rPr>
        <w:t>The Public Health and Medical Emergency Annex to the County of Santa Clara Emergency Operations Plan</w:t>
      </w:r>
      <w:r w:rsidR="001C7DFA" w:rsidRPr="004C6B9A">
        <w:rPr>
          <w:szCs w:val="26"/>
        </w:rPr>
        <w:t xml:space="preserve"> addresses</w:t>
      </w:r>
      <w:r w:rsidRPr="004C6B9A">
        <w:rPr>
          <w:szCs w:val="26"/>
        </w:rPr>
        <w:t xml:space="preserve"> public h</w:t>
      </w:r>
      <w:r w:rsidR="001C7DFA" w:rsidRPr="004C6B9A">
        <w:rPr>
          <w:szCs w:val="26"/>
        </w:rPr>
        <w:t xml:space="preserve">ealth </w:t>
      </w:r>
      <w:r w:rsidRPr="004C6B9A">
        <w:rPr>
          <w:szCs w:val="26"/>
        </w:rPr>
        <w:t>and medical e</w:t>
      </w:r>
      <w:r w:rsidR="001C7DFA" w:rsidRPr="004C6B9A">
        <w:rPr>
          <w:szCs w:val="26"/>
        </w:rPr>
        <w:t>mergencies through all emergency phases. Additionally, in an effort to</w:t>
      </w:r>
      <w:r w:rsidRPr="004C6B9A">
        <w:rPr>
          <w:szCs w:val="26"/>
        </w:rPr>
        <w:t xml:space="preserve"> more comprehensively plan for public health and medical emergencies</w:t>
      </w:r>
      <w:r w:rsidR="001C7DFA" w:rsidRPr="004C6B9A">
        <w:rPr>
          <w:szCs w:val="26"/>
        </w:rPr>
        <w:t xml:space="preserve"> throughout all e</w:t>
      </w:r>
      <w:r w:rsidRPr="004C6B9A">
        <w:rPr>
          <w:szCs w:val="26"/>
        </w:rPr>
        <w:t>mergency phases, the topics of pandemic and behavioral h</w:t>
      </w:r>
      <w:r w:rsidR="001C7DFA" w:rsidRPr="004C6B9A">
        <w:rPr>
          <w:szCs w:val="26"/>
        </w:rPr>
        <w:t>ealth are</w:t>
      </w:r>
      <w:r w:rsidR="00A52558" w:rsidRPr="004C6B9A">
        <w:rPr>
          <w:szCs w:val="26"/>
        </w:rPr>
        <w:t xml:space="preserve"> specifically addressed.</w:t>
      </w:r>
    </w:p>
    <w:p w14:paraId="6061B717" w14:textId="4B4E823D" w:rsidR="001C7DFA" w:rsidRDefault="001C7DFA" w:rsidP="00143E3F">
      <w:pPr>
        <w:jc w:val="both"/>
        <w:rPr>
          <w:szCs w:val="26"/>
        </w:rPr>
      </w:pPr>
      <w:r w:rsidRPr="00A52558">
        <w:rPr>
          <w:rStyle w:val="Heading4Char"/>
        </w:rPr>
        <w:t>Public/Private Partnership*</w:t>
      </w:r>
      <w:r w:rsidR="00143E3F" w:rsidRPr="004C6B9A">
        <w:rPr>
          <w:szCs w:val="26"/>
        </w:rPr>
        <w:t xml:space="preserve"> – </w:t>
      </w:r>
      <w:r w:rsidRPr="004C6B9A">
        <w:rPr>
          <w:i/>
          <w:szCs w:val="26"/>
        </w:rPr>
        <w:t>The Public/Private Partnership Annex to the County of Santa Clara Emergency Operations Plan</w:t>
      </w:r>
      <w:r w:rsidRPr="004C6B9A">
        <w:rPr>
          <w:szCs w:val="26"/>
        </w:rPr>
        <w:t xml:space="preserve"> annex addresses how to integrate the private sector into emergency planning, response, and recovery activities by identifying key resources, infrastructure, and business components needed for continuity of operations. Additionally, this annex provides items to consider for leveraging private sector resour</w:t>
      </w:r>
      <w:r w:rsidR="00A52558" w:rsidRPr="004C6B9A">
        <w:rPr>
          <w:szCs w:val="26"/>
        </w:rPr>
        <w:t>ces in the event of a disaster.</w:t>
      </w:r>
    </w:p>
    <w:p w14:paraId="18364B4A" w14:textId="50CDFCD3" w:rsidR="00EE3B50" w:rsidRPr="00EE3B50" w:rsidRDefault="00EE3B50" w:rsidP="00EE3B50">
      <w:pPr>
        <w:jc w:val="both"/>
        <w:rPr>
          <w:szCs w:val="26"/>
        </w:rPr>
      </w:pPr>
      <w:r>
        <w:rPr>
          <w:rStyle w:val="Heading4Char"/>
        </w:rPr>
        <w:t>Recovery</w:t>
      </w:r>
      <w:r w:rsidRPr="00A52558">
        <w:rPr>
          <w:rStyle w:val="Heading4Char"/>
        </w:rPr>
        <w:t>*</w:t>
      </w:r>
      <w:r w:rsidRPr="004C6B9A">
        <w:rPr>
          <w:szCs w:val="26"/>
        </w:rPr>
        <w:t xml:space="preserve"> – </w:t>
      </w:r>
      <w:r w:rsidRPr="00EE3B50">
        <w:rPr>
          <w:i/>
          <w:szCs w:val="26"/>
        </w:rPr>
        <w:t>The Recovery Framework Annex to the County of Santa Clara Emergency Operations Plan.</w:t>
      </w:r>
      <w:r>
        <w:rPr>
          <w:szCs w:val="26"/>
        </w:rPr>
        <w:t xml:space="preserve"> </w:t>
      </w:r>
      <w:r w:rsidRPr="00EE3B50">
        <w:rPr>
          <w:szCs w:val="26"/>
        </w:rPr>
        <w:t xml:space="preserve">Recovery is the process of re-establishing a state of normalcy in affected communities. This process may best be described as a sequence of interdependent and often concurrent activities that progressively advance a community toward a successful recovery. The Santa Clara County Disaster Recovery Framework (SCCDRF) describes the concepts and principles that promote rapid and effective recovery. </w:t>
      </w:r>
    </w:p>
    <w:p w14:paraId="75F30A2E" w14:textId="09690E50" w:rsidR="00EE3B50" w:rsidRPr="00EE3B50" w:rsidRDefault="00EE3B50" w:rsidP="00EE3B50">
      <w:pPr>
        <w:jc w:val="both"/>
        <w:rPr>
          <w:szCs w:val="26"/>
        </w:rPr>
      </w:pPr>
      <w:r w:rsidRPr="00EE3B50">
        <w:rPr>
          <w:szCs w:val="26"/>
        </w:rPr>
        <w:t>It identifies scalable, flexible, and adaptable coordinating structures to align key roles and responsibilities of County agencies</w:t>
      </w:r>
      <w:r>
        <w:rPr>
          <w:szCs w:val="26"/>
        </w:rPr>
        <w:t xml:space="preserve"> assigning them to Recovery Support Functions (RSFs)</w:t>
      </w:r>
      <w:r w:rsidRPr="00EE3B50">
        <w:rPr>
          <w:szCs w:val="26"/>
        </w:rPr>
        <w:t xml:space="preserve">. </w:t>
      </w:r>
      <w:r w:rsidRPr="00EE3B50">
        <w:rPr>
          <w:szCs w:val="26"/>
        </w:rPr>
        <w:lastRenderedPageBreak/>
        <w:t xml:space="preserve">Additionally the Framework captures resources, capabilities, and best practices for recovering from a disaster. It recognizes significant challenges confront all recovery efforts, from a relatively localized incident to a large-scale disaster that demands substantial resources. </w:t>
      </w:r>
    </w:p>
    <w:p w14:paraId="338ACC44" w14:textId="2EF69BF6" w:rsidR="001C7DFA" w:rsidRPr="004C6B9A" w:rsidRDefault="001C7DFA" w:rsidP="00143E3F">
      <w:pPr>
        <w:jc w:val="both"/>
        <w:rPr>
          <w:szCs w:val="26"/>
        </w:rPr>
      </w:pPr>
      <w:r w:rsidRPr="00A52558">
        <w:rPr>
          <w:rStyle w:val="Heading4Char"/>
        </w:rPr>
        <w:t>Severe Weather*</w:t>
      </w:r>
      <w:r w:rsidR="00143E3F" w:rsidRPr="004C6B9A">
        <w:rPr>
          <w:szCs w:val="26"/>
        </w:rPr>
        <w:t xml:space="preserve"> – </w:t>
      </w:r>
      <w:r w:rsidRPr="004C6B9A">
        <w:rPr>
          <w:i/>
          <w:szCs w:val="26"/>
        </w:rPr>
        <w:t xml:space="preserve">The Severe Weather Annex to the County of Santa Clara Emergency Operations Plan </w:t>
      </w:r>
      <w:r w:rsidRPr="004C6B9A">
        <w:rPr>
          <w:szCs w:val="26"/>
        </w:rPr>
        <w:t>provides guidance</w:t>
      </w:r>
      <w:r w:rsidR="00AA184A" w:rsidRPr="004C6B9A">
        <w:rPr>
          <w:szCs w:val="26"/>
        </w:rPr>
        <w:t xml:space="preserve"> regarding the coordination of county d</w:t>
      </w:r>
      <w:r w:rsidRPr="004C6B9A">
        <w:rPr>
          <w:szCs w:val="26"/>
        </w:rPr>
        <w:t xml:space="preserve">epartments and </w:t>
      </w:r>
      <w:r w:rsidR="00AA184A" w:rsidRPr="004C6B9A">
        <w:rPr>
          <w:szCs w:val="26"/>
        </w:rPr>
        <w:t>OA</w:t>
      </w:r>
      <w:r w:rsidRPr="004C6B9A">
        <w:rPr>
          <w:szCs w:val="26"/>
        </w:rPr>
        <w:t>, as well as technical information for local jurisdictions to draft more detailed severe weather operational plans.</w:t>
      </w:r>
    </w:p>
    <w:p w14:paraId="5DC17BF6" w14:textId="53EFBE0C" w:rsidR="001C7DFA" w:rsidRPr="004C6B9A" w:rsidRDefault="001C7DFA" w:rsidP="00143E3F">
      <w:pPr>
        <w:jc w:val="both"/>
        <w:rPr>
          <w:szCs w:val="26"/>
        </w:rPr>
      </w:pPr>
      <w:r w:rsidRPr="00A52558">
        <w:rPr>
          <w:rStyle w:val="Heading4Char"/>
        </w:rPr>
        <w:t>Special Event*</w:t>
      </w:r>
      <w:r w:rsidR="00143E3F" w:rsidRPr="004C6B9A">
        <w:rPr>
          <w:szCs w:val="26"/>
        </w:rPr>
        <w:t xml:space="preserve"> – </w:t>
      </w:r>
      <w:r w:rsidRPr="004C6B9A">
        <w:rPr>
          <w:szCs w:val="26"/>
        </w:rPr>
        <w:t xml:space="preserve">The Special Event Annex to the </w:t>
      </w:r>
      <w:r w:rsidRPr="004C6B9A">
        <w:rPr>
          <w:i/>
          <w:szCs w:val="26"/>
        </w:rPr>
        <w:t xml:space="preserve">County of Santa Clara </w:t>
      </w:r>
      <w:r w:rsidRPr="004C6B9A">
        <w:rPr>
          <w:szCs w:val="26"/>
        </w:rPr>
        <w:t>Emergency Operations Plan provides guidance</w:t>
      </w:r>
      <w:r w:rsidR="00AA184A" w:rsidRPr="004C6B9A">
        <w:rPr>
          <w:szCs w:val="26"/>
        </w:rPr>
        <w:t xml:space="preserve"> regarding the coordination of county d</w:t>
      </w:r>
      <w:r w:rsidRPr="004C6B9A">
        <w:rPr>
          <w:szCs w:val="26"/>
        </w:rPr>
        <w:t xml:space="preserve">epartments and the </w:t>
      </w:r>
      <w:r w:rsidR="00AA184A" w:rsidRPr="004C6B9A">
        <w:rPr>
          <w:szCs w:val="26"/>
        </w:rPr>
        <w:t>OA</w:t>
      </w:r>
      <w:r w:rsidRPr="004C6B9A">
        <w:rPr>
          <w:szCs w:val="26"/>
        </w:rPr>
        <w:t>, as well as technical information for local jurisdictions to draft more detailed special event operational plans.</w:t>
      </w:r>
    </w:p>
    <w:p w14:paraId="575C12A0" w14:textId="2132A9E6" w:rsidR="001C7DFA" w:rsidRPr="004C6B9A" w:rsidRDefault="001C7DFA" w:rsidP="00143E3F">
      <w:pPr>
        <w:jc w:val="both"/>
        <w:rPr>
          <w:szCs w:val="26"/>
        </w:rPr>
      </w:pPr>
      <w:r w:rsidRPr="00A52558">
        <w:rPr>
          <w:rStyle w:val="Heading4Char"/>
        </w:rPr>
        <w:t>Terrorism, Coordinated Attack, and Civil Unrest*</w:t>
      </w:r>
      <w:r w:rsidR="00143E3F" w:rsidRPr="004C6B9A">
        <w:rPr>
          <w:szCs w:val="26"/>
        </w:rPr>
        <w:t xml:space="preserve"> – </w:t>
      </w:r>
      <w:r w:rsidRPr="004C6B9A">
        <w:rPr>
          <w:i/>
          <w:szCs w:val="26"/>
        </w:rPr>
        <w:t>The Terrorism, Coordinated Attack, and Civil Unrest Annex to the County of Santa Clara Emergency Operations Plan</w:t>
      </w:r>
      <w:r w:rsidRPr="004C6B9A">
        <w:rPr>
          <w:szCs w:val="26"/>
        </w:rPr>
        <w:t xml:space="preserve"> provides guidance</w:t>
      </w:r>
      <w:r w:rsidR="00AA184A" w:rsidRPr="004C6B9A">
        <w:rPr>
          <w:szCs w:val="26"/>
        </w:rPr>
        <w:t xml:space="preserve"> regarding the coordination of county d</w:t>
      </w:r>
      <w:r w:rsidRPr="004C6B9A">
        <w:rPr>
          <w:szCs w:val="26"/>
        </w:rPr>
        <w:t>epartment</w:t>
      </w:r>
      <w:r w:rsidR="00AA184A" w:rsidRPr="004C6B9A">
        <w:rPr>
          <w:szCs w:val="26"/>
        </w:rPr>
        <w:t>s</w:t>
      </w:r>
      <w:r w:rsidRPr="004C6B9A">
        <w:rPr>
          <w:szCs w:val="26"/>
        </w:rPr>
        <w:t xml:space="preserve"> and the </w:t>
      </w:r>
      <w:r w:rsidR="00AA184A" w:rsidRPr="004C6B9A">
        <w:rPr>
          <w:szCs w:val="26"/>
        </w:rPr>
        <w:t>OA</w:t>
      </w:r>
      <w:r w:rsidRPr="004C6B9A">
        <w:rPr>
          <w:szCs w:val="26"/>
        </w:rPr>
        <w:t>, as well as technical information for local jurisdictions to draft more detailed terrorism, coordinated attack, and civil unrest operational plans.</w:t>
      </w:r>
    </w:p>
    <w:p w14:paraId="4B300928" w14:textId="4AF1A2F2" w:rsidR="00D12327" w:rsidRPr="004C6B9A" w:rsidRDefault="00D12327" w:rsidP="00143E3F">
      <w:pPr>
        <w:jc w:val="both"/>
        <w:rPr>
          <w:szCs w:val="26"/>
        </w:rPr>
      </w:pPr>
      <w:r w:rsidRPr="00A52558">
        <w:rPr>
          <w:rStyle w:val="Heading4Char"/>
        </w:rPr>
        <w:t>Transportation*</w:t>
      </w:r>
      <w:r w:rsidR="00143E3F" w:rsidRPr="004C6B9A">
        <w:rPr>
          <w:szCs w:val="26"/>
        </w:rPr>
        <w:t xml:space="preserve"> – </w:t>
      </w:r>
      <w:r w:rsidRPr="004C6B9A">
        <w:rPr>
          <w:i/>
          <w:szCs w:val="26"/>
        </w:rPr>
        <w:t xml:space="preserve">The Transportation Annex to the </w:t>
      </w:r>
      <w:r w:rsidR="001C7DFA" w:rsidRPr="004C6B9A">
        <w:rPr>
          <w:i/>
          <w:szCs w:val="26"/>
        </w:rPr>
        <w:t xml:space="preserve">County of Santa Clara </w:t>
      </w:r>
      <w:r w:rsidRPr="004C6B9A">
        <w:rPr>
          <w:i/>
          <w:szCs w:val="26"/>
        </w:rPr>
        <w:t>Emergency Operations Plan</w:t>
      </w:r>
      <w:r w:rsidRPr="004C6B9A">
        <w:rPr>
          <w:szCs w:val="26"/>
        </w:rPr>
        <w:t xml:space="preserve"> establishes a framework for monitoring and reporting the status of and damage to the transportation system and related infrastructure as a result of a disaster. The annex also identifies (or helps facilitate the identification) of temporary alternative transportation solutions that can be implemented when systems or related infrastructure are damage</w:t>
      </w:r>
      <w:r w:rsidR="00A52558" w:rsidRPr="004C6B9A">
        <w:rPr>
          <w:szCs w:val="26"/>
        </w:rPr>
        <w:t>d, unavailable, or overwhelmed.</w:t>
      </w:r>
    </w:p>
    <w:p w14:paraId="46400E4C" w14:textId="3A23BCBF" w:rsidR="00622016" w:rsidRPr="004C6B9A" w:rsidRDefault="00622016" w:rsidP="00143E3F">
      <w:pPr>
        <w:jc w:val="both"/>
        <w:rPr>
          <w:szCs w:val="26"/>
        </w:rPr>
      </w:pPr>
      <w:r w:rsidRPr="00A52558">
        <w:rPr>
          <w:rStyle w:val="Heading4Char"/>
        </w:rPr>
        <w:t>Utilities*</w:t>
      </w:r>
      <w:r w:rsidR="00143E3F" w:rsidRPr="004C6B9A">
        <w:rPr>
          <w:szCs w:val="26"/>
        </w:rPr>
        <w:t xml:space="preserve"> – </w:t>
      </w:r>
      <w:r w:rsidRPr="004C6B9A">
        <w:rPr>
          <w:i/>
          <w:szCs w:val="26"/>
        </w:rPr>
        <w:t>The Utilities</w:t>
      </w:r>
      <w:r w:rsidRPr="004C6B9A">
        <w:rPr>
          <w:szCs w:val="26"/>
        </w:rPr>
        <w:t xml:space="preserve"> </w:t>
      </w:r>
      <w:r w:rsidRPr="004C6B9A">
        <w:rPr>
          <w:i/>
          <w:szCs w:val="26"/>
        </w:rPr>
        <w:t xml:space="preserve">Annex to the </w:t>
      </w:r>
      <w:r w:rsidR="001C7DFA" w:rsidRPr="004C6B9A">
        <w:rPr>
          <w:i/>
          <w:szCs w:val="26"/>
        </w:rPr>
        <w:t xml:space="preserve">County of Santa Clara </w:t>
      </w:r>
      <w:r w:rsidRPr="004C6B9A">
        <w:rPr>
          <w:i/>
          <w:szCs w:val="26"/>
        </w:rPr>
        <w:t>Emergency Operations Plan</w:t>
      </w:r>
      <w:r w:rsidRPr="004C6B9A">
        <w:rPr>
          <w:szCs w:val="26"/>
        </w:rPr>
        <w:t xml:space="preserve"> provides guidance on local assistance and resources to enable the restoration of utilities as soon as possible following a large-scale disaster. The annex identifies potential system shortfalls</w:t>
      </w:r>
      <w:r w:rsidR="00AA184A" w:rsidRPr="004C6B9A">
        <w:rPr>
          <w:szCs w:val="26"/>
        </w:rPr>
        <w:t>, describes how the c</w:t>
      </w:r>
      <w:r w:rsidRPr="004C6B9A">
        <w:rPr>
          <w:szCs w:val="26"/>
        </w:rPr>
        <w:t xml:space="preserve">ounty, with the </w:t>
      </w:r>
      <w:r w:rsidR="00AA184A" w:rsidRPr="004C6B9A">
        <w:rPr>
          <w:szCs w:val="26"/>
        </w:rPr>
        <w:t>OA</w:t>
      </w:r>
      <w:r w:rsidRPr="004C6B9A">
        <w:rPr>
          <w:szCs w:val="26"/>
        </w:rPr>
        <w:t xml:space="preserve"> support, can assist utility providers with emergency response assistance, and describes the coordination efforts between the private and public sectors in their response efforts to ensure timely restor</w:t>
      </w:r>
      <w:r w:rsidR="00A52558" w:rsidRPr="004C6B9A">
        <w:rPr>
          <w:szCs w:val="26"/>
        </w:rPr>
        <w:t>ation of utility systems.</w:t>
      </w:r>
    </w:p>
    <w:p w14:paraId="7AFC14B5" w14:textId="2E8E5A15" w:rsidR="00622016" w:rsidRPr="004C6B9A" w:rsidRDefault="00622016" w:rsidP="00143E3F">
      <w:pPr>
        <w:jc w:val="both"/>
        <w:rPr>
          <w:szCs w:val="26"/>
        </w:rPr>
      </w:pPr>
      <w:r w:rsidRPr="00A52558">
        <w:rPr>
          <w:rStyle w:val="Heading4Char"/>
        </w:rPr>
        <w:t>Volunteer and Donation Management</w:t>
      </w:r>
      <w:r w:rsidR="00C678E2" w:rsidRPr="00A52558">
        <w:rPr>
          <w:rStyle w:val="Heading4Char"/>
        </w:rPr>
        <w:t>*</w:t>
      </w:r>
      <w:r w:rsidR="00143E3F" w:rsidRPr="004C6B9A">
        <w:rPr>
          <w:szCs w:val="26"/>
        </w:rPr>
        <w:t xml:space="preserve"> – </w:t>
      </w:r>
      <w:r w:rsidRPr="004C6B9A">
        <w:rPr>
          <w:i/>
          <w:szCs w:val="26"/>
        </w:rPr>
        <w:t xml:space="preserve">The Volunteer and Donation Management Annex to the </w:t>
      </w:r>
      <w:r w:rsidR="001C7DFA" w:rsidRPr="004C6B9A">
        <w:rPr>
          <w:i/>
          <w:szCs w:val="26"/>
        </w:rPr>
        <w:t xml:space="preserve">County of Santa Clara </w:t>
      </w:r>
      <w:r w:rsidRPr="004C6B9A">
        <w:rPr>
          <w:i/>
          <w:szCs w:val="26"/>
        </w:rPr>
        <w:t>Emergency Operations Plan</w:t>
      </w:r>
      <w:r w:rsidRPr="004C6B9A">
        <w:rPr>
          <w:szCs w:val="26"/>
        </w:rPr>
        <w:t xml:space="preserve"> details volunteer and donations management related to outreach and education programs, guidance on volunteer integration, procedures to activate a Volunteer/Donations Coordination Team, call centers, relevant points of contact, safety and security considerations</w:t>
      </w:r>
      <w:r w:rsidR="00A52558" w:rsidRPr="004C6B9A">
        <w:rPr>
          <w:szCs w:val="26"/>
        </w:rPr>
        <w:t>, and a demobilization process.</w:t>
      </w:r>
    </w:p>
    <w:p w14:paraId="033B50B1" w14:textId="7FA4497A" w:rsidR="00622016" w:rsidRPr="004C6B9A" w:rsidRDefault="00622016" w:rsidP="00EE3B50">
      <w:pPr>
        <w:jc w:val="both"/>
        <w:rPr>
          <w:b/>
          <w:szCs w:val="26"/>
        </w:rPr>
      </w:pPr>
      <w:r w:rsidRPr="00A52558">
        <w:rPr>
          <w:rStyle w:val="Heading4Char"/>
        </w:rPr>
        <w:t>Wildfire*</w:t>
      </w:r>
      <w:r w:rsidR="00143E3F" w:rsidRPr="004C6B9A">
        <w:rPr>
          <w:szCs w:val="26"/>
        </w:rPr>
        <w:t xml:space="preserve"> – </w:t>
      </w:r>
      <w:r w:rsidRPr="004C6B9A">
        <w:rPr>
          <w:i/>
          <w:szCs w:val="26"/>
        </w:rPr>
        <w:t xml:space="preserve">The Wildfire Annex to the </w:t>
      </w:r>
      <w:r w:rsidR="001C7DFA" w:rsidRPr="004C6B9A">
        <w:rPr>
          <w:i/>
          <w:szCs w:val="26"/>
        </w:rPr>
        <w:t xml:space="preserve">County of Santa Clara </w:t>
      </w:r>
      <w:r w:rsidRPr="004C6B9A">
        <w:rPr>
          <w:i/>
          <w:szCs w:val="26"/>
        </w:rPr>
        <w:t>Emergency Operations Plan</w:t>
      </w:r>
      <w:r w:rsidRPr="004C6B9A">
        <w:rPr>
          <w:szCs w:val="26"/>
        </w:rPr>
        <w:t xml:space="preserve"> provides guidance</w:t>
      </w:r>
      <w:r w:rsidR="00AA184A" w:rsidRPr="004C6B9A">
        <w:rPr>
          <w:szCs w:val="26"/>
        </w:rPr>
        <w:t xml:space="preserve"> regarding the coordination of county d</w:t>
      </w:r>
      <w:r w:rsidRPr="004C6B9A">
        <w:rPr>
          <w:szCs w:val="26"/>
        </w:rPr>
        <w:t xml:space="preserve">epartments and the </w:t>
      </w:r>
      <w:r w:rsidR="00AA184A" w:rsidRPr="004C6B9A">
        <w:rPr>
          <w:szCs w:val="26"/>
        </w:rPr>
        <w:t>OA</w:t>
      </w:r>
      <w:r w:rsidRPr="004C6B9A">
        <w:rPr>
          <w:szCs w:val="26"/>
        </w:rPr>
        <w:t xml:space="preserve">, as well </w:t>
      </w:r>
      <w:r w:rsidRPr="004C6B9A">
        <w:rPr>
          <w:szCs w:val="26"/>
        </w:rPr>
        <w:lastRenderedPageBreak/>
        <w:t>as technical information for local jurisdictions to draft more detailed wildfire operational plans.</w:t>
      </w:r>
    </w:p>
    <w:p w14:paraId="15935B50" w14:textId="77777777" w:rsidR="00622016" w:rsidRPr="004C6B9A" w:rsidRDefault="00622016" w:rsidP="00622016">
      <w:pPr>
        <w:spacing w:after="0"/>
        <w:contextualSpacing/>
        <w:rPr>
          <w:b/>
          <w:szCs w:val="26"/>
        </w:rPr>
      </w:pPr>
    </w:p>
    <w:p w14:paraId="5122CAB4" w14:textId="77777777" w:rsidR="00622016" w:rsidRPr="004C6B9A" w:rsidRDefault="00622016" w:rsidP="00622016">
      <w:pPr>
        <w:spacing w:after="0"/>
        <w:contextualSpacing/>
        <w:rPr>
          <w:b/>
          <w:szCs w:val="26"/>
        </w:rPr>
      </w:pPr>
    </w:p>
    <w:p w14:paraId="66B40BA1" w14:textId="5CA3CC9F" w:rsidR="00936E78" w:rsidRDefault="00622016" w:rsidP="00EE3B50">
      <w:pPr>
        <w:spacing w:after="180"/>
      </w:pPr>
      <w:r w:rsidRPr="004C6B9A">
        <w:rPr>
          <w:szCs w:val="26"/>
        </w:rPr>
        <w:t>*Annex has yet to be written.</w:t>
      </w:r>
      <w:r w:rsidR="00936E78">
        <w:br w:type="page"/>
      </w:r>
    </w:p>
    <w:p w14:paraId="242F0A90" w14:textId="77777777" w:rsidR="00936E78" w:rsidRDefault="00936E78" w:rsidP="00936E78"/>
    <w:p w14:paraId="3BB4FF71" w14:textId="77777777" w:rsidR="00936E78" w:rsidRDefault="00936E78" w:rsidP="00936E78"/>
    <w:p w14:paraId="29B876AE" w14:textId="77777777" w:rsidR="00936E78" w:rsidRDefault="00936E78" w:rsidP="00936E78"/>
    <w:p w14:paraId="24ADC8E1" w14:textId="77777777" w:rsidR="00936E78" w:rsidRDefault="00936E78" w:rsidP="00936E78"/>
    <w:p w14:paraId="3A002725" w14:textId="77777777" w:rsidR="00936E78" w:rsidRDefault="00936E78" w:rsidP="00936E78"/>
    <w:p w14:paraId="32EA9441" w14:textId="77777777" w:rsidR="00936E78" w:rsidRDefault="00936E78" w:rsidP="00936E78"/>
    <w:p w14:paraId="6C4644F9" w14:textId="77777777" w:rsidR="00936E78" w:rsidRDefault="00936E78" w:rsidP="00936E78"/>
    <w:p w14:paraId="5ED0E99C" w14:textId="77777777" w:rsidR="00936E78" w:rsidRDefault="00936E78" w:rsidP="00936E78">
      <w:pPr>
        <w:jc w:val="center"/>
      </w:pPr>
      <w:r>
        <w:t>(This page intended to be blank)</w:t>
      </w:r>
    </w:p>
    <w:p w14:paraId="0F9EE7E8" w14:textId="77777777" w:rsidR="00936E78" w:rsidRPr="00077282" w:rsidRDefault="00936E78" w:rsidP="00936E78">
      <w:pPr>
        <w:rPr>
          <w:szCs w:val="26"/>
        </w:rPr>
      </w:pPr>
    </w:p>
    <w:p w14:paraId="5E3367C7" w14:textId="77777777" w:rsidR="00936E78" w:rsidRPr="005B4ECA" w:rsidRDefault="00936E78" w:rsidP="00936E78">
      <w:pPr>
        <w:spacing w:after="200" w:line="276" w:lineRule="auto"/>
        <w:rPr>
          <w:rStyle w:val="Hyperlink"/>
        </w:rPr>
        <w:sectPr w:rsidR="00936E78" w:rsidRPr="005B4ECA" w:rsidSect="00936E78">
          <w:headerReference w:type="default" r:id="rId98"/>
          <w:footerReference w:type="default" r:id="rId99"/>
          <w:headerReference w:type="first" r:id="rId100"/>
          <w:type w:val="oddPage"/>
          <w:pgSz w:w="12240" w:h="15840" w:code="1"/>
          <w:pgMar w:top="1080" w:right="1440" w:bottom="1080" w:left="1440" w:header="432" w:footer="576" w:gutter="0"/>
          <w:pgNumType w:start="1"/>
          <w:cols w:space="720"/>
          <w:docGrid w:linePitch="360"/>
        </w:sectPr>
      </w:pPr>
    </w:p>
    <w:p w14:paraId="6BD8799E" w14:textId="77777777" w:rsidR="00936E78" w:rsidRPr="001E20C6" w:rsidRDefault="00936E78" w:rsidP="001E20C6"/>
    <w:p w14:paraId="2E65F35D" w14:textId="34E7BCE2" w:rsidR="00936E78" w:rsidRPr="001B637F" w:rsidRDefault="00936E78" w:rsidP="00936E78">
      <w:pPr>
        <w:pStyle w:val="Section1"/>
        <w:rPr>
          <w:szCs w:val="48"/>
        </w:rPr>
      </w:pPr>
      <w:bookmarkStart w:id="180" w:name="_Toc461031472"/>
      <w:r>
        <w:rPr>
          <w:szCs w:val="48"/>
        </w:rPr>
        <w:t>Appendix B</w:t>
      </w:r>
      <w:r w:rsidRPr="001B637F">
        <w:rPr>
          <w:szCs w:val="48"/>
        </w:rPr>
        <w:t xml:space="preserve"> –</w:t>
      </w:r>
      <w:r w:rsidR="00BE5FE4">
        <w:rPr>
          <w:szCs w:val="48"/>
        </w:rPr>
        <w:t xml:space="preserve"> </w:t>
      </w:r>
      <w:r w:rsidR="000615B9">
        <w:rPr>
          <w:szCs w:val="48"/>
        </w:rPr>
        <w:t>Local / State / Federal Crosswalk</w:t>
      </w:r>
      <w:bookmarkEnd w:id="180"/>
    </w:p>
    <w:p w14:paraId="18361160" w14:textId="37959320" w:rsidR="00936E78" w:rsidRDefault="00061999" w:rsidP="00936E78">
      <w:pPr>
        <w:spacing w:after="200" w:line="276" w:lineRule="auto"/>
        <w:rPr>
          <w:rFonts w:ascii="Calibri" w:hAnsi="Calibri"/>
          <w:smallCaps/>
          <w:color w:val="2F5897" w:themeColor="text2"/>
          <w:spacing w:val="5"/>
          <w:sz w:val="40"/>
          <w:szCs w:val="36"/>
        </w:rPr>
      </w:pPr>
      <w:r>
        <w:tab/>
      </w:r>
      <w:r>
        <w:tab/>
      </w:r>
      <w:r w:rsidR="00267B6C" w:rsidRPr="00267B6C">
        <w:rPr>
          <w:color w:val="FF0000"/>
        </w:rPr>
        <w:t>*</w:t>
      </w:r>
      <w:r>
        <w:rPr>
          <w:color w:val="FF0000"/>
        </w:rPr>
        <w:t xml:space="preserve">Add </w:t>
      </w:r>
      <w:r w:rsidR="00267B6C">
        <w:rPr>
          <w:color w:val="FF0000"/>
        </w:rPr>
        <w:t xml:space="preserve">any applicable </w:t>
      </w:r>
      <w:r>
        <w:rPr>
          <w:color w:val="FF0000"/>
        </w:rPr>
        <w:t xml:space="preserve">jurisdictional </w:t>
      </w:r>
      <w:r w:rsidR="00C31AF3">
        <w:rPr>
          <w:color w:val="FF0000"/>
        </w:rPr>
        <w:t>EOC</w:t>
      </w:r>
      <w:r w:rsidR="00D323FF">
        <w:rPr>
          <w:color w:val="FF0000"/>
        </w:rPr>
        <w:t xml:space="preserve"> </w:t>
      </w:r>
      <w:r>
        <w:rPr>
          <w:color w:val="FF0000"/>
        </w:rPr>
        <w:t>functions</w:t>
      </w:r>
      <w:r w:rsidR="00C31AF3">
        <w:rPr>
          <w:color w:val="FF0000"/>
        </w:rPr>
        <w:t>/positions</w:t>
      </w:r>
      <w:r>
        <w:rPr>
          <w:color w:val="FF0000"/>
        </w:rPr>
        <w:t xml:space="preserve"> below</w:t>
      </w:r>
      <w:r w:rsidR="00267B6C">
        <w:rPr>
          <w:color w:val="FF0000"/>
        </w:rPr>
        <w:t>.</w:t>
      </w:r>
      <w:r w:rsidR="00936E78">
        <w:br w:type="page"/>
      </w:r>
    </w:p>
    <w:p w14:paraId="6F749864" w14:textId="31CD32E8" w:rsidR="009F5459" w:rsidRDefault="00EE3EDF" w:rsidP="009F5459">
      <w:pPr>
        <w:pStyle w:val="Heading2"/>
      </w:pPr>
      <w:bookmarkStart w:id="181" w:name="_Toc460942914"/>
      <w:bookmarkStart w:id="182" w:name="_Toc460943304"/>
      <w:bookmarkStart w:id="183" w:name="_Toc461031473"/>
      <w:r>
        <w:lastRenderedPageBreak/>
        <w:t>Federal /</w:t>
      </w:r>
      <w:r w:rsidR="009F5459">
        <w:t xml:space="preserve"> </w:t>
      </w:r>
      <w:r>
        <w:t xml:space="preserve">State / </w:t>
      </w:r>
      <w:r w:rsidR="000615B9">
        <w:t>Local</w:t>
      </w:r>
      <w:r w:rsidR="009F5459">
        <w:t xml:space="preserve"> Crosswalk</w:t>
      </w:r>
      <w:bookmarkEnd w:id="181"/>
      <w:bookmarkEnd w:id="182"/>
      <w:bookmarkEnd w:id="183"/>
    </w:p>
    <w:p w14:paraId="22D82462" w14:textId="61423ADF" w:rsidR="009F5459" w:rsidRDefault="009F5459" w:rsidP="000615B9">
      <w:pPr>
        <w:jc w:val="both"/>
      </w:pPr>
      <w:r w:rsidRPr="00FD7245">
        <w:t xml:space="preserve">The </w:t>
      </w:r>
      <w:r>
        <w:t xml:space="preserve">table </w:t>
      </w:r>
      <w:r w:rsidR="00ED4ADC">
        <w:t>below</w:t>
      </w:r>
      <w:r w:rsidRPr="00FD7245">
        <w:t xml:space="preserve"> </w:t>
      </w:r>
      <w:r>
        <w:t>provides a crosswalk that approximates equivalent terms used by the Santa Clara County Operational Area, the State of California, and the U.S. Federal Government.</w:t>
      </w:r>
    </w:p>
    <w:p w14:paraId="01F86498" w14:textId="2725FEC6" w:rsidR="00622016" w:rsidRDefault="000615B9" w:rsidP="000615B9">
      <w:pPr>
        <w:jc w:val="center"/>
      </w:pPr>
      <w:r>
        <w:rPr>
          <w:noProof/>
        </w:rPr>
        <w:lastRenderedPageBreak/>
        <w:drawing>
          <wp:inline distT="0" distB="0" distL="0" distR="0" wp14:anchorId="4EF57C55" wp14:editId="7E08511E">
            <wp:extent cx="8444995" cy="5634507"/>
            <wp:effectExtent l="0" t="4445" r="8890" b="889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rot="16200000">
                      <a:off x="0" y="0"/>
                      <a:ext cx="8515153" cy="5681316"/>
                    </a:xfrm>
                    <a:prstGeom prst="rect">
                      <a:avLst/>
                    </a:prstGeom>
                  </pic:spPr>
                </pic:pic>
              </a:graphicData>
            </a:graphic>
          </wp:inline>
        </w:drawing>
      </w:r>
      <w:r>
        <w:rPr>
          <w:noProof/>
        </w:rPr>
        <w:lastRenderedPageBreak/>
        <w:drawing>
          <wp:inline distT="0" distB="0" distL="0" distR="0" wp14:anchorId="7F61B062" wp14:editId="6175ABC5">
            <wp:extent cx="8453888" cy="4768859"/>
            <wp:effectExtent l="0" t="5397"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rot="16200000">
                      <a:off x="0" y="0"/>
                      <a:ext cx="8476744" cy="4781752"/>
                    </a:xfrm>
                    <a:prstGeom prst="rect">
                      <a:avLst/>
                    </a:prstGeom>
                  </pic:spPr>
                </pic:pic>
              </a:graphicData>
            </a:graphic>
          </wp:inline>
        </w:drawing>
      </w:r>
    </w:p>
    <w:p w14:paraId="3A2D944F" w14:textId="77777777" w:rsidR="0056544E" w:rsidRDefault="0056544E" w:rsidP="000615B9">
      <w:pPr>
        <w:jc w:val="center"/>
        <w:sectPr w:rsidR="0056544E" w:rsidSect="00936E78">
          <w:headerReference w:type="default" r:id="rId103"/>
          <w:footerReference w:type="first" r:id="rId104"/>
          <w:type w:val="oddPage"/>
          <w:pgSz w:w="12240" w:h="15840" w:code="1"/>
          <w:pgMar w:top="1080" w:right="1440" w:bottom="1080" w:left="1440" w:header="432" w:footer="576" w:gutter="0"/>
          <w:cols w:space="720"/>
          <w:docGrid w:linePitch="360"/>
        </w:sectPr>
      </w:pPr>
    </w:p>
    <w:p w14:paraId="781A6C98" w14:textId="77777777" w:rsidR="0056544E" w:rsidRDefault="0056544E" w:rsidP="0056544E">
      <w:pPr>
        <w:pStyle w:val="Heading1"/>
        <w:jc w:val="right"/>
        <w:rPr>
          <w:rFonts w:cs="Calibri"/>
          <w:sz w:val="48"/>
          <w:szCs w:val="48"/>
          <w:u w:val="single"/>
        </w:rPr>
      </w:pPr>
    </w:p>
    <w:p w14:paraId="2663B78A" w14:textId="77777777" w:rsidR="0056544E" w:rsidRDefault="0056544E" w:rsidP="0056544E">
      <w:pPr>
        <w:pStyle w:val="Heading1"/>
        <w:jc w:val="right"/>
        <w:rPr>
          <w:rFonts w:cs="Calibri"/>
          <w:sz w:val="48"/>
          <w:szCs w:val="48"/>
          <w:u w:val="single"/>
        </w:rPr>
      </w:pPr>
    </w:p>
    <w:p w14:paraId="3840A520" w14:textId="77777777" w:rsidR="0056544E" w:rsidRDefault="0056544E" w:rsidP="0056544E">
      <w:pPr>
        <w:pStyle w:val="Heading1"/>
        <w:jc w:val="right"/>
        <w:rPr>
          <w:rFonts w:cs="Calibri"/>
          <w:sz w:val="48"/>
          <w:szCs w:val="48"/>
          <w:u w:val="single"/>
        </w:rPr>
      </w:pPr>
    </w:p>
    <w:p w14:paraId="0ED48231" w14:textId="77777777" w:rsidR="0056544E" w:rsidRDefault="0056544E" w:rsidP="0056544E">
      <w:pPr>
        <w:pStyle w:val="Heading1"/>
        <w:jc w:val="right"/>
        <w:rPr>
          <w:rFonts w:cs="Calibri"/>
          <w:sz w:val="48"/>
          <w:szCs w:val="48"/>
          <w:u w:val="single"/>
        </w:rPr>
      </w:pPr>
    </w:p>
    <w:p w14:paraId="704BB82E" w14:textId="77777777" w:rsidR="0056544E" w:rsidRDefault="0056544E" w:rsidP="0056544E">
      <w:pPr>
        <w:pStyle w:val="Heading1"/>
        <w:jc w:val="right"/>
        <w:rPr>
          <w:rFonts w:cs="Calibri"/>
          <w:sz w:val="48"/>
          <w:szCs w:val="48"/>
          <w:u w:val="single"/>
        </w:rPr>
      </w:pPr>
    </w:p>
    <w:p w14:paraId="3DDB2235" w14:textId="77777777" w:rsidR="0056544E" w:rsidRDefault="0056544E" w:rsidP="0056544E">
      <w:pPr>
        <w:pStyle w:val="Heading1"/>
        <w:jc w:val="right"/>
        <w:rPr>
          <w:rFonts w:cs="Calibri"/>
          <w:sz w:val="48"/>
          <w:szCs w:val="48"/>
          <w:u w:val="single"/>
        </w:rPr>
      </w:pPr>
    </w:p>
    <w:p w14:paraId="401B6D8E" w14:textId="77777777" w:rsidR="0056544E" w:rsidRDefault="0056544E" w:rsidP="0056544E">
      <w:pPr>
        <w:pStyle w:val="Heading1"/>
        <w:jc w:val="right"/>
        <w:rPr>
          <w:rFonts w:cs="Calibri"/>
          <w:sz w:val="48"/>
          <w:szCs w:val="48"/>
          <w:u w:val="single"/>
        </w:rPr>
      </w:pPr>
    </w:p>
    <w:p w14:paraId="6C823AC3" w14:textId="77777777" w:rsidR="0056544E" w:rsidRDefault="0056544E" w:rsidP="0056544E">
      <w:pPr>
        <w:pStyle w:val="Heading1"/>
        <w:jc w:val="right"/>
        <w:rPr>
          <w:rFonts w:cs="Calibri"/>
          <w:sz w:val="48"/>
          <w:szCs w:val="48"/>
          <w:u w:val="single"/>
        </w:rPr>
      </w:pPr>
    </w:p>
    <w:p w14:paraId="1D686601" w14:textId="77777777" w:rsidR="0056544E" w:rsidRDefault="0056544E" w:rsidP="0056544E">
      <w:pPr>
        <w:pStyle w:val="Heading1"/>
        <w:jc w:val="right"/>
        <w:rPr>
          <w:rFonts w:cs="Calibri"/>
          <w:sz w:val="48"/>
          <w:szCs w:val="48"/>
          <w:u w:val="single"/>
        </w:rPr>
      </w:pPr>
    </w:p>
    <w:p w14:paraId="1EE32BC9" w14:textId="77777777" w:rsidR="0056544E" w:rsidRDefault="0056544E" w:rsidP="0056544E">
      <w:pPr>
        <w:pStyle w:val="Heading1"/>
        <w:jc w:val="right"/>
        <w:rPr>
          <w:rFonts w:cs="Calibri"/>
          <w:sz w:val="48"/>
          <w:szCs w:val="48"/>
          <w:u w:val="single"/>
        </w:rPr>
      </w:pPr>
    </w:p>
    <w:p w14:paraId="60970B13" w14:textId="77777777" w:rsidR="0056544E" w:rsidRDefault="0056544E" w:rsidP="0056544E">
      <w:pPr>
        <w:pStyle w:val="Heading1"/>
        <w:jc w:val="right"/>
        <w:rPr>
          <w:rFonts w:cs="Calibri"/>
          <w:sz w:val="48"/>
          <w:szCs w:val="48"/>
          <w:u w:val="single"/>
        </w:rPr>
      </w:pPr>
    </w:p>
    <w:p w14:paraId="56105463" w14:textId="77777777" w:rsidR="0056544E" w:rsidRDefault="0056544E" w:rsidP="0056544E">
      <w:pPr>
        <w:pStyle w:val="Heading1"/>
        <w:jc w:val="right"/>
        <w:rPr>
          <w:rFonts w:cs="Calibri"/>
          <w:sz w:val="48"/>
          <w:szCs w:val="48"/>
          <w:u w:val="single"/>
        </w:rPr>
      </w:pPr>
    </w:p>
    <w:p w14:paraId="60D8ABAA" w14:textId="77777777" w:rsidR="0056544E" w:rsidRDefault="0056544E" w:rsidP="0056544E">
      <w:pPr>
        <w:pStyle w:val="Heading1"/>
        <w:jc w:val="right"/>
        <w:rPr>
          <w:rFonts w:cs="Calibri"/>
          <w:sz w:val="48"/>
          <w:szCs w:val="48"/>
          <w:u w:val="single"/>
        </w:rPr>
      </w:pPr>
    </w:p>
    <w:p w14:paraId="4109635D" w14:textId="77777777" w:rsidR="0056544E" w:rsidRDefault="0056544E" w:rsidP="0056544E">
      <w:pPr>
        <w:pStyle w:val="Heading1"/>
        <w:jc w:val="right"/>
        <w:rPr>
          <w:rFonts w:cs="Calibri"/>
          <w:sz w:val="48"/>
          <w:szCs w:val="48"/>
          <w:u w:val="single"/>
        </w:rPr>
      </w:pPr>
    </w:p>
    <w:p w14:paraId="4662ABDF" w14:textId="77777777" w:rsidR="0056544E" w:rsidRDefault="0056544E" w:rsidP="0056544E">
      <w:pPr>
        <w:pStyle w:val="Heading1"/>
        <w:jc w:val="right"/>
        <w:rPr>
          <w:rFonts w:cs="Calibri"/>
          <w:sz w:val="48"/>
          <w:szCs w:val="48"/>
          <w:u w:val="single"/>
        </w:rPr>
      </w:pPr>
    </w:p>
    <w:p w14:paraId="07A94C71" w14:textId="77777777" w:rsidR="0056544E" w:rsidRDefault="0056544E" w:rsidP="0056544E">
      <w:pPr>
        <w:pStyle w:val="Heading1"/>
        <w:jc w:val="right"/>
        <w:rPr>
          <w:rFonts w:cs="Calibri"/>
          <w:sz w:val="48"/>
          <w:szCs w:val="48"/>
          <w:u w:val="single"/>
        </w:rPr>
      </w:pPr>
    </w:p>
    <w:p w14:paraId="1243F856" w14:textId="77777777" w:rsidR="0056544E" w:rsidRDefault="0056544E" w:rsidP="0056544E">
      <w:pPr>
        <w:pStyle w:val="Heading1"/>
        <w:jc w:val="right"/>
        <w:rPr>
          <w:rFonts w:cs="Calibri"/>
          <w:sz w:val="48"/>
          <w:szCs w:val="48"/>
          <w:u w:val="single"/>
        </w:rPr>
      </w:pPr>
    </w:p>
    <w:p w14:paraId="4D9AD59A" w14:textId="77777777" w:rsidR="0056544E" w:rsidRDefault="0056544E" w:rsidP="0056544E">
      <w:pPr>
        <w:pStyle w:val="Heading1"/>
        <w:jc w:val="right"/>
        <w:rPr>
          <w:rFonts w:cs="Calibri"/>
          <w:sz w:val="48"/>
          <w:szCs w:val="48"/>
          <w:u w:val="single"/>
        </w:rPr>
      </w:pPr>
    </w:p>
    <w:p w14:paraId="05821DF8" w14:textId="19B38097" w:rsidR="0056544E" w:rsidRDefault="0056544E" w:rsidP="0056544E">
      <w:pPr>
        <w:pStyle w:val="Heading1"/>
        <w:jc w:val="right"/>
        <w:rPr>
          <w:rFonts w:cs="Calibri"/>
          <w:sz w:val="48"/>
          <w:szCs w:val="48"/>
          <w:u w:val="single"/>
        </w:rPr>
      </w:pPr>
      <w:r w:rsidRPr="00A17561">
        <w:rPr>
          <w:rFonts w:cs="Calibri"/>
          <w:sz w:val="48"/>
          <w:szCs w:val="48"/>
          <w:u w:val="single"/>
        </w:rPr>
        <w:t>APPENDIX C – EMERGENCY ANNE</w:t>
      </w:r>
      <w:r>
        <w:rPr>
          <w:rFonts w:cs="Calibri"/>
          <w:sz w:val="48"/>
          <w:szCs w:val="48"/>
          <w:u w:val="single"/>
        </w:rPr>
        <w:t>X</w:t>
      </w:r>
      <w:r w:rsidRPr="00A17561">
        <w:rPr>
          <w:rFonts w:cs="Calibri"/>
          <w:sz w:val="48"/>
          <w:szCs w:val="48"/>
          <w:u w:val="single"/>
        </w:rPr>
        <w:t xml:space="preserve"> PLANNING PROCESS GUIDE</w:t>
      </w:r>
    </w:p>
    <w:p w14:paraId="1658DA41" w14:textId="69B9A855" w:rsidR="0056544E" w:rsidRDefault="0056544E" w:rsidP="0056544E"/>
    <w:p w14:paraId="127BB1FA" w14:textId="2E678948" w:rsidR="0056544E" w:rsidRDefault="0056544E" w:rsidP="0056544E"/>
    <w:p w14:paraId="0493CEA3" w14:textId="0A71EB22" w:rsidR="0056544E" w:rsidRDefault="0056544E" w:rsidP="0056544E">
      <w:pPr>
        <w:spacing w:after="0"/>
        <w:jc w:val="center"/>
        <w:rPr>
          <w:sz w:val="24"/>
          <w:szCs w:val="24"/>
        </w:rPr>
      </w:pPr>
    </w:p>
    <w:p w14:paraId="4F5635EB" w14:textId="395F458C" w:rsidR="0056544E" w:rsidRDefault="0056544E" w:rsidP="0056544E">
      <w:pPr>
        <w:spacing w:after="0"/>
        <w:jc w:val="center"/>
        <w:rPr>
          <w:sz w:val="24"/>
          <w:szCs w:val="24"/>
        </w:rPr>
      </w:pPr>
    </w:p>
    <w:p w14:paraId="16FBE926" w14:textId="592C0FC0" w:rsidR="0056544E" w:rsidRDefault="0056544E" w:rsidP="0056544E">
      <w:pPr>
        <w:spacing w:after="0"/>
        <w:jc w:val="center"/>
        <w:rPr>
          <w:sz w:val="24"/>
          <w:szCs w:val="24"/>
        </w:rPr>
      </w:pPr>
    </w:p>
    <w:p w14:paraId="0A651464" w14:textId="62CBF96C" w:rsidR="0056544E" w:rsidRDefault="0056544E" w:rsidP="0056544E">
      <w:pPr>
        <w:spacing w:after="0"/>
        <w:jc w:val="center"/>
        <w:rPr>
          <w:sz w:val="24"/>
          <w:szCs w:val="24"/>
        </w:rPr>
      </w:pPr>
    </w:p>
    <w:p w14:paraId="462C8DCF" w14:textId="3649156B" w:rsidR="0056544E" w:rsidRDefault="0056544E" w:rsidP="0056544E">
      <w:pPr>
        <w:spacing w:after="0"/>
        <w:jc w:val="center"/>
        <w:rPr>
          <w:sz w:val="24"/>
          <w:szCs w:val="24"/>
        </w:rPr>
      </w:pPr>
    </w:p>
    <w:p w14:paraId="2CC76DD5" w14:textId="79CD548D" w:rsidR="0056544E" w:rsidRDefault="0056544E" w:rsidP="0056544E">
      <w:pPr>
        <w:spacing w:after="0"/>
        <w:jc w:val="center"/>
        <w:rPr>
          <w:sz w:val="24"/>
          <w:szCs w:val="24"/>
        </w:rPr>
      </w:pPr>
    </w:p>
    <w:p w14:paraId="55318CB3" w14:textId="68EF8305" w:rsidR="0056544E" w:rsidRDefault="0056544E" w:rsidP="0056544E">
      <w:pPr>
        <w:spacing w:after="0"/>
        <w:jc w:val="center"/>
        <w:rPr>
          <w:sz w:val="24"/>
          <w:szCs w:val="24"/>
        </w:rPr>
      </w:pPr>
    </w:p>
    <w:p w14:paraId="47824868" w14:textId="6C20A5B4" w:rsidR="0056544E" w:rsidRDefault="0056544E" w:rsidP="0056544E">
      <w:pPr>
        <w:spacing w:after="0"/>
        <w:jc w:val="center"/>
        <w:rPr>
          <w:sz w:val="24"/>
          <w:szCs w:val="24"/>
        </w:rPr>
      </w:pPr>
    </w:p>
    <w:p w14:paraId="3B81E81F" w14:textId="01B2BF50" w:rsidR="0056544E" w:rsidRDefault="0056544E" w:rsidP="0056544E">
      <w:pPr>
        <w:spacing w:after="0"/>
        <w:jc w:val="center"/>
        <w:rPr>
          <w:sz w:val="24"/>
          <w:szCs w:val="24"/>
        </w:rPr>
      </w:pPr>
    </w:p>
    <w:p w14:paraId="41620F91" w14:textId="69FC0DA9" w:rsidR="0056544E" w:rsidRDefault="0056544E" w:rsidP="0056544E">
      <w:pPr>
        <w:spacing w:after="0"/>
        <w:jc w:val="center"/>
        <w:rPr>
          <w:sz w:val="24"/>
          <w:szCs w:val="24"/>
        </w:rPr>
      </w:pPr>
    </w:p>
    <w:p w14:paraId="05A4F107" w14:textId="23BF4AD9" w:rsidR="0056544E" w:rsidRDefault="0056544E" w:rsidP="0056544E">
      <w:pPr>
        <w:spacing w:after="0"/>
        <w:jc w:val="center"/>
        <w:rPr>
          <w:sz w:val="24"/>
          <w:szCs w:val="24"/>
        </w:rPr>
      </w:pPr>
    </w:p>
    <w:p w14:paraId="7CA72E3C" w14:textId="34A5B7F9" w:rsidR="0056544E" w:rsidRDefault="0056544E" w:rsidP="0056544E">
      <w:pPr>
        <w:spacing w:after="0"/>
        <w:jc w:val="center"/>
        <w:rPr>
          <w:sz w:val="24"/>
          <w:szCs w:val="24"/>
        </w:rPr>
      </w:pPr>
    </w:p>
    <w:p w14:paraId="548F8ED1" w14:textId="2266CD15" w:rsidR="0056544E" w:rsidRDefault="0056544E" w:rsidP="0056544E">
      <w:pPr>
        <w:spacing w:after="0"/>
        <w:jc w:val="center"/>
        <w:rPr>
          <w:sz w:val="24"/>
          <w:szCs w:val="24"/>
        </w:rPr>
      </w:pPr>
    </w:p>
    <w:p w14:paraId="5CD65A58" w14:textId="2654D942" w:rsidR="0056544E" w:rsidRDefault="0056544E" w:rsidP="0056544E">
      <w:pPr>
        <w:spacing w:after="0"/>
        <w:jc w:val="center"/>
        <w:rPr>
          <w:sz w:val="24"/>
          <w:szCs w:val="24"/>
        </w:rPr>
      </w:pPr>
    </w:p>
    <w:p w14:paraId="201F730C" w14:textId="718D646E" w:rsidR="0056544E" w:rsidRDefault="0056544E" w:rsidP="0056544E">
      <w:pPr>
        <w:spacing w:after="0"/>
        <w:jc w:val="center"/>
        <w:rPr>
          <w:sz w:val="24"/>
          <w:szCs w:val="24"/>
        </w:rPr>
      </w:pPr>
    </w:p>
    <w:p w14:paraId="5852BE54" w14:textId="795C8BC8" w:rsidR="0056544E" w:rsidRDefault="0056544E" w:rsidP="0056544E">
      <w:pPr>
        <w:spacing w:after="0"/>
        <w:jc w:val="center"/>
        <w:rPr>
          <w:sz w:val="24"/>
          <w:szCs w:val="24"/>
        </w:rPr>
      </w:pPr>
    </w:p>
    <w:p w14:paraId="6E6B6DBE" w14:textId="2A5DF60E" w:rsidR="0056544E" w:rsidRDefault="0056544E" w:rsidP="0056544E">
      <w:pPr>
        <w:spacing w:after="0"/>
        <w:jc w:val="center"/>
        <w:rPr>
          <w:sz w:val="24"/>
          <w:szCs w:val="24"/>
        </w:rPr>
      </w:pPr>
    </w:p>
    <w:p w14:paraId="71B53D71" w14:textId="51030765" w:rsidR="0056544E" w:rsidRDefault="0056544E" w:rsidP="0056544E">
      <w:pPr>
        <w:spacing w:after="0"/>
        <w:jc w:val="center"/>
        <w:rPr>
          <w:sz w:val="24"/>
          <w:szCs w:val="24"/>
        </w:rPr>
      </w:pPr>
    </w:p>
    <w:p w14:paraId="7C3F8488" w14:textId="2BCC4341" w:rsidR="0056544E" w:rsidRDefault="0056544E" w:rsidP="0056544E">
      <w:pPr>
        <w:spacing w:after="0"/>
        <w:jc w:val="center"/>
        <w:rPr>
          <w:sz w:val="24"/>
          <w:szCs w:val="24"/>
        </w:rPr>
      </w:pPr>
    </w:p>
    <w:p w14:paraId="563CD32D" w14:textId="767E58E2" w:rsidR="0056544E" w:rsidRDefault="0056544E" w:rsidP="0056544E">
      <w:pPr>
        <w:spacing w:after="0"/>
        <w:jc w:val="center"/>
        <w:rPr>
          <w:sz w:val="24"/>
          <w:szCs w:val="24"/>
        </w:rPr>
      </w:pPr>
    </w:p>
    <w:p w14:paraId="6824D9C0" w14:textId="68C27A22" w:rsidR="0056544E" w:rsidRDefault="0056544E" w:rsidP="0056544E">
      <w:pPr>
        <w:spacing w:after="0"/>
        <w:jc w:val="center"/>
        <w:rPr>
          <w:sz w:val="24"/>
          <w:szCs w:val="24"/>
        </w:rPr>
      </w:pPr>
    </w:p>
    <w:p w14:paraId="07D44CF6" w14:textId="76992E57" w:rsidR="0056544E" w:rsidRDefault="0056544E" w:rsidP="0056544E">
      <w:pPr>
        <w:spacing w:after="0"/>
        <w:jc w:val="center"/>
        <w:rPr>
          <w:sz w:val="24"/>
          <w:szCs w:val="24"/>
        </w:rPr>
      </w:pPr>
    </w:p>
    <w:p w14:paraId="6D93A98D" w14:textId="54DC806E" w:rsidR="0056544E" w:rsidRDefault="0056544E" w:rsidP="0056544E">
      <w:pPr>
        <w:spacing w:after="0"/>
        <w:jc w:val="center"/>
        <w:rPr>
          <w:sz w:val="24"/>
          <w:szCs w:val="24"/>
        </w:rPr>
      </w:pPr>
    </w:p>
    <w:p w14:paraId="2A37DFB1" w14:textId="3C8D5A13" w:rsidR="0056544E" w:rsidRDefault="0056544E" w:rsidP="0056544E">
      <w:pPr>
        <w:spacing w:after="0"/>
        <w:jc w:val="center"/>
        <w:rPr>
          <w:sz w:val="24"/>
          <w:szCs w:val="24"/>
        </w:rPr>
      </w:pPr>
    </w:p>
    <w:p w14:paraId="15C55D67" w14:textId="4F9CEB5E" w:rsidR="0056544E" w:rsidRDefault="0056544E" w:rsidP="0056544E">
      <w:pPr>
        <w:spacing w:after="0"/>
        <w:jc w:val="center"/>
        <w:rPr>
          <w:sz w:val="24"/>
          <w:szCs w:val="24"/>
        </w:rPr>
      </w:pPr>
    </w:p>
    <w:p w14:paraId="51FE62C5" w14:textId="271FEF71" w:rsidR="0056544E" w:rsidRDefault="0056544E" w:rsidP="0056544E">
      <w:pPr>
        <w:spacing w:after="0"/>
        <w:jc w:val="center"/>
        <w:rPr>
          <w:sz w:val="24"/>
          <w:szCs w:val="24"/>
        </w:rPr>
      </w:pPr>
    </w:p>
    <w:p w14:paraId="0F318DA8" w14:textId="77777777" w:rsidR="0056544E" w:rsidRDefault="0056544E" w:rsidP="0056544E">
      <w:pPr>
        <w:spacing w:after="0"/>
        <w:jc w:val="center"/>
        <w:rPr>
          <w:sz w:val="24"/>
          <w:szCs w:val="24"/>
        </w:rPr>
      </w:pPr>
    </w:p>
    <w:p w14:paraId="356AF139" w14:textId="77777777" w:rsidR="0056544E" w:rsidRDefault="0056544E" w:rsidP="0056544E">
      <w:pPr>
        <w:spacing w:after="0"/>
        <w:jc w:val="center"/>
        <w:rPr>
          <w:sz w:val="24"/>
          <w:szCs w:val="24"/>
        </w:rPr>
      </w:pPr>
    </w:p>
    <w:p w14:paraId="62B4DF69" w14:textId="77777777" w:rsidR="0056544E" w:rsidRPr="003E50C5" w:rsidRDefault="0056544E" w:rsidP="0056544E">
      <w:pPr>
        <w:tabs>
          <w:tab w:val="left" w:pos="2554"/>
          <w:tab w:val="center" w:pos="4680"/>
        </w:tabs>
        <w:spacing w:after="0"/>
        <w:rPr>
          <w:b/>
          <w:sz w:val="28"/>
          <w:szCs w:val="24"/>
        </w:rPr>
      </w:pPr>
      <w:r w:rsidRPr="003E50C5">
        <w:rPr>
          <w:b/>
          <w:sz w:val="28"/>
          <w:szCs w:val="24"/>
        </w:rPr>
        <w:tab/>
      </w:r>
      <w:r w:rsidRPr="003E50C5">
        <w:rPr>
          <w:b/>
          <w:sz w:val="28"/>
          <w:szCs w:val="24"/>
        </w:rPr>
        <w:tab/>
        <w:t>[PAGE INTENTIONALLY LEFT BLANK]</w:t>
      </w:r>
    </w:p>
    <w:p w14:paraId="4FEBB8D4" w14:textId="77777777" w:rsidR="0056544E" w:rsidRDefault="0056544E" w:rsidP="0056544E">
      <w:pPr>
        <w:spacing w:after="0"/>
        <w:jc w:val="center"/>
        <w:rPr>
          <w:sz w:val="24"/>
          <w:szCs w:val="24"/>
        </w:rPr>
      </w:pPr>
    </w:p>
    <w:p w14:paraId="211E7642" w14:textId="77777777" w:rsidR="0056544E" w:rsidRDefault="0056544E" w:rsidP="0056544E">
      <w:pPr>
        <w:spacing w:after="0"/>
        <w:jc w:val="center"/>
        <w:rPr>
          <w:sz w:val="24"/>
          <w:szCs w:val="24"/>
        </w:rPr>
      </w:pPr>
    </w:p>
    <w:p w14:paraId="28AB8244" w14:textId="77777777" w:rsidR="0056544E" w:rsidRDefault="0056544E" w:rsidP="0056544E">
      <w:pPr>
        <w:spacing w:after="0"/>
        <w:jc w:val="center"/>
        <w:rPr>
          <w:sz w:val="24"/>
          <w:szCs w:val="24"/>
        </w:rPr>
      </w:pPr>
    </w:p>
    <w:p w14:paraId="56B13EB2" w14:textId="77777777" w:rsidR="0056544E" w:rsidRDefault="0056544E" w:rsidP="0056544E">
      <w:pPr>
        <w:spacing w:after="0"/>
        <w:jc w:val="center"/>
        <w:rPr>
          <w:sz w:val="24"/>
          <w:szCs w:val="24"/>
        </w:rPr>
      </w:pPr>
    </w:p>
    <w:p w14:paraId="68BF2441" w14:textId="77777777" w:rsidR="0056544E" w:rsidRDefault="0056544E" w:rsidP="0056544E">
      <w:pPr>
        <w:spacing w:after="0"/>
        <w:jc w:val="center"/>
        <w:rPr>
          <w:sz w:val="24"/>
          <w:szCs w:val="24"/>
        </w:rPr>
      </w:pPr>
    </w:p>
    <w:p w14:paraId="07DEB98B" w14:textId="77777777" w:rsidR="0056544E" w:rsidRDefault="0056544E" w:rsidP="0056544E">
      <w:pPr>
        <w:spacing w:after="0"/>
        <w:jc w:val="center"/>
        <w:rPr>
          <w:sz w:val="24"/>
          <w:szCs w:val="24"/>
        </w:rPr>
      </w:pPr>
    </w:p>
    <w:p w14:paraId="0680BA81" w14:textId="77777777" w:rsidR="0056544E" w:rsidRDefault="0056544E" w:rsidP="0056544E">
      <w:pPr>
        <w:spacing w:after="0"/>
        <w:jc w:val="center"/>
        <w:rPr>
          <w:sz w:val="24"/>
          <w:szCs w:val="24"/>
        </w:rPr>
      </w:pPr>
    </w:p>
    <w:p w14:paraId="137F9266" w14:textId="77777777" w:rsidR="0056544E" w:rsidRDefault="0056544E" w:rsidP="0056544E">
      <w:pPr>
        <w:spacing w:after="0"/>
        <w:jc w:val="center"/>
        <w:rPr>
          <w:sz w:val="24"/>
          <w:szCs w:val="24"/>
        </w:rPr>
      </w:pPr>
    </w:p>
    <w:p w14:paraId="20201AFD" w14:textId="77777777" w:rsidR="0056544E" w:rsidRDefault="0056544E" w:rsidP="0056544E">
      <w:pPr>
        <w:spacing w:after="0"/>
        <w:jc w:val="center"/>
        <w:rPr>
          <w:sz w:val="24"/>
          <w:szCs w:val="24"/>
        </w:rPr>
      </w:pPr>
    </w:p>
    <w:p w14:paraId="0AB81DC7" w14:textId="77777777" w:rsidR="0056544E" w:rsidRDefault="0056544E" w:rsidP="0056544E">
      <w:pPr>
        <w:spacing w:after="0"/>
        <w:jc w:val="center"/>
        <w:rPr>
          <w:sz w:val="24"/>
          <w:szCs w:val="24"/>
        </w:rPr>
      </w:pPr>
    </w:p>
    <w:p w14:paraId="545B01CE" w14:textId="77777777" w:rsidR="0056544E" w:rsidRDefault="0056544E" w:rsidP="0056544E">
      <w:pPr>
        <w:spacing w:after="0"/>
        <w:jc w:val="center"/>
        <w:rPr>
          <w:sz w:val="24"/>
          <w:szCs w:val="24"/>
        </w:rPr>
      </w:pPr>
    </w:p>
    <w:p w14:paraId="4261239D" w14:textId="77777777" w:rsidR="0056544E" w:rsidRDefault="0056544E" w:rsidP="0056544E">
      <w:pPr>
        <w:spacing w:after="0"/>
        <w:jc w:val="center"/>
        <w:rPr>
          <w:sz w:val="24"/>
          <w:szCs w:val="24"/>
        </w:rPr>
      </w:pPr>
    </w:p>
    <w:p w14:paraId="23A00778" w14:textId="77777777" w:rsidR="0056544E" w:rsidRDefault="0056544E" w:rsidP="0056544E">
      <w:pPr>
        <w:spacing w:after="0"/>
        <w:jc w:val="center"/>
        <w:rPr>
          <w:sz w:val="24"/>
          <w:szCs w:val="24"/>
        </w:rPr>
      </w:pPr>
    </w:p>
    <w:p w14:paraId="4D4B3A5E" w14:textId="77777777" w:rsidR="0056544E" w:rsidRDefault="0056544E" w:rsidP="0056544E">
      <w:pPr>
        <w:spacing w:after="0"/>
        <w:jc w:val="center"/>
        <w:rPr>
          <w:sz w:val="24"/>
          <w:szCs w:val="24"/>
        </w:rPr>
      </w:pPr>
    </w:p>
    <w:p w14:paraId="5A0B15B1" w14:textId="77777777" w:rsidR="0056544E" w:rsidRDefault="0056544E" w:rsidP="0056544E">
      <w:pPr>
        <w:spacing w:after="0"/>
        <w:jc w:val="center"/>
        <w:rPr>
          <w:sz w:val="24"/>
          <w:szCs w:val="24"/>
        </w:rPr>
      </w:pPr>
    </w:p>
    <w:p w14:paraId="764C1691" w14:textId="77777777" w:rsidR="0056544E" w:rsidRDefault="0056544E" w:rsidP="0056544E">
      <w:pPr>
        <w:spacing w:after="0"/>
        <w:jc w:val="center"/>
        <w:rPr>
          <w:sz w:val="24"/>
          <w:szCs w:val="24"/>
        </w:rPr>
      </w:pPr>
    </w:p>
    <w:p w14:paraId="600AAEC3" w14:textId="77777777" w:rsidR="0056544E" w:rsidRDefault="0056544E" w:rsidP="0056544E">
      <w:pPr>
        <w:spacing w:after="0"/>
        <w:jc w:val="center"/>
        <w:rPr>
          <w:sz w:val="24"/>
          <w:szCs w:val="24"/>
        </w:rPr>
      </w:pPr>
    </w:p>
    <w:p w14:paraId="14DF52DF" w14:textId="77777777" w:rsidR="0056544E" w:rsidRDefault="0056544E" w:rsidP="0056544E">
      <w:pPr>
        <w:spacing w:after="0"/>
        <w:rPr>
          <w:sz w:val="24"/>
          <w:szCs w:val="24"/>
        </w:rPr>
      </w:pPr>
    </w:p>
    <w:p w14:paraId="567AFB4B" w14:textId="77777777" w:rsidR="0056544E" w:rsidRDefault="0056544E" w:rsidP="0056544E">
      <w:pPr>
        <w:spacing w:after="0"/>
        <w:rPr>
          <w:rFonts w:cs="Times New Roman"/>
          <w:b/>
          <w:szCs w:val="26"/>
        </w:rPr>
      </w:pPr>
    </w:p>
    <w:p w14:paraId="4707549F" w14:textId="77777777" w:rsidR="0056544E" w:rsidRPr="00B100BA" w:rsidRDefault="0056544E" w:rsidP="0056544E">
      <w:pPr>
        <w:spacing w:after="0"/>
        <w:rPr>
          <w:rFonts w:cs="Times New Roman"/>
          <w:b/>
          <w:szCs w:val="26"/>
        </w:rPr>
      </w:pPr>
      <w:r w:rsidRPr="00B100BA">
        <w:rPr>
          <w:rFonts w:cs="Times New Roman"/>
          <w:b/>
          <w:szCs w:val="26"/>
        </w:rPr>
        <w:t>Purpose Statement</w:t>
      </w:r>
    </w:p>
    <w:p w14:paraId="7F463292" w14:textId="77777777" w:rsidR="0056544E" w:rsidRPr="00B100BA" w:rsidRDefault="0056544E" w:rsidP="0056544E">
      <w:pPr>
        <w:spacing w:after="0"/>
        <w:jc w:val="both"/>
        <w:rPr>
          <w:rFonts w:cs="Times New Roman"/>
          <w:szCs w:val="26"/>
        </w:rPr>
      </w:pPr>
    </w:p>
    <w:p w14:paraId="430F10F0" w14:textId="77777777" w:rsidR="0056544E" w:rsidRPr="00B100BA" w:rsidRDefault="0056544E" w:rsidP="0056544E">
      <w:pPr>
        <w:spacing w:after="0"/>
        <w:jc w:val="both"/>
        <w:rPr>
          <w:rFonts w:cs="Times New Roman"/>
          <w:szCs w:val="26"/>
        </w:rPr>
      </w:pPr>
      <w:r w:rsidRPr="00B100BA">
        <w:rPr>
          <w:rFonts w:cs="Times New Roman"/>
          <w:szCs w:val="26"/>
        </w:rPr>
        <w:t>The purpose of the EOP Annex Planning Process Guide is to systematize a more collaborative Operational Area approach in alignment with FEMA’s Comprehensive Planning Guidance (CPG) 101.  The model improves the planning process by providing an inclusive platform for discussion of planning priorities, dividing and assigning labor and incorporating a review process.  These characteristics will yield wider stakeholder participation, increase consistency and expand the understanding of planning products.</w:t>
      </w:r>
    </w:p>
    <w:p w14:paraId="34099171" w14:textId="77777777" w:rsidR="0056544E" w:rsidRDefault="0056544E" w:rsidP="0056544E">
      <w:pPr>
        <w:spacing w:after="0"/>
        <w:rPr>
          <w:sz w:val="24"/>
          <w:szCs w:val="24"/>
        </w:rPr>
      </w:pPr>
      <w:r w:rsidRPr="001B7183">
        <w:rPr>
          <w:noProof/>
          <w:sz w:val="24"/>
          <w:szCs w:val="24"/>
        </w:rPr>
        <w:drawing>
          <wp:anchor distT="0" distB="0" distL="114300" distR="114300" simplePos="0" relativeHeight="251823104" behindDoc="1" locked="0" layoutInCell="1" allowOverlap="1" wp14:anchorId="36D87490" wp14:editId="28FC7DB3">
            <wp:simplePos x="0" y="0"/>
            <wp:positionH relativeFrom="margin">
              <wp:align>center</wp:align>
            </wp:positionH>
            <wp:positionV relativeFrom="paragraph">
              <wp:posOffset>193675</wp:posOffset>
            </wp:positionV>
            <wp:extent cx="6685280" cy="3514090"/>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ibarra\AppData\Local\Microsoft\Windows\Temporary Internet Files\Content.Outlook\FXCFD5R4\Planning Process.jpg"/>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6685280" cy="3514090"/>
                    </a:xfrm>
                    <a:prstGeom prst="rect">
                      <a:avLst/>
                    </a:prstGeom>
                    <a:noFill/>
                    <a:ln>
                      <a:noFill/>
                    </a:ln>
                  </pic:spPr>
                </pic:pic>
              </a:graphicData>
            </a:graphic>
          </wp:anchor>
        </w:drawing>
      </w:r>
    </w:p>
    <w:p w14:paraId="6E1D761D" w14:textId="77777777" w:rsidR="0056544E" w:rsidRDefault="0056544E" w:rsidP="0056544E">
      <w:pPr>
        <w:spacing w:after="0"/>
        <w:rPr>
          <w:sz w:val="24"/>
          <w:szCs w:val="24"/>
        </w:rPr>
      </w:pPr>
    </w:p>
    <w:p w14:paraId="7B491D1C" w14:textId="77777777" w:rsidR="0056544E" w:rsidRPr="002F67AA" w:rsidRDefault="0056544E" w:rsidP="0056544E">
      <w:pPr>
        <w:spacing w:after="0"/>
        <w:jc w:val="center"/>
        <w:rPr>
          <w:i/>
        </w:rPr>
      </w:pPr>
      <w:r>
        <w:rPr>
          <w:sz w:val="24"/>
          <w:szCs w:val="24"/>
        </w:rPr>
        <w:t>Santa Clara County Emergency Operations Plan Document Types and Descriptions</w:t>
      </w:r>
      <w:r>
        <w:rPr>
          <w:i/>
          <w:noProof/>
        </w:rPr>
        <w:t xml:space="preserve"> </w:t>
      </w:r>
    </w:p>
    <w:p w14:paraId="3EEEAEA3" w14:textId="77777777" w:rsidR="0056544E" w:rsidRPr="002F67AA" w:rsidRDefault="0056544E" w:rsidP="0056544E">
      <w:pPr>
        <w:spacing w:after="0"/>
        <w:jc w:val="center"/>
        <w:rPr>
          <w:i/>
        </w:rPr>
      </w:pPr>
    </w:p>
    <w:p w14:paraId="65AE799B" w14:textId="77777777" w:rsidR="0056544E" w:rsidRDefault="0056544E" w:rsidP="0056544E">
      <w:pPr>
        <w:spacing w:after="0"/>
        <w:jc w:val="center"/>
        <w:rPr>
          <w:i/>
          <w:noProof/>
        </w:rPr>
      </w:pPr>
      <w:r>
        <w:rPr>
          <w:sz w:val="24"/>
          <w:szCs w:val="24"/>
        </w:rPr>
        <w:t xml:space="preserve">Santa Clara County </w:t>
      </w:r>
      <w:r w:rsidRPr="002106CF">
        <w:rPr>
          <w:sz w:val="24"/>
          <w:szCs w:val="24"/>
        </w:rPr>
        <w:t xml:space="preserve">Operational Area </w:t>
      </w:r>
      <w:r>
        <w:rPr>
          <w:sz w:val="24"/>
          <w:szCs w:val="24"/>
        </w:rPr>
        <w:t xml:space="preserve">Emergency </w:t>
      </w:r>
      <w:r w:rsidRPr="002106CF">
        <w:rPr>
          <w:sz w:val="24"/>
          <w:szCs w:val="24"/>
        </w:rPr>
        <w:t>Planning Organization</w:t>
      </w:r>
      <w:r>
        <w:rPr>
          <w:i/>
          <w:noProof/>
        </w:rPr>
        <w:t xml:space="preserve"> </w:t>
      </w:r>
    </w:p>
    <w:p w14:paraId="717C19B4" w14:textId="77777777" w:rsidR="0056544E" w:rsidRPr="0021129D" w:rsidRDefault="0056544E" w:rsidP="0056544E">
      <w:pPr>
        <w:spacing w:after="0"/>
        <w:jc w:val="center"/>
      </w:pPr>
    </w:p>
    <w:p w14:paraId="40F30BE5" w14:textId="77777777" w:rsidR="0056544E" w:rsidRPr="002F67AA" w:rsidRDefault="0056544E" w:rsidP="0056544E">
      <w:pPr>
        <w:spacing w:after="0"/>
        <w:jc w:val="center"/>
        <w:rPr>
          <w:i/>
        </w:rPr>
      </w:pPr>
    </w:p>
    <w:p w14:paraId="471C339F" w14:textId="77777777" w:rsidR="0056544E" w:rsidRPr="00B100BA" w:rsidRDefault="0056544E" w:rsidP="0056544E">
      <w:pPr>
        <w:spacing w:after="0"/>
        <w:rPr>
          <w:rFonts w:cs="Times New Roman"/>
          <w:b/>
          <w:szCs w:val="26"/>
        </w:rPr>
      </w:pPr>
      <w:r w:rsidRPr="00B100BA">
        <w:rPr>
          <w:rFonts w:cs="Times New Roman"/>
          <w:b/>
          <w:szCs w:val="26"/>
        </w:rPr>
        <w:t>Operational Area Planning Advisory Group</w:t>
      </w:r>
    </w:p>
    <w:p w14:paraId="1FF53607" w14:textId="77777777" w:rsidR="0056544E" w:rsidRPr="00B100BA" w:rsidRDefault="0056544E" w:rsidP="0056544E">
      <w:pPr>
        <w:spacing w:after="0"/>
        <w:rPr>
          <w:rFonts w:cs="Times New Roman"/>
          <w:b/>
          <w:szCs w:val="26"/>
        </w:rPr>
      </w:pPr>
    </w:p>
    <w:p w14:paraId="1D26672A" w14:textId="77777777" w:rsidR="0056544E" w:rsidRPr="00B100BA" w:rsidRDefault="0056544E" w:rsidP="0056544E">
      <w:pPr>
        <w:spacing w:after="0"/>
        <w:jc w:val="both"/>
        <w:rPr>
          <w:rFonts w:cs="Times New Roman"/>
          <w:szCs w:val="26"/>
        </w:rPr>
      </w:pPr>
      <w:r w:rsidRPr="00B100BA">
        <w:rPr>
          <w:rFonts w:cs="Times New Roman"/>
          <w:i/>
          <w:szCs w:val="26"/>
        </w:rPr>
        <w:t>Purpose.</w:t>
      </w:r>
      <w:r w:rsidRPr="00B100BA">
        <w:rPr>
          <w:rFonts w:cs="Times New Roman"/>
          <w:szCs w:val="26"/>
        </w:rPr>
        <w:t xml:space="preserve"> The Operational Area (OA) Planning Advisory Group (PAG) sets emergency/contingency planning priorities for the entire Operational Area. </w:t>
      </w:r>
    </w:p>
    <w:p w14:paraId="655067B5" w14:textId="77777777" w:rsidR="0056544E" w:rsidRDefault="0056544E" w:rsidP="0056544E">
      <w:pPr>
        <w:tabs>
          <w:tab w:val="left" w:pos="0"/>
        </w:tabs>
        <w:spacing w:after="0"/>
        <w:jc w:val="both"/>
        <w:rPr>
          <w:rFonts w:cs="Times New Roman"/>
          <w:szCs w:val="26"/>
        </w:rPr>
      </w:pPr>
    </w:p>
    <w:p w14:paraId="58A78676" w14:textId="77777777" w:rsidR="0056544E" w:rsidRDefault="0056544E" w:rsidP="0056544E">
      <w:pPr>
        <w:tabs>
          <w:tab w:val="left" w:pos="0"/>
        </w:tabs>
        <w:spacing w:after="0"/>
        <w:jc w:val="both"/>
        <w:rPr>
          <w:rFonts w:cs="Times New Roman"/>
          <w:szCs w:val="26"/>
        </w:rPr>
      </w:pPr>
    </w:p>
    <w:p w14:paraId="2DDE3270" w14:textId="77777777" w:rsidR="0056544E" w:rsidRDefault="0056544E" w:rsidP="0056544E">
      <w:pPr>
        <w:tabs>
          <w:tab w:val="left" w:pos="0"/>
        </w:tabs>
        <w:spacing w:after="0"/>
        <w:jc w:val="both"/>
        <w:rPr>
          <w:rFonts w:cs="Times New Roman"/>
          <w:szCs w:val="26"/>
        </w:rPr>
      </w:pPr>
    </w:p>
    <w:p w14:paraId="4041B6CC" w14:textId="77777777" w:rsidR="0056544E" w:rsidRDefault="0056544E" w:rsidP="0056544E">
      <w:pPr>
        <w:tabs>
          <w:tab w:val="left" w:pos="0"/>
        </w:tabs>
        <w:spacing w:after="0"/>
        <w:jc w:val="both"/>
        <w:rPr>
          <w:rFonts w:cs="Times New Roman"/>
          <w:szCs w:val="26"/>
        </w:rPr>
      </w:pPr>
    </w:p>
    <w:p w14:paraId="340E8E38" w14:textId="77777777" w:rsidR="0056544E" w:rsidRDefault="0056544E" w:rsidP="0056544E">
      <w:pPr>
        <w:tabs>
          <w:tab w:val="left" w:pos="0"/>
        </w:tabs>
        <w:spacing w:after="0"/>
        <w:jc w:val="both"/>
        <w:rPr>
          <w:rFonts w:cs="Times New Roman"/>
          <w:szCs w:val="26"/>
        </w:rPr>
      </w:pPr>
    </w:p>
    <w:p w14:paraId="2D72D994" w14:textId="77777777" w:rsidR="0056544E" w:rsidRPr="00B100BA" w:rsidRDefault="0056544E" w:rsidP="0056544E">
      <w:pPr>
        <w:tabs>
          <w:tab w:val="left" w:pos="0"/>
        </w:tabs>
        <w:spacing w:after="0"/>
        <w:jc w:val="both"/>
        <w:rPr>
          <w:rFonts w:cs="Times New Roman"/>
          <w:szCs w:val="26"/>
        </w:rPr>
      </w:pPr>
    </w:p>
    <w:p w14:paraId="2A11D770" w14:textId="77777777" w:rsidR="0056544E" w:rsidRPr="00B100BA" w:rsidRDefault="0056544E" w:rsidP="0056544E">
      <w:pPr>
        <w:tabs>
          <w:tab w:val="left" w:pos="0"/>
        </w:tabs>
        <w:spacing w:after="0"/>
        <w:jc w:val="both"/>
        <w:rPr>
          <w:rFonts w:cs="Times New Roman"/>
          <w:szCs w:val="26"/>
        </w:rPr>
      </w:pPr>
      <w:r w:rsidRPr="00B100BA">
        <w:rPr>
          <w:rFonts w:cs="Times New Roman"/>
          <w:i/>
          <w:noProof/>
          <w:szCs w:val="26"/>
        </w:rPr>
        <w:drawing>
          <wp:anchor distT="0" distB="0" distL="114300" distR="114300" simplePos="0" relativeHeight="251819008" behindDoc="1" locked="0" layoutInCell="1" allowOverlap="1" wp14:anchorId="796EF725" wp14:editId="310C2C58">
            <wp:simplePos x="0" y="0"/>
            <wp:positionH relativeFrom="column">
              <wp:posOffset>0</wp:posOffset>
            </wp:positionH>
            <wp:positionV relativeFrom="paragraph">
              <wp:posOffset>62865</wp:posOffset>
            </wp:positionV>
            <wp:extent cx="2687320" cy="2316480"/>
            <wp:effectExtent l="0" t="0" r="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A PAG Box Highlight.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687320" cy="2316480"/>
                    </a:xfrm>
                    <a:prstGeom prst="rect">
                      <a:avLst/>
                    </a:prstGeom>
                  </pic:spPr>
                </pic:pic>
              </a:graphicData>
            </a:graphic>
            <wp14:sizeRelH relativeFrom="page">
              <wp14:pctWidth>0</wp14:pctWidth>
            </wp14:sizeRelH>
            <wp14:sizeRelV relativeFrom="page">
              <wp14:pctHeight>0</wp14:pctHeight>
            </wp14:sizeRelV>
          </wp:anchor>
        </w:drawing>
      </w:r>
      <w:r w:rsidRPr="00B100BA">
        <w:rPr>
          <w:rFonts w:cs="Times New Roman"/>
          <w:i/>
          <w:szCs w:val="26"/>
        </w:rPr>
        <w:t>Membership Criteria.</w:t>
      </w:r>
      <w:r w:rsidRPr="00B100BA">
        <w:rPr>
          <w:rFonts w:cs="Times New Roman"/>
          <w:szCs w:val="26"/>
        </w:rPr>
        <w:t xml:space="preserve"> The OA PAG is open to any interested community stakeholder. At a minimum, membership in the OA PAG should include:</w:t>
      </w:r>
    </w:p>
    <w:p w14:paraId="0982A0E8" w14:textId="77777777" w:rsidR="0056544E" w:rsidRPr="00B100BA" w:rsidRDefault="0056544E" w:rsidP="0056544E">
      <w:pPr>
        <w:spacing w:after="0"/>
        <w:jc w:val="both"/>
        <w:rPr>
          <w:rFonts w:cs="Times New Roman"/>
          <w:szCs w:val="26"/>
        </w:rPr>
      </w:pPr>
    </w:p>
    <w:p w14:paraId="7363A71D" w14:textId="77777777" w:rsidR="0056544E" w:rsidRPr="00B100BA" w:rsidRDefault="0056544E" w:rsidP="0056544E">
      <w:pPr>
        <w:pStyle w:val="ListParagraph"/>
        <w:spacing w:after="0"/>
        <w:ind w:left="1080"/>
        <w:jc w:val="both"/>
        <w:rPr>
          <w:rFonts w:ascii="Times New Roman" w:hAnsi="Times New Roman" w:cs="Times New Roman"/>
        </w:rPr>
      </w:pPr>
      <w:r w:rsidRPr="00B100BA">
        <w:rPr>
          <w:rFonts w:ascii="Times New Roman" w:hAnsi="Times New Roman" w:cs="Times New Roman"/>
        </w:rPr>
        <w:t xml:space="preserve">1. Representatives from local jurisdictions. </w:t>
      </w:r>
    </w:p>
    <w:p w14:paraId="510F04A3" w14:textId="77777777" w:rsidR="0056544E" w:rsidRPr="00B100BA" w:rsidRDefault="0056544E" w:rsidP="0056544E">
      <w:pPr>
        <w:pStyle w:val="ListParagraph"/>
        <w:spacing w:after="0"/>
        <w:ind w:left="1080"/>
        <w:jc w:val="both"/>
        <w:rPr>
          <w:rFonts w:ascii="Times New Roman" w:hAnsi="Times New Roman" w:cs="Times New Roman"/>
        </w:rPr>
      </w:pPr>
    </w:p>
    <w:p w14:paraId="4831B9DB" w14:textId="77777777" w:rsidR="0056544E" w:rsidRPr="00B100BA" w:rsidRDefault="0056544E" w:rsidP="0056544E">
      <w:pPr>
        <w:pStyle w:val="ListParagraph"/>
        <w:spacing w:after="0"/>
        <w:ind w:left="1080"/>
        <w:jc w:val="both"/>
        <w:rPr>
          <w:rFonts w:ascii="Times New Roman" w:hAnsi="Times New Roman" w:cs="Times New Roman"/>
        </w:rPr>
      </w:pPr>
      <w:r w:rsidRPr="00B100BA">
        <w:rPr>
          <w:rFonts w:ascii="Times New Roman" w:hAnsi="Times New Roman" w:cs="Times New Roman"/>
        </w:rPr>
        <w:t xml:space="preserve">2. Key County Departments – Fleets and Facilities, Roads and Airport, Chief Executive Office, Sheriff, etc. </w:t>
      </w:r>
    </w:p>
    <w:p w14:paraId="36B3DBD4" w14:textId="77777777" w:rsidR="0056544E" w:rsidRPr="00B100BA" w:rsidRDefault="0056544E" w:rsidP="0056544E">
      <w:pPr>
        <w:pStyle w:val="ListParagraph"/>
        <w:spacing w:after="0"/>
        <w:ind w:left="1080"/>
        <w:jc w:val="both"/>
        <w:rPr>
          <w:rFonts w:ascii="Times New Roman" w:hAnsi="Times New Roman" w:cs="Times New Roman"/>
        </w:rPr>
      </w:pPr>
    </w:p>
    <w:p w14:paraId="2D05229E" w14:textId="77777777" w:rsidR="0056544E" w:rsidRPr="00B100BA" w:rsidRDefault="0056544E" w:rsidP="0056544E">
      <w:pPr>
        <w:pStyle w:val="ListParagraph"/>
        <w:spacing w:after="0"/>
        <w:ind w:left="360"/>
        <w:jc w:val="both"/>
        <w:rPr>
          <w:rFonts w:ascii="Times New Roman" w:hAnsi="Times New Roman" w:cs="Times New Roman"/>
        </w:rPr>
      </w:pPr>
      <w:r w:rsidRPr="00B100BA">
        <w:rPr>
          <w:rFonts w:ascii="Times New Roman" w:hAnsi="Times New Roman" w:cs="Times New Roman"/>
        </w:rPr>
        <w:t>3. Local Emergency Managers.</w:t>
      </w:r>
    </w:p>
    <w:p w14:paraId="390DCFA1" w14:textId="77777777" w:rsidR="0056544E" w:rsidRPr="00B100BA" w:rsidRDefault="0056544E" w:rsidP="0056544E">
      <w:pPr>
        <w:pStyle w:val="ListParagraph"/>
        <w:spacing w:after="0"/>
        <w:ind w:left="360"/>
        <w:jc w:val="both"/>
        <w:rPr>
          <w:rFonts w:ascii="Times New Roman" w:hAnsi="Times New Roman" w:cs="Times New Roman"/>
        </w:rPr>
      </w:pPr>
      <w:r w:rsidRPr="00B100BA">
        <w:rPr>
          <w:rFonts w:ascii="Times New Roman" w:hAnsi="Times New Roman" w:cs="Times New Roman"/>
        </w:rPr>
        <w:tab/>
      </w:r>
      <w:r w:rsidRPr="00B100BA">
        <w:rPr>
          <w:rFonts w:ascii="Times New Roman" w:hAnsi="Times New Roman" w:cs="Times New Roman"/>
        </w:rPr>
        <w:tab/>
      </w:r>
    </w:p>
    <w:p w14:paraId="61E33139" w14:textId="77777777" w:rsidR="0056544E" w:rsidRPr="00B100BA" w:rsidRDefault="0056544E" w:rsidP="0056544E">
      <w:pPr>
        <w:spacing w:after="0"/>
        <w:jc w:val="both"/>
        <w:rPr>
          <w:rFonts w:cs="Times New Roman"/>
          <w:szCs w:val="26"/>
        </w:rPr>
      </w:pPr>
      <w:r w:rsidRPr="00B100BA">
        <w:rPr>
          <w:rFonts w:cs="Times New Roman"/>
          <w:szCs w:val="26"/>
        </w:rPr>
        <w:t>4. Representatives from Allied Agencies (i.e., Red Cross, Collaborating Agencies' Disaster Relief Effort, Santa Clara Valley Transportation Authority, etc.)</w:t>
      </w:r>
    </w:p>
    <w:p w14:paraId="63E43A76" w14:textId="77777777" w:rsidR="0056544E" w:rsidRPr="00B100BA" w:rsidRDefault="0056544E" w:rsidP="0056544E">
      <w:pPr>
        <w:pStyle w:val="ListParagraph"/>
        <w:spacing w:after="0"/>
        <w:ind w:left="1080"/>
        <w:jc w:val="both"/>
        <w:rPr>
          <w:rFonts w:ascii="Times New Roman" w:hAnsi="Times New Roman" w:cs="Times New Roman"/>
        </w:rPr>
      </w:pPr>
    </w:p>
    <w:p w14:paraId="45A3AA24" w14:textId="77777777" w:rsidR="0056544E" w:rsidRPr="00B100BA" w:rsidRDefault="0056544E" w:rsidP="0056544E">
      <w:pPr>
        <w:spacing w:after="0"/>
        <w:jc w:val="both"/>
        <w:rPr>
          <w:rFonts w:cs="Times New Roman"/>
          <w:szCs w:val="26"/>
        </w:rPr>
      </w:pPr>
      <w:r w:rsidRPr="00B100BA">
        <w:rPr>
          <w:rFonts w:cs="Times New Roman"/>
          <w:i/>
          <w:szCs w:val="26"/>
        </w:rPr>
        <w:t>County of Santa Clara Office of Emergency Services Responsibilities.</w:t>
      </w:r>
      <w:r w:rsidRPr="00B100BA">
        <w:rPr>
          <w:rFonts w:cs="Times New Roman"/>
          <w:szCs w:val="26"/>
        </w:rPr>
        <w:t xml:space="preserve"> The OA PAG is a resource directly under the control of Santa Clara County OES. The meeting schedule, agenda, composition, stakeholder participation, and format are completely subject to Santa Clara County OES prerogative. </w:t>
      </w:r>
    </w:p>
    <w:p w14:paraId="32C308C9" w14:textId="77777777" w:rsidR="0056544E" w:rsidRDefault="0056544E" w:rsidP="0056544E">
      <w:pPr>
        <w:spacing w:after="0"/>
        <w:jc w:val="both"/>
        <w:rPr>
          <w:i/>
          <w:sz w:val="24"/>
          <w:szCs w:val="24"/>
        </w:rPr>
      </w:pPr>
    </w:p>
    <w:p w14:paraId="7F34DB76" w14:textId="77777777" w:rsidR="0056544E" w:rsidRPr="00B100BA" w:rsidRDefault="0056544E" w:rsidP="0056544E">
      <w:pPr>
        <w:spacing w:after="0"/>
        <w:jc w:val="both"/>
        <w:rPr>
          <w:rFonts w:cs="Times New Roman"/>
          <w:szCs w:val="26"/>
        </w:rPr>
      </w:pPr>
      <w:r w:rsidRPr="00B100BA">
        <w:rPr>
          <w:rFonts w:cs="Times New Roman"/>
          <w:i/>
          <w:szCs w:val="26"/>
        </w:rPr>
        <w:t>Meeting Frequency.</w:t>
      </w:r>
      <w:r w:rsidRPr="00B100BA">
        <w:rPr>
          <w:rFonts w:cs="Times New Roman"/>
          <w:szCs w:val="26"/>
        </w:rPr>
        <w:t xml:space="preserve"> The OA PAG should meet semi-annually, but the frequency is subject to change based the needs of the Operational Area.</w:t>
      </w:r>
    </w:p>
    <w:p w14:paraId="29D432E8" w14:textId="77777777" w:rsidR="0056544E" w:rsidRPr="00B100BA" w:rsidRDefault="0056544E" w:rsidP="0056544E">
      <w:pPr>
        <w:spacing w:after="0"/>
        <w:jc w:val="both"/>
        <w:rPr>
          <w:rFonts w:cs="Times New Roman"/>
          <w:szCs w:val="26"/>
        </w:rPr>
      </w:pPr>
    </w:p>
    <w:p w14:paraId="4CB1BDA1" w14:textId="77777777" w:rsidR="0056544E" w:rsidRPr="00B100BA" w:rsidRDefault="0056544E" w:rsidP="0056544E">
      <w:pPr>
        <w:spacing w:after="0"/>
        <w:jc w:val="both"/>
        <w:rPr>
          <w:rFonts w:cs="Times New Roman"/>
          <w:szCs w:val="26"/>
        </w:rPr>
      </w:pPr>
      <w:r w:rsidRPr="00B100BA">
        <w:rPr>
          <w:rFonts w:cs="Times New Roman"/>
          <w:i/>
          <w:szCs w:val="26"/>
        </w:rPr>
        <w:t>Meeting Schedule.</w:t>
      </w:r>
      <w:r w:rsidRPr="00B100BA">
        <w:rPr>
          <w:rFonts w:cs="Times New Roman"/>
          <w:szCs w:val="26"/>
        </w:rPr>
        <w:t xml:space="preserve"> The first OA PAG was held on 24 November 2015; therefore, the Advisory Group should meet in the months of May and November.</w:t>
      </w:r>
    </w:p>
    <w:p w14:paraId="59C4B10A" w14:textId="77777777" w:rsidR="0056544E" w:rsidRPr="00B100BA" w:rsidRDefault="0056544E" w:rsidP="0056544E">
      <w:pPr>
        <w:spacing w:after="0"/>
        <w:jc w:val="both"/>
        <w:rPr>
          <w:rFonts w:cs="Times New Roman"/>
          <w:szCs w:val="26"/>
        </w:rPr>
      </w:pPr>
    </w:p>
    <w:p w14:paraId="69C8A785" w14:textId="77777777" w:rsidR="0056544E" w:rsidRPr="00B100BA" w:rsidRDefault="0056544E" w:rsidP="0056544E">
      <w:pPr>
        <w:spacing w:after="0"/>
        <w:jc w:val="both"/>
        <w:rPr>
          <w:rFonts w:cs="Times New Roman"/>
          <w:szCs w:val="26"/>
        </w:rPr>
      </w:pPr>
      <w:r w:rsidRPr="00B100BA">
        <w:rPr>
          <w:rFonts w:cs="Times New Roman"/>
          <w:i/>
          <w:szCs w:val="26"/>
        </w:rPr>
        <w:t>Typical Activities.</w:t>
      </w:r>
      <w:r w:rsidRPr="00B100BA">
        <w:rPr>
          <w:rFonts w:cs="Times New Roman"/>
          <w:szCs w:val="26"/>
        </w:rPr>
        <w:t xml:space="preserve"> Conduct workshops to discern planning priorities for the OA. Present information concerning relevant hazards and capabilities. Identify and promote best practices within the OA. Provide guidance and accountability of the Operational Area Topical Working Groups and Functional Sub-Working Groups.</w:t>
      </w:r>
    </w:p>
    <w:p w14:paraId="51CF7FD1" w14:textId="77777777" w:rsidR="0056544E" w:rsidRPr="00B100BA" w:rsidRDefault="0056544E" w:rsidP="0056544E">
      <w:pPr>
        <w:spacing w:after="0"/>
        <w:jc w:val="both"/>
        <w:rPr>
          <w:rFonts w:cs="Times New Roman"/>
          <w:szCs w:val="26"/>
        </w:rPr>
      </w:pPr>
    </w:p>
    <w:p w14:paraId="20676159" w14:textId="77777777" w:rsidR="0056544E" w:rsidRDefault="0056544E" w:rsidP="0056544E">
      <w:pPr>
        <w:spacing w:after="0"/>
        <w:jc w:val="both"/>
        <w:rPr>
          <w:rFonts w:cs="Times New Roman"/>
          <w:szCs w:val="26"/>
        </w:rPr>
      </w:pPr>
      <w:r w:rsidRPr="00B100BA">
        <w:rPr>
          <w:rFonts w:cs="Times New Roman"/>
          <w:i/>
          <w:szCs w:val="26"/>
        </w:rPr>
        <w:t>Suggested Topics of Discussion.</w:t>
      </w:r>
      <w:r w:rsidRPr="00B100BA">
        <w:rPr>
          <w:rFonts w:cs="Times New Roman"/>
          <w:szCs w:val="26"/>
        </w:rPr>
        <w:t xml:space="preserve"> Lessons learned from previous planning successes, current planning projects, and planning endeavors scheduled to begin </w:t>
      </w:r>
      <w:proofErr w:type="gramStart"/>
      <w:r w:rsidRPr="00B100BA">
        <w:rPr>
          <w:rFonts w:cs="Times New Roman"/>
          <w:szCs w:val="26"/>
        </w:rPr>
        <w:t>in the near future</w:t>
      </w:r>
      <w:proofErr w:type="gramEnd"/>
      <w:r w:rsidRPr="00B100BA">
        <w:rPr>
          <w:rFonts w:cs="Times New Roman"/>
          <w:szCs w:val="26"/>
        </w:rPr>
        <w:t>.  Additionally, this is an excellent platform for subject matter experts to discuss hazard types pertinent to the Operational Area. This is also an excellent platform for local emergency management professionals to present on their local emergency management activities to help identify and share best practices in the Operational Area.</w:t>
      </w:r>
    </w:p>
    <w:p w14:paraId="390E66CE" w14:textId="77777777" w:rsidR="0056544E" w:rsidRDefault="0056544E" w:rsidP="0056544E">
      <w:pPr>
        <w:spacing w:after="0"/>
        <w:jc w:val="both"/>
        <w:rPr>
          <w:rFonts w:cs="Times New Roman"/>
          <w:szCs w:val="26"/>
        </w:rPr>
      </w:pPr>
      <w:r w:rsidRPr="00B100BA">
        <w:rPr>
          <w:rFonts w:cs="Times New Roman"/>
          <w:szCs w:val="26"/>
        </w:rPr>
        <w:t xml:space="preserve">  </w:t>
      </w:r>
    </w:p>
    <w:p w14:paraId="788AADA5" w14:textId="77777777" w:rsidR="0056544E" w:rsidRDefault="0056544E" w:rsidP="0056544E">
      <w:pPr>
        <w:spacing w:after="0"/>
        <w:jc w:val="both"/>
        <w:rPr>
          <w:rFonts w:cs="Times New Roman"/>
          <w:szCs w:val="26"/>
        </w:rPr>
      </w:pPr>
    </w:p>
    <w:p w14:paraId="7B3497B6" w14:textId="77777777" w:rsidR="0056544E" w:rsidRDefault="0056544E" w:rsidP="0056544E">
      <w:pPr>
        <w:spacing w:after="0"/>
        <w:jc w:val="both"/>
        <w:rPr>
          <w:rFonts w:cs="Times New Roman"/>
          <w:szCs w:val="26"/>
        </w:rPr>
      </w:pPr>
    </w:p>
    <w:p w14:paraId="2BAD1C3A" w14:textId="77777777" w:rsidR="0056544E" w:rsidRPr="00B100BA" w:rsidRDefault="0056544E" w:rsidP="0056544E">
      <w:pPr>
        <w:spacing w:after="0"/>
        <w:jc w:val="both"/>
        <w:rPr>
          <w:rFonts w:cs="Times New Roman"/>
          <w:szCs w:val="26"/>
        </w:rPr>
      </w:pPr>
    </w:p>
    <w:p w14:paraId="2B20A155" w14:textId="77777777" w:rsidR="0056544E" w:rsidRPr="00B100BA" w:rsidRDefault="0056544E" w:rsidP="0056544E">
      <w:pPr>
        <w:spacing w:after="0"/>
        <w:jc w:val="both"/>
        <w:rPr>
          <w:rFonts w:cs="Times New Roman"/>
          <w:szCs w:val="26"/>
        </w:rPr>
      </w:pPr>
    </w:p>
    <w:p w14:paraId="1DD9FF91" w14:textId="77777777" w:rsidR="0056544E" w:rsidRPr="00B100BA" w:rsidRDefault="0056544E" w:rsidP="0056544E">
      <w:pPr>
        <w:spacing w:after="0"/>
        <w:jc w:val="both"/>
        <w:rPr>
          <w:rFonts w:cs="Times New Roman"/>
          <w:b/>
          <w:szCs w:val="26"/>
        </w:rPr>
      </w:pPr>
      <w:r w:rsidRPr="00B100BA">
        <w:rPr>
          <w:rFonts w:cs="Times New Roman"/>
          <w:b/>
          <w:szCs w:val="26"/>
        </w:rPr>
        <w:t>Operational Area Topical Working Group(s)</w:t>
      </w:r>
    </w:p>
    <w:p w14:paraId="4F2E0E4E" w14:textId="77777777" w:rsidR="0056544E" w:rsidRPr="00B100BA" w:rsidRDefault="0056544E" w:rsidP="0056544E">
      <w:pPr>
        <w:spacing w:after="0"/>
        <w:jc w:val="both"/>
        <w:rPr>
          <w:rFonts w:cs="Times New Roman"/>
          <w:b/>
          <w:szCs w:val="26"/>
        </w:rPr>
      </w:pPr>
    </w:p>
    <w:p w14:paraId="34E79BC1" w14:textId="77777777" w:rsidR="0056544E" w:rsidRPr="00B100BA" w:rsidRDefault="0056544E" w:rsidP="0056544E">
      <w:pPr>
        <w:spacing w:after="0"/>
        <w:jc w:val="both"/>
        <w:rPr>
          <w:rFonts w:cs="Times New Roman"/>
          <w:szCs w:val="26"/>
        </w:rPr>
      </w:pPr>
      <w:r w:rsidRPr="00B100BA">
        <w:rPr>
          <w:rFonts w:cs="Times New Roman"/>
          <w:i/>
          <w:szCs w:val="26"/>
        </w:rPr>
        <w:t>Purpose.</w:t>
      </w:r>
      <w:r w:rsidRPr="00B100BA">
        <w:rPr>
          <w:rFonts w:cs="Times New Roman"/>
          <w:szCs w:val="26"/>
        </w:rPr>
        <w:t xml:space="preserve"> Operational Area Topical Working Groups endorse plan framework, identify subject matter experts, establish divisions of labor, develop work schedules, and other preparatory materials for a specific topical plan assigned by the Operational Area Planning Advisory Group.</w:t>
      </w:r>
    </w:p>
    <w:p w14:paraId="344F17A7" w14:textId="77777777" w:rsidR="0056544E" w:rsidRPr="00B100BA" w:rsidRDefault="0056544E" w:rsidP="0056544E">
      <w:pPr>
        <w:spacing w:after="0"/>
        <w:jc w:val="both"/>
        <w:rPr>
          <w:rFonts w:cs="Times New Roman"/>
          <w:szCs w:val="26"/>
        </w:rPr>
      </w:pPr>
    </w:p>
    <w:p w14:paraId="594B21A8" w14:textId="77777777" w:rsidR="0056544E" w:rsidRPr="00B100BA" w:rsidRDefault="0056544E" w:rsidP="0056544E">
      <w:pPr>
        <w:spacing w:after="0"/>
        <w:jc w:val="both"/>
        <w:rPr>
          <w:rFonts w:cs="Times New Roman"/>
          <w:szCs w:val="26"/>
        </w:rPr>
      </w:pPr>
      <w:r w:rsidRPr="00B100BA">
        <w:rPr>
          <w:rFonts w:cs="Times New Roman"/>
          <w:i/>
          <w:szCs w:val="26"/>
        </w:rPr>
        <w:t>Lead Agency.</w:t>
      </w:r>
      <w:r w:rsidRPr="00B100BA">
        <w:rPr>
          <w:rFonts w:cs="Times New Roman"/>
          <w:szCs w:val="26"/>
        </w:rPr>
        <w:t xml:space="preserve"> Leadership of each Topical Working Group should be established by the OA PAG in coordination with the Santa Clara County Office of Emergency Services. Leadership of a specific Topical Working Group should fall to the jurisdictional department that has primary responsibility for the plan under draft (i.e., Mass Care &amp; Shelter - Social Services Agency). The lead agency is responsible for facilitating and coordinating all planning efforts with support from Santa Clara County OES.</w:t>
      </w:r>
    </w:p>
    <w:p w14:paraId="32570884" w14:textId="77777777" w:rsidR="0056544E" w:rsidRPr="00B100BA" w:rsidRDefault="0056544E" w:rsidP="0056544E">
      <w:pPr>
        <w:spacing w:after="0"/>
        <w:jc w:val="both"/>
        <w:rPr>
          <w:rFonts w:cs="Times New Roman"/>
          <w:szCs w:val="26"/>
        </w:rPr>
      </w:pPr>
      <w:r w:rsidRPr="00B100BA">
        <w:rPr>
          <w:rFonts w:cs="Times New Roman"/>
          <w:noProof/>
          <w:szCs w:val="26"/>
        </w:rPr>
        <w:drawing>
          <wp:anchor distT="0" distB="0" distL="114300" distR="114300" simplePos="0" relativeHeight="251820032" behindDoc="0" locked="0" layoutInCell="1" allowOverlap="1" wp14:anchorId="3B0E0702" wp14:editId="242FA5CE">
            <wp:simplePos x="0" y="0"/>
            <wp:positionH relativeFrom="column">
              <wp:posOffset>0</wp:posOffset>
            </wp:positionH>
            <wp:positionV relativeFrom="paragraph">
              <wp:posOffset>3976</wp:posOffset>
            </wp:positionV>
            <wp:extent cx="2751151" cy="2262260"/>
            <wp:effectExtent l="0" t="0" r="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pical WG Highlight.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751151" cy="2262260"/>
                    </a:xfrm>
                    <a:prstGeom prst="rect">
                      <a:avLst/>
                    </a:prstGeom>
                  </pic:spPr>
                </pic:pic>
              </a:graphicData>
            </a:graphic>
            <wp14:sizeRelH relativeFrom="page">
              <wp14:pctWidth>0</wp14:pctWidth>
            </wp14:sizeRelH>
            <wp14:sizeRelV relativeFrom="page">
              <wp14:pctHeight>0</wp14:pctHeight>
            </wp14:sizeRelV>
          </wp:anchor>
        </w:drawing>
      </w:r>
    </w:p>
    <w:p w14:paraId="4FEE8BAA" w14:textId="77777777" w:rsidR="0056544E" w:rsidRPr="00B100BA" w:rsidRDefault="0056544E" w:rsidP="0056544E">
      <w:pPr>
        <w:spacing w:after="0"/>
        <w:jc w:val="both"/>
        <w:rPr>
          <w:rFonts w:cs="Times New Roman"/>
          <w:szCs w:val="26"/>
        </w:rPr>
      </w:pPr>
      <w:r w:rsidRPr="00B100BA">
        <w:rPr>
          <w:rFonts w:cs="Times New Roman"/>
          <w:i/>
          <w:szCs w:val="26"/>
        </w:rPr>
        <w:t>Support Agency(</w:t>
      </w:r>
      <w:proofErr w:type="spellStart"/>
      <w:r w:rsidRPr="00B100BA">
        <w:rPr>
          <w:rFonts w:cs="Times New Roman"/>
          <w:i/>
          <w:szCs w:val="26"/>
        </w:rPr>
        <w:t>ies</w:t>
      </w:r>
      <w:proofErr w:type="spellEnd"/>
      <w:r w:rsidRPr="00B100BA">
        <w:rPr>
          <w:rFonts w:cs="Times New Roman"/>
          <w:i/>
          <w:szCs w:val="26"/>
        </w:rPr>
        <w:t>).</w:t>
      </w:r>
      <w:r w:rsidRPr="00B100BA">
        <w:rPr>
          <w:rFonts w:cs="Times New Roman"/>
          <w:szCs w:val="26"/>
        </w:rPr>
        <w:t xml:space="preserve"> Support Agencies are identified by the Lead Agency for the purpose of sourcing valuable information needed in crafting effective emergency annexes. Representatives should be briefed on expectations and communicate any limitations/constraints to the Topical Working Group Lead Agency to allow for potential alternate planning actions. </w:t>
      </w:r>
    </w:p>
    <w:p w14:paraId="0D70DF30" w14:textId="77777777" w:rsidR="0056544E" w:rsidRPr="00B100BA" w:rsidRDefault="0056544E" w:rsidP="0056544E">
      <w:pPr>
        <w:spacing w:after="0"/>
        <w:ind w:right="-90"/>
        <w:jc w:val="both"/>
        <w:rPr>
          <w:rFonts w:cs="Times New Roman"/>
          <w:szCs w:val="26"/>
        </w:rPr>
      </w:pPr>
    </w:p>
    <w:p w14:paraId="3E2EF387" w14:textId="77777777" w:rsidR="0056544E" w:rsidRPr="00B100BA" w:rsidRDefault="0056544E" w:rsidP="0056544E">
      <w:pPr>
        <w:spacing w:after="0"/>
        <w:jc w:val="both"/>
        <w:rPr>
          <w:rFonts w:cs="Times New Roman"/>
          <w:szCs w:val="26"/>
        </w:rPr>
      </w:pPr>
      <w:r w:rsidRPr="00B100BA">
        <w:rPr>
          <w:rFonts w:cs="Times New Roman"/>
          <w:i/>
          <w:szCs w:val="26"/>
        </w:rPr>
        <w:t>Suggested Membership Criteria.</w:t>
      </w:r>
      <w:r w:rsidRPr="00B100BA">
        <w:rPr>
          <w:rFonts w:cs="Times New Roman"/>
          <w:szCs w:val="26"/>
        </w:rPr>
        <w:t xml:space="preserve"> Membership of each Topical Working Group should include relevant jurisdictional departments, subject matter experts, and representatives from local jurisdictions. The membership level of a Topical Working Group should be commensurate with the scope of work under consideration. </w:t>
      </w:r>
      <w:r w:rsidRPr="00B100BA" w:rsidDel="00BD1632">
        <w:rPr>
          <w:rFonts w:cs="Times New Roman"/>
          <w:szCs w:val="26"/>
        </w:rPr>
        <w:t xml:space="preserve">It should be noted that very large membership groups (more than 30 – 40 individuals) may NOT be conducive to planning at this level. </w:t>
      </w:r>
    </w:p>
    <w:p w14:paraId="2A4159A3" w14:textId="77777777" w:rsidR="0056544E" w:rsidRPr="00B100BA" w:rsidRDefault="0056544E" w:rsidP="0056544E">
      <w:pPr>
        <w:spacing w:after="0"/>
        <w:jc w:val="both"/>
        <w:rPr>
          <w:rFonts w:cs="Times New Roman"/>
          <w:szCs w:val="26"/>
        </w:rPr>
      </w:pPr>
    </w:p>
    <w:p w14:paraId="281882A8" w14:textId="77777777" w:rsidR="0056544E" w:rsidRPr="00B100BA" w:rsidRDefault="0056544E" w:rsidP="0056544E">
      <w:pPr>
        <w:spacing w:after="0"/>
        <w:jc w:val="both"/>
        <w:rPr>
          <w:rFonts w:cs="Times New Roman"/>
          <w:szCs w:val="26"/>
        </w:rPr>
      </w:pPr>
      <w:r w:rsidRPr="00B100BA">
        <w:rPr>
          <w:rFonts w:cs="Times New Roman"/>
          <w:i/>
          <w:szCs w:val="26"/>
        </w:rPr>
        <w:t>Suggested Membership Level.</w:t>
      </w:r>
      <w:r w:rsidRPr="00B100BA">
        <w:rPr>
          <w:rFonts w:cs="Times New Roman"/>
          <w:szCs w:val="26"/>
        </w:rPr>
        <w:t xml:space="preserve"> 20 – 35 individuals. </w:t>
      </w:r>
    </w:p>
    <w:p w14:paraId="4F592299" w14:textId="77777777" w:rsidR="0056544E" w:rsidRPr="00B100BA" w:rsidRDefault="0056544E" w:rsidP="0056544E">
      <w:pPr>
        <w:spacing w:after="0"/>
        <w:rPr>
          <w:rFonts w:cs="Times New Roman"/>
          <w:b/>
          <w:szCs w:val="26"/>
        </w:rPr>
      </w:pPr>
      <w:r w:rsidRPr="00B100BA">
        <w:rPr>
          <w:rFonts w:cs="Times New Roman"/>
          <w:b/>
          <w:szCs w:val="26"/>
        </w:rPr>
        <w:tab/>
      </w:r>
    </w:p>
    <w:p w14:paraId="299130EF" w14:textId="77777777" w:rsidR="0056544E" w:rsidRPr="00B100BA" w:rsidRDefault="0056544E" w:rsidP="0056544E">
      <w:pPr>
        <w:spacing w:after="0"/>
        <w:jc w:val="both"/>
        <w:rPr>
          <w:rFonts w:cs="Times New Roman"/>
          <w:szCs w:val="26"/>
        </w:rPr>
      </w:pPr>
      <w:r w:rsidRPr="00B100BA">
        <w:rPr>
          <w:rFonts w:cs="Times New Roman"/>
          <w:i/>
          <w:szCs w:val="26"/>
        </w:rPr>
        <w:t>Meeting Frequency.</w:t>
      </w:r>
      <w:r w:rsidRPr="00B100BA">
        <w:rPr>
          <w:rFonts w:cs="Times New Roman"/>
          <w:szCs w:val="26"/>
        </w:rPr>
        <w:t xml:space="preserve"> Topical Working Groups should meet as needed, but at a minimum should include an initial meeting, a mid-term progress meeting, and a final meeting. Meetings can be held electronically, virtually or by phone. </w:t>
      </w:r>
    </w:p>
    <w:p w14:paraId="420F0323" w14:textId="77777777" w:rsidR="0056544E" w:rsidRPr="00B100BA" w:rsidRDefault="0056544E" w:rsidP="0056544E">
      <w:pPr>
        <w:spacing w:after="0"/>
        <w:jc w:val="both"/>
        <w:rPr>
          <w:rFonts w:cs="Times New Roman"/>
          <w:szCs w:val="26"/>
        </w:rPr>
      </w:pPr>
    </w:p>
    <w:p w14:paraId="54F82609" w14:textId="77777777" w:rsidR="0056544E" w:rsidRPr="00B100BA" w:rsidRDefault="0056544E" w:rsidP="0056544E">
      <w:pPr>
        <w:spacing w:after="0"/>
        <w:jc w:val="both"/>
        <w:rPr>
          <w:rFonts w:cs="Times New Roman"/>
          <w:szCs w:val="26"/>
        </w:rPr>
      </w:pPr>
      <w:r w:rsidRPr="00B100BA">
        <w:rPr>
          <w:rFonts w:cs="Times New Roman"/>
          <w:i/>
          <w:szCs w:val="26"/>
        </w:rPr>
        <w:t>Typical Activities.</w:t>
      </w:r>
      <w:r w:rsidRPr="00B100BA">
        <w:rPr>
          <w:rFonts w:cs="Times New Roman"/>
          <w:szCs w:val="26"/>
        </w:rPr>
        <w:t xml:space="preserve"> In order to meet the expectations detailed above, or any additional expectations established by the OA PAG, each Topical Working Group should develop the following:</w:t>
      </w:r>
    </w:p>
    <w:p w14:paraId="4ED81CAE" w14:textId="77777777" w:rsidR="0056544E" w:rsidRPr="00B100BA" w:rsidRDefault="0056544E" w:rsidP="0056544E">
      <w:pPr>
        <w:spacing w:after="0"/>
        <w:jc w:val="both"/>
        <w:rPr>
          <w:rFonts w:cs="Times New Roman"/>
          <w:szCs w:val="26"/>
        </w:rPr>
      </w:pPr>
    </w:p>
    <w:p w14:paraId="53D13140" w14:textId="77777777" w:rsidR="0056544E" w:rsidRPr="00B100BA" w:rsidRDefault="0056544E" w:rsidP="0056544E">
      <w:pPr>
        <w:pStyle w:val="ListParagraph"/>
        <w:numPr>
          <w:ilvl w:val="0"/>
          <w:numId w:val="21"/>
        </w:numPr>
        <w:spacing w:after="0"/>
        <w:ind w:left="1080"/>
        <w:jc w:val="both"/>
        <w:rPr>
          <w:rFonts w:ascii="Times New Roman" w:hAnsi="Times New Roman" w:cs="Times New Roman"/>
        </w:rPr>
      </w:pPr>
      <w:r w:rsidRPr="00B100BA">
        <w:rPr>
          <w:rFonts w:ascii="Times New Roman" w:hAnsi="Times New Roman" w:cs="Times New Roman"/>
        </w:rPr>
        <w:t>Define the current situation regarding the hazard, topic, or function under consideration – including a proposed timeline.</w:t>
      </w:r>
    </w:p>
    <w:p w14:paraId="1B5B4FA0" w14:textId="77777777" w:rsidR="0056544E" w:rsidRPr="00B100BA" w:rsidRDefault="0056544E" w:rsidP="0056544E">
      <w:pPr>
        <w:pStyle w:val="ListParagraph"/>
        <w:numPr>
          <w:ilvl w:val="0"/>
          <w:numId w:val="0"/>
        </w:numPr>
        <w:spacing w:after="0"/>
        <w:ind w:left="1080"/>
        <w:jc w:val="both"/>
        <w:rPr>
          <w:rFonts w:ascii="Times New Roman" w:hAnsi="Times New Roman" w:cs="Times New Roman"/>
        </w:rPr>
      </w:pPr>
    </w:p>
    <w:p w14:paraId="190A6BC5" w14:textId="77777777" w:rsidR="0056544E" w:rsidRPr="0021129D" w:rsidRDefault="0056544E" w:rsidP="0056544E">
      <w:pPr>
        <w:pStyle w:val="ListParagraph"/>
        <w:numPr>
          <w:ilvl w:val="0"/>
          <w:numId w:val="21"/>
        </w:numPr>
        <w:spacing w:after="0"/>
        <w:ind w:left="1080"/>
        <w:jc w:val="both"/>
        <w:rPr>
          <w:rFonts w:ascii="Times New Roman" w:hAnsi="Times New Roman" w:cs="Times New Roman"/>
        </w:rPr>
      </w:pPr>
      <w:r w:rsidRPr="00B100BA">
        <w:rPr>
          <w:rFonts w:ascii="Times New Roman" w:hAnsi="Times New Roman" w:cs="Times New Roman"/>
        </w:rPr>
        <w:t>Participate in and contribute to an Initial Planning Meeting, a Mid-Term Planning Meeting, and a Final Planning Meeting that includes a broad, holistic audience.</w:t>
      </w:r>
    </w:p>
    <w:p w14:paraId="3FD51259" w14:textId="77777777" w:rsidR="0056544E" w:rsidRDefault="0056544E" w:rsidP="0056544E">
      <w:pPr>
        <w:pStyle w:val="ListParagraph"/>
        <w:numPr>
          <w:ilvl w:val="0"/>
          <w:numId w:val="0"/>
        </w:numPr>
        <w:spacing w:after="0"/>
        <w:ind w:left="1080"/>
        <w:jc w:val="both"/>
        <w:rPr>
          <w:rFonts w:ascii="Times New Roman" w:hAnsi="Times New Roman" w:cs="Times New Roman"/>
        </w:rPr>
      </w:pPr>
    </w:p>
    <w:p w14:paraId="6C2DB97F" w14:textId="77777777" w:rsidR="0056544E" w:rsidRDefault="0056544E" w:rsidP="0056544E">
      <w:pPr>
        <w:pStyle w:val="ListParagraph"/>
        <w:numPr>
          <w:ilvl w:val="0"/>
          <w:numId w:val="0"/>
        </w:numPr>
        <w:spacing w:after="0"/>
        <w:ind w:left="1440"/>
        <w:jc w:val="both"/>
        <w:rPr>
          <w:rFonts w:ascii="Times New Roman" w:hAnsi="Times New Roman" w:cs="Times New Roman"/>
        </w:rPr>
      </w:pPr>
      <w:r w:rsidRPr="00B100BA">
        <w:rPr>
          <w:rFonts w:ascii="Times New Roman" w:hAnsi="Times New Roman" w:cs="Times New Roman"/>
        </w:rPr>
        <w:t xml:space="preserve">a. The Initial Planning Meeting should establish the problem to be addressed via </w:t>
      </w:r>
      <w:r w:rsidRPr="00B100BA">
        <w:rPr>
          <w:rFonts w:ascii="Times New Roman" w:hAnsi="Times New Roman" w:cs="Times New Roman"/>
        </w:rPr>
        <w:tab/>
        <w:t xml:space="preserve">the Emergency Planning Process, solicit opinions from Operational Area </w:t>
      </w:r>
      <w:r w:rsidRPr="00B100BA">
        <w:rPr>
          <w:rFonts w:ascii="Times New Roman" w:hAnsi="Times New Roman" w:cs="Times New Roman"/>
        </w:rPr>
        <w:tab/>
        <w:t>stakeholders, and develop a course of action to resolve the problem previously</w:t>
      </w:r>
      <w:r>
        <w:rPr>
          <w:rFonts w:ascii="Times New Roman" w:hAnsi="Times New Roman" w:cs="Times New Roman"/>
        </w:rPr>
        <w:t xml:space="preserve"> </w:t>
      </w:r>
      <w:r w:rsidRPr="00B100BA">
        <w:rPr>
          <w:rFonts w:ascii="Times New Roman" w:hAnsi="Times New Roman" w:cs="Times New Roman"/>
        </w:rPr>
        <w:t xml:space="preserve">stated. </w:t>
      </w:r>
    </w:p>
    <w:p w14:paraId="31321CD2" w14:textId="77777777" w:rsidR="0056544E" w:rsidRPr="00B100BA" w:rsidRDefault="0056544E" w:rsidP="0056544E">
      <w:pPr>
        <w:pStyle w:val="ListParagraph"/>
        <w:numPr>
          <w:ilvl w:val="0"/>
          <w:numId w:val="0"/>
        </w:numPr>
        <w:spacing w:after="0"/>
        <w:ind w:left="1440"/>
        <w:jc w:val="both"/>
        <w:rPr>
          <w:rFonts w:ascii="Times New Roman" w:hAnsi="Times New Roman" w:cs="Times New Roman"/>
        </w:rPr>
      </w:pPr>
    </w:p>
    <w:p w14:paraId="6A887C7A" w14:textId="77777777" w:rsidR="0056544E" w:rsidRPr="00B100BA" w:rsidRDefault="0056544E" w:rsidP="0056544E">
      <w:pPr>
        <w:pStyle w:val="ListParagraph"/>
        <w:numPr>
          <w:ilvl w:val="0"/>
          <w:numId w:val="0"/>
        </w:numPr>
        <w:spacing w:after="0"/>
        <w:ind w:left="1410"/>
        <w:jc w:val="both"/>
        <w:rPr>
          <w:rFonts w:ascii="Times New Roman" w:hAnsi="Times New Roman" w:cs="Times New Roman"/>
        </w:rPr>
      </w:pPr>
      <w:r w:rsidRPr="00B100BA">
        <w:rPr>
          <w:rFonts w:ascii="Times New Roman" w:hAnsi="Times New Roman" w:cs="Times New Roman"/>
        </w:rPr>
        <w:t xml:space="preserve">b. The Mid-Term Planning Meeting is intended to inform Operational Area </w:t>
      </w:r>
      <w:r w:rsidRPr="00B100BA">
        <w:rPr>
          <w:rFonts w:ascii="Times New Roman" w:hAnsi="Times New Roman" w:cs="Times New Roman"/>
        </w:rPr>
        <w:tab/>
        <w:t xml:space="preserve">planning partners on the progress of planning efforts in order to maintain </w:t>
      </w:r>
      <w:r w:rsidRPr="00B100BA">
        <w:rPr>
          <w:rFonts w:ascii="Times New Roman" w:hAnsi="Times New Roman" w:cs="Times New Roman"/>
        </w:rPr>
        <w:tab/>
        <w:t>consensus throughout the planning area and address any unresolved issues that</w:t>
      </w:r>
      <w:r>
        <w:rPr>
          <w:rFonts w:ascii="Times New Roman" w:hAnsi="Times New Roman" w:cs="Times New Roman"/>
        </w:rPr>
        <w:t xml:space="preserve"> </w:t>
      </w:r>
      <w:r w:rsidRPr="00B100BA">
        <w:rPr>
          <w:rFonts w:ascii="Times New Roman" w:hAnsi="Times New Roman" w:cs="Times New Roman"/>
        </w:rPr>
        <w:tab/>
        <w:t xml:space="preserve">may delay the planning process. </w:t>
      </w:r>
    </w:p>
    <w:p w14:paraId="111C4C82" w14:textId="77777777" w:rsidR="0056544E" w:rsidRDefault="0056544E" w:rsidP="0056544E">
      <w:pPr>
        <w:pStyle w:val="ListParagraph"/>
        <w:numPr>
          <w:ilvl w:val="0"/>
          <w:numId w:val="0"/>
        </w:numPr>
        <w:spacing w:after="0"/>
        <w:ind w:left="1080"/>
        <w:jc w:val="both"/>
        <w:rPr>
          <w:rFonts w:ascii="Times New Roman" w:hAnsi="Times New Roman" w:cs="Times New Roman"/>
        </w:rPr>
      </w:pPr>
    </w:p>
    <w:p w14:paraId="05AFD831" w14:textId="77777777" w:rsidR="0056544E" w:rsidRPr="00B100BA" w:rsidRDefault="0056544E" w:rsidP="0056544E">
      <w:pPr>
        <w:pStyle w:val="ListParagraph"/>
        <w:numPr>
          <w:ilvl w:val="0"/>
          <w:numId w:val="0"/>
        </w:numPr>
        <w:spacing w:after="0"/>
        <w:ind w:left="1410" w:firstLine="30"/>
        <w:jc w:val="both"/>
        <w:rPr>
          <w:rFonts w:ascii="Times New Roman" w:hAnsi="Times New Roman" w:cs="Times New Roman"/>
        </w:rPr>
      </w:pPr>
      <w:r w:rsidRPr="00B100BA">
        <w:rPr>
          <w:rFonts w:ascii="Times New Roman" w:hAnsi="Times New Roman" w:cs="Times New Roman"/>
        </w:rPr>
        <w:t xml:space="preserve">c. The Final Planning Meeting is intended to inform and socialize the resultant </w:t>
      </w:r>
      <w:r w:rsidRPr="00B100BA">
        <w:rPr>
          <w:rFonts w:ascii="Times New Roman" w:hAnsi="Times New Roman" w:cs="Times New Roman"/>
        </w:rPr>
        <w:tab/>
        <w:t xml:space="preserve">planning product among Operational Area stakeholders. </w:t>
      </w:r>
    </w:p>
    <w:p w14:paraId="460595C9" w14:textId="77777777" w:rsidR="0056544E" w:rsidRPr="00B100BA" w:rsidRDefault="0056544E" w:rsidP="0056544E">
      <w:pPr>
        <w:spacing w:after="0"/>
        <w:jc w:val="both"/>
        <w:rPr>
          <w:rFonts w:cs="Times New Roman"/>
          <w:szCs w:val="26"/>
        </w:rPr>
      </w:pPr>
    </w:p>
    <w:p w14:paraId="5F500C85" w14:textId="77777777" w:rsidR="0056544E" w:rsidRPr="00B100BA" w:rsidRDefault="0056544E" w:rsidP="0056544E">
      <w:pPr>
        <w:pStyle w:val="ListParagraph"/>
        <w:numPr>
          <w:ilvl w:val="0"/>
          <w:numId w:val="21"/>
        </w:numPr>
        <w:spacing w:after="0"/>
        <w:ind w:left="1080"/>
        <w:jc w:val="both"/>
        <w:rPr>
          <w:rFonts w:ascii="Times New Roman" w:hAnsi="Times New Roman" w:cs="Times New Roman"/>
        </w:rPr>
      </w:pPr>
      <w:r w:rsidRPr="00B100BA">
        <w:rPr>
          <w:rFonts w:ascii="Times New Roman" w:hAnsi="Times New Roman" w:cs="Times New Roman"/>
        </w:rPr>
        <w:t>Enlist community stakeholders and subject matter experts in the planning effort.</w:t>
      </w:r>
    </w:p>
    <w:p w14:paraId="1CFD359E" w14:textId="77777777" w:rsidR="0056544E" w:rsidRPr="00B100BA" w:rsidRDefault="0056544E" w:rsidP="0056544E">
      <w:pPr>
        <w:spacing w:after="0"/>
        <w:ind w:left="1080"/>
        <w:jc w:val="both"/>
        <w:rPr>
          <w:rFonts w:cs="Times New Roman"/>
          <w:szCs w:val="26"/>
        </w:rPr>
      </w:pPr>
    </w:p>
    <w:p w14:paraId="38FEA612" w14:textId="77777777" w:rsidR="0056544E" w:rsidRPr="00B100BA" w:rsidRDefault="0056544E" w:rsidP="0056544E">
      <w:pPr>
        <w:pStyle w:val="ListParagraph"/>
        <w:numPr>
          <w:ilvl w:val="0"/>
          <w:numId w:val="21"/>
        </w:numPr>
        <w:spacing w:after="0"/>
        <w:ind w:left="1080"/>
        <w:jc w:val="both"/>
        <w:rPr>
          <w:rFonts w:ascii="Times New Roman" w:hAnsi="Times New Roman" w:cs="Times New Roman"/>
        </w:rPr>
      </w:pPr>
      <w:r w:rsidRPr="00B100BA">
        <w:rPr>
          <w:rFonts w:ascii="Times New Roman" w:hAnsi="Times New Roman" w:cs="Times New Roman"/>
        </w:rPr>
        <w:t>Define a plan framework with specific objectives, goals, and a refined timeline.</w:t>
      </w:r>
    </w:p>
    <w:p w14:paraId="1C35D8CF" w14:textId="77777777" w:rsidR="0056544E" w:rsidRPr="00B100BA" w:rsidRDefault="0056544E" w:rsidP="0056544E">
      <w:pPr>
        <w:spacing w:after="0"/>
        <w:jc w:val="both"/>
        <w:rPr>
          <w:rFonts w:cs="Times New Roman"/>
          <w:szCs w:val="26"/>
        </w:rPr>
      </w:pPr>
    </w:p>
    <w:p w14:paraId="58CB2FA0" w14:textId="77777777" w:rsidR="0056544E" w:rsidRPr="00B100BA" w:rsidRDefault="0056544E" w:rsidP="0056544E">
      <w:pPr>
        <w:pStyle w:val="ListParagraph"/>
        <w:numPr>
          <w:ilvl w:val="0"/>
          <w:numId w:val="21"/>
        </w:numPr>
        <w:spacing w:after="0"/>
        <w:ind w:left="1080"/>
        <w:jc w:val="both"/>
        <w:rPr>
          <w:rFonts w:ascii="Times New Roman" w:hAnsi="Times New Roman" w:cs="Times New Roman"/>
        </w:rPr>
      </w:pPr>
      <w:r w:rsidRPr="00B100BA">
        <w:rPr>
          <w:rFonts w:ascii="Times New Roman" w:hAnsi="Times New Roman" w:cs="Times New Roman"/>
        </w:rPr>
        <w:t xml:space="preserve">Divide the planning team into smaller, more manageable teams (Sub-Working Groups) and assign them to develop an area within the plan. </w:t>
      </w:r>
    </w:p>
    <w:p w14:paraId="05EEF055" w14:textId="77777777" w:rsidR="0056544E" w:rsidRPr="00B100BA" w:rsidRDefault="0056544E" w:rsidP="0056544E">
      <w:pPr>
        <w:spacing w:after="0"/>
        <w:ind w:left="1080"/>
        <w:jc w:val="both"/>
        <w:rPr>
          <w:rFonts w:cs="Times New Roman"/>
          <w:szCs w:val="26"/>
        </w:rPr>
      </w:pPr>
    </w:p>
    <w:p w14:paraId="3A86B33D" w14:textId="77777777" w:rsidR="0056544E" w:rsidRPr="00B100BA" w:rsidRDefault="0056544E" w:rsidP="0056544E">
      <w:pPr>
        <w:pStyle w:val="ListParagraph"/>
        <w:numPr>
          <w:ilvl w:val="0"/>
          <w:numId w:val="21"/>
        </w:numPr>
        <w:ind w:left="1080"/>
        <w:contextualSpacing w:val="0"/>
        <w:jc w:val="both"/>
        <w:rPr>
          <w:rFonts w:ascii="Times New Roman" w:hAnsi="Times New Roman" w:cs="Times New Roman"/>
        </w:rPr>
      </w:pPr>
      <w:r w:rsidRPr="00B100BA">
        <w:rPr>
          <w:rFonts w:ascii="Times New Roman" w:hAnsi="Times New Roman" w:cs="Times New Roman"/>
        </w:rPr>
        <w:t xml:space="preserve">In consultation with the Core Planning Group, identify Functional Sub-Working Group leaders and product deadlines/milestones. </w:t>
      </w:r>
    </w:p>
    <w:p w14:paraId="5C96F424" w14:textId="77777777" w:rsidR="0056544E" w:rsidRPr="00B100BA" w:rsidRDefault="0056544E" w:rsidP="0056544E">
      <w:pPr>
        <w:pStyle w:val="ListParagraph"/>
        <w:numPr>
          <w:ilvl w:val="0"/>
          <w:numId w:val="21"/>
        </w:numPr>
        <w:spacing w:after="0"/>
        <w:ind w:left="1080"/>
        <w:jc w:val="both"/>
        <w:rPr>
          <w:rFonts w:ascii="Times New Roman" w:hAnsi="Times New Roman" w:cs="Times New Roman"/>
        </w:rPr>
      </w:pPr>
      <w:r w:rsidRPr="00B100BA">
        <w:rPr>
          <w:rFonts w:ascii="Times New Roman" w:hAnsi="Times New Roman" w:cs="Times New Roman"/>
        </w:rPr>
        <w:t>Each Topical Working Group will need to identify a Recorder that is tasked to complete a Meeting Minutes document, Action Item document, and a Topical Working Group Meeting Worksheet for the purpose of informing the larger planning team of progress.</w:t>
      </w:r>
    </w:p>
    <w:p w14:paraId="2620DFC6" w14:textId="77777777" w:rsidR="0056544E" w:rsidRPr="00B100BA" w:rsidRDefault="0056544E" w:rsidP="0056544E">
      <w:pPr>
        <w:spacing w:after="0"/>
        <w:ind w:left="1080"/>
        <w:jc w:val="both"/>
        <w:rPr>
          <w:rFonts w:cs="Times New Roman"/>
          <w:szCs w:val="26"/>
        </w:rPr>
      </w:pPr>
    </w:p>
    <w:p w14:paraId="56356879" w14:textId="77777777" w:rsidR="0056544E" w:rsidRPr="00B100BA" w:rsidRDefault="0056544E" w:rsidP="0056544E">
      <w:pPr>
        <w:spacing w:after="0"/>
        <w:jc w:val="both"/>
        <w:rPr>
          <w:rFonts w:cs="Times New Roman"/>
          <w:szCs w:val="26"/>
        </w:rPr>
      </w:pPr>
      <w:r w:rsidRPr="00B100BA">
        <w:rPr>
          <w:rFonts w:cs="Times New Roman"/>
          <w:i/>
          <w:szCs w:val="26"/>
        </w:rPr>
        <w:t>County of Santa Clara Office of Emergency Services Responsibilities.</w:t>
      </w:r>
      <w:r w:rsidRPr="00B100BA">
        <w:rPr>
          <w:rFonts w:cs="Times New Roman"/>
          <w:szCs w:val="26"/>
        </w:rPr>
        <w:t xml:space="preserve"> The success of each Topical Working Group depends on close collaboration between Santa Clara County OES and the designated Lead Agency. While the designated Lead Agency is directly responsible for facilitating and coordinating all planning efforts under the purview of a specific Topical Working Group, Santa Clara County OES possesses the subject matter expertise, programmatic knowledge, and experience with the OA emergency planning process. Therefore, the Lead Agency’s focus should be narrow, concentrating on the function, hazard, or topic currently under consideration, while Santa Clara County OES’s focus should be broad, concentrating on plan consistency, interdependency, and standardization throughout the Operational Area’s entire emergency planning process. </w:t>
      </w:r>
    </w:p>
    <w:p w14:paraId="59F5D6FA" w14:textId="77777777" w:rsidR="0056544E" w:rsidRPr="00B100BA" w:rsidRDefault="0056544E" w:rsidP="0056544E">
      <w:pPr>
        <w:spacing w:after="0"/>
        <w:jc w:val="both"/>
        <w:rPr>
          <w:rFonts w:cs="Times New Roman"/>
          <w:szCs w:val="26"/>
        </w:rPr>
      </w:pPr>
    </w:p>
    <w:p w14:paraId="474519AC" w14:textId="77777777" w:rsidR="0056544E" w:rsidRPr="00B100BA" w:rsidRDefault="0056544E" w:rsidP="0056544E">
      <w:pPr>
        <w:spacing w:after="0"/>
        <w:jc w:val="both"/>
        <w:rPr>
          <w:rFonts w:cs="Times New Roman"/>
          <w:b/>
          <w:szCs w:val="26"/>
        </w:rPr>
      </w:pPr>
      <w:r w:rsidRPr="00B100BA">
        <w:rPr>
          <w:rFonts w:cs="Times New Roman"/>
          <w:b/>
          <w:szCs w:val="26"/>
        </w:rPr>
        <w:lastRenderedPageBreak/>
        <w:t>Operational Area Functional Sub-Working Group(s)</w:t>
      </w:r>
    </w:p>
    <w:p w14:paraId="40F6C80E" w14:textId="77777777" w:rsidR="0056544E" w:rsidRPr="00B100BA" w:rsidRDefault="0056544E" w:rsidP="0056544E">
      <w:pPr>
        <w:spacing w:after="0"/>
        <w:jc w:val="both"/>
        <w:rPr>
          <w:rFonts w:cs="Times New Roman"/>
          <w:b/>
          <w:color w:val="FF0000"/>
          <w:szCs w:val="26"/>
        </w:rPr>
      </w:pPr>
    </w:p>
    <w:p w14:paraId="5665A27E" w14:textId="77777777" w:rsidR="0056544E" w:rsidRPr="00B100BA" w:rsidRDefault="0056544E" w:rsidP="0056544E">
      <w:pPr>
        <w:spacing w:after="0"/>
        <w:jc w:val="both"/>
        <w:rPr>
          <w:rFonts w:cs="Times New Roman"/>
          <w:szCs w:val="26"/>
        </w:rPr>
      </w:pPr>
      <w:r w:rsidRPr="00B100BA">
        <w:rPr>
          <w:rFonts w:cs="Times New Roman"/>
          <w:i/>
          <w:szCs w:val="26"/>
        </w:rPr>
        <w:t>Purpose.</w:t>
      </w:r>
      <w:r w:rsidRPr="00B100BA">
        <w:rPr>
          <w:rFonts w:cs="Times New Roman"/>
          <w:szCs w:val="26"/>
        </w:rPr>
        <w:t xml:space="preserve">  Functional Sub-Working Groups develop plan content, identify missing subject matter experts, and assign work to Functional Sub-Working Group Members to address a specific function or section of the plan assigned by the Topical Working Group with assistance from the Core Planning Group.</w:t>
      </w:r>
    </w:p>
    <w:p w14:paraId="14179AB6" w14:textId="77777777" w:rsidR="0056544E" w:rsidRPr="00B100BA" w:rsidRDefault="0056544E" w:rsidP="0056544E">
      <w:pPr>
        <w:spacing w:after="0"/>
        <w:jc w:val="both"/>
        <w:rPr>
          <w:rFonts w:cs="Times New Roman"/>
          <w:szCs w:val="26"/>
        </w:rPr>
      </w:pPr>
      <w:r w:rsidRPr="00B100BA">
        <w:rPr>
          <w:rFonts w:cs="Times New Roman"/>
          <w:noProof/>
          <w:szCs w:val="26"/>
        </w:rPr>
        <w:drawing>
          <wp:anchor distT="0" distB="0" distL="114300" distR="114300" simplePos="0" relativeHeight="251821056" behindDoc="0" locked="0" layoutInCell="1" allowOverlap="1" wp14:anchorId="52F88DA7" wp14:editId="245F13E4">
            <wp:simplePos x="0" y="0"/>
            <wp:positionH relativeFrom="column">
              <wp:posOffset>-95250</wp:posOffset>
            </wp:positionH>
            <wp:positionV relativeFrom="paragraph">
              <wp:posOffset>139396</wp:posOffset>
            </wp:positionV>
            <wp:extent cx="2800140" cy="2226365"/>
            <wp:effectExtent l="0" t="0" r="635"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unctional SWG Highlight.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800140" cy="2226365"/>
                    </a:xfrm>
                    <a:prstGeom prst="rect">
                      <a:avLst/>
                    </a:prstGeom>
                  </pic:spPr>
                </pic:pic>
              </a:graphicData>
            </a:graphic>
            <wp14:sizeRelH relativeFrom="page">
              <wp14:pctWidth>0</wp14:pctWidth>
            </wp14:sizeRelH>
            <wp14:sizeRelV relativeFrom="page">
              <wp14:pctHeight>0</wp14:pctHeight>
            </wp14:sizeRelV>
          </wp:anchor>
        </w:drawing>
      </w:r>
    </w:p>
    <w:p w14:paraId="6896F0E9" w14:textId="77777777" w:rsidR="0056544E" w:rsidRPr="00B100BA" w:rsidRDefault="0056544E" w:rsidP="0056544E">
      <w:pPr>
        <w:spacing w:after="0"/>
        <w:jc w:val="both"/>
        <w:rPr>
          <w:rFonts w:cs="Times New Roman"/>
          <w:szCs w:val="26"/>
        </w:rPr>
      </w:pPr>
      <w:r w:rsidRPr="00B100BA">
        <w:rPr>
          <w:rFonts w:cs="Times New Roman"/>
          <w:i/>
          <w:szCs w:val="26"/>
        </w:rPr>
        <w:t>Functional Sub-Working Group Leader.</w:t>
      </w:r>
      <w:r w:rsidRPr="00B100BA">
        <w:rPr>
          <w:rFonts w:cs="Times New Roman"/>
          <w:szCs w:val="26"/>
        </w:rPr>
        <w:t xml:space="preserve"> Leadership of each Functional Sub-Working Group should be established by the Core Planning Group with input from the Topical Working Group and the Santa Clara County Office of Emergency Services. A member of the Core Planning Group should lead each Sub-Working Group. However, a Sub-Working Group member with highly specialized knowledge AND a commitment to the planning process can be a Sub-Working Group Leader under the guidance of the Core Planning Group, Santa Clara County OES, and the Lead Agency.</w:t>
      </w:r>
    </w:p>
    <w:p w14:paraId="01A50EB6" w14:textId="77777777" w:rsidR="0056544E" w:rsidRPr="00B100BA" w:rsidRDefault="0056544E" w:rsidP="0056544E">
      <w:pPr>
        <w:spacing w:after="0"/>
        <w:jc w:val="both"/>
        <w:rPr>
          <w:rFonts w:cs="Times New Roman"/>
          <w:szCs w:val="26"/>
        </w:rPr>
      </w:pPr>
    </w:p>
    <w:p w14:paraId="34321D75" w14:textId="77777777" w:rsidR="0056544E" w:rsidRPr="00B100BA" w:rsidRDefault="0056544E" w:rsidP="0056544E">
      <w:pPr>
        <w:spacing w:after="120"/>
        <w:jc w:val="both"/>
        <w:rPr>
          <w:rFonts w:cs="Times New Roman"/>
          <w:szCs w:val="26"/>
        </w:rPr>
      </w:pPr>
      <w:r w:rsidRPr="00B100BA">
        <w:rPr>
          <w:rFonts w:cs="Times New Roman"/>
          <w:i/>
          <w:szCs w:val="26"/>
        </w:rPr>
        <w:t>Support Agency(</w:t>
      </w:r>
      <w:proofErr w:type="spellStart"/>
      <w:r w:rsidRPr="00B100BA">
        <w:rPr>
          <w:rFonts w:cs="Times New Roman"/>
          <w:i/>
          <w:szCs w:val="26"/>
        </w:rPr>
        <w:t>ies</w:t>
      </w:r>
      <w:proofErr w:type="spellEnd"/>
      <w:r w:rsidRPr="00B100BA">
        <w:rPr>
          <w:rFonts w:cs="Times New Roman"/>
          <w:i/>
          <w:szCs w:val="26"/>
        </w:rPr>
        <w:t>).</w:t>
      </w:r>
      <w:r w:rsidRPr="00B100BA">
        <w:rPr>
          <w:rFonts w:cs="Times New Roman"/>
          <w:szCs w:val="26"/>
        </w:rPr>
        <w:t xml:space="preserve"> Support Agencies are identified by Santa Clara County OES, the Lead Agency, and the Functional Sub-Working Group Leader for the purpose of sourcing valuable information needed in crafting effective emergency plan content. Support Agencies are expected to participate in all planning efforts to the greatest extent possible with the understanding that such participation may be constrained by limited resources (i.e., time, funding, and workforce). Such limitations should be communicated to the Lead Agency, Santa Clara County OES, and the Functional Sub-Working Group Leader to allow for alternate planning actions and documentation.</w:t>
      </w:r>
    </w:p>
    <w:p w14:paraId="01A0D3F8" w14:textId="77777777" w:rsidR="0056544E" w:rsidRPr="00B100BA" w:rsidRDefault="0056544E" w:rsidP="0056544E">
      <w:pPr>
        <w:spacing w:after="0"/>
        <w:jc w:val="both"/>
        <w:rPr>
          <w:rFonts w:cs="Times New Roman"/>
          <w:szCs w:val="26"/>
        </w:rPr>
      </w:pPr>
      <w:r w:rsidRPr="00B100BA">
        <w:rPr>
          <w:rFonts w:cs="Times New Roman"/>
          <w:i/>
          <w:szCs w:val="26"/>
        </w:rPr>
        <w:t>Suggested Membership Criteria.</w:t>
      </w:r>
      <w:r w:rsidRPr="00B100BA">
        <w:rPr>
          <w:rFonts w:cs="Times New Roman"/>
          <w:szCs w:val="26"/>
        </w:rPr>
        <w:t xml:space="preserve"> Membership composition of each Functional Sub-Working Group should include relevant County Departments, subject matter experts, representatives from Allied Agencies, members of the Core Planning Group, and a representatives from local jurisdictions – especially jurisdictions threatened by the hazard under consideration. The membership level of a Functional Sub-Working Group should be commiserate with the scope of work under consideration. It should be noted that small groups are MOST conducive to planning at this level. </w:t>
      </w:r>
    </w:p>
    <w:p w14:paraId="11F0947F" w14:textId="77777777" w:rsidR="0056544E" w:rsidRPr="00B100BA" w:rsidRDefault="0056544E" w:rsidP="0056544E">
      <w:pPr>
        <w:spacing w:after="0"/>
        <w:jc w:val="both"/>
        <w:rPr>
          <w:rFonts w:cs="Times New Roman"/>
          <w:szCs w:val="26"/>
        </w:rPr>
      </w:pPr>
    </w:p>
    <w:p w14:paraId="557D7B3B" w14:textId="77777777" w:rsidR="0056544E" w:rsidRPr="00B100BA" w:rsidRDefault="0056544E" w:rsidP="0056544E">
      <w:pPr>
        <w:spacing w:after="0"/>
        <w:jc w:val="both"/>
        <w:rPr>
          <w:rFonts w:cs="Times New Roman"/>
          <w:szCs w:val="26"/>
        </w:rPr>
      </w:pPr>
      <w:r w:rsidRPr="00B100BA">
        <w:rPr>
          <w:rFonts w:cs="Times New Roman"/>
          <w:i/>
          <w:szCs w:val="26"/>
        </w:rPr>
        <w:t>Suggested Membership Level.</w:t>
      </w:r>
      <w:r w:rsidRPr="00B100BA">
        <w:rPr>
          <w:rFonts w:cs="Times New Roman"/>
          <w:szCs w:val="26"/>
        </w:rPr>
        <w:t xml:space="preserve"> 4 – 8 individuals.</w:t>
      </w:r>
    </w:p>
    <w:p w14:paraId="49ED5EC6" w14:textId="77777777" w:rsidR="0056544E" w:rsidRPr="00B100BA" w:rsidRDefault="0056544E" w:rsidP="0056544E">
      <w:pPr>
        <w:spacing w:after="0"/>
        <w:jc w:val="both"/>
        <w:rPr>
          <w:rFonts w:cs="Times New Roman"/>
          <w:b/>
          <w:color w:val="FF0000"/>
          <w:szCs w:val="26"/>
        </w:rPr>
      </w:pPr>
      <w:r w:rsidRPr="00B100BA">
        <w:rPr>
          <w:rFonts w:cs="Times New Roman"/>
          <w:b/>
          <w:color w:val="FF0000"/>
          <w:szCs w:val="26"/>
        </w:rPr>
        <w:tab/>
      </w:r>
    </w:p>
    <w:p w14:paraId="3259B1B0" w14:textId="77777777" w:rsidR="0056544E" w:rsidRPr="00B100BA" w:rsidRDefault="0056544E" w:rsidP="0056544E">
      <w:pPr>
        <w:spacing w:after="0"/>
        <w:jc w:val="both"/>
        <w:rPr>
          <w:rFonts w:cs="Times New Roman"/>
          <w:szCs w:val="26"/>
        </w:rPr>
      </w:pPr>
      <w:r w:rsidRPr="00B100BA">
        <w:rPr>
          <w:rFonts w:cs="Times New Roman"/>
          <w:i/>
          <w:szCs w:val="26"/>
        </w:rPr>
        <w:t>Meeting Frequency.</w:t>
      </w:r>
      <w:r w:rsidRPr="00B100BA">
        <w:rPr>
          <w:rFonts w:cs="Times New Roman"/>
          <w:szCs w:val="26"/>
        </w:rPr>
        <w:t xml:space="preserve"> Frequency is dependent upon the proposed timeline and scope of work. Enough time should be scheduled in between each Functional Sub-Working Group to provide members an opportunity to complete any work assignments. Ultimately, the meeting frequency should be defined in coordination with the Core Planning Group and </w:t>
      </w:r>
      <w:r w:rsidRPr="00B100BA">
        <w:rPr>
          <w:rFonts w:cs="Times New Roman"/>
          <w:szCs w:val="26"/>
        </w:rPr>
        <w:lastRenderedPageBreak/>
        <w:t xml:space="preserve">the Functional Sub-Working Group, with the goal of balancing planning needs and the demands of each member’s daily occupation. </w:t>
      </w:r>
    </w:p>
    <w:p w14:paraId="36028C06" w14:textId="77777777" w:rsidR="0056544E" w:rsidRPr="00B100BA" w:rsidRDefault="0056544E" w:rsidP="0056544E">
      <w:pPr>
        <w:spacing w:after="0"/>
        <w:ind w:right="990"/>
        <w:jc w:val="both"/>
        <w:rPr>
          <w:rFonts w:cs="Times New Roman"/>
          <w:color w:val="FF0000"/>
          <w:szCs w:val="26"/>
        </w:rPr>
      </w:pPr>
    </w:p>
    <w:p w14:paraId="1AC288EA" w14:textId="77777777" w:rsidR="0056544E" w:rsidRPr="00B100BA" w:rsidRDefault="0056544E" w:rsidP="0056544E">
      <w:pPr>
        <w:spacing w:after="0"/>
        <w:ind w:right="990"/>
        <w:jc w:val="both"/>
        <w:rPr>
          <w:rFonts w:cs="Times New Roman"/>
          <w:szCs w:val="26"/>
        </w:rPr>
      </w:pPr>
      <w:r w:rsidRPr="00B100BA">
        <w:rPr>
          <w:rFonts w:cs="Times New Roman"/>
          <w:i/>
          <w:szCs w:val="26"/>
        </w:rPr>
        <w:t>Typical Activities.</w:t>
      </w:r>
      <w:r w:rsidRPr="00B100BA">
        <w:rPr>
          <w:rFonts w:cs="Times New Roman"/>
          <w:szCs w:val="26"/>
        </w:rPr>
        <w:t xml:space="preserve"> Each Functional Sub-Working Group should develop the following products and/or processes:</w:t>
      </w:r>
    </w:p>
    <w:p w14:paraId="340B3E78" w14:textId="77777777" w:rsidR="0056544E" w:rsidRPr="00B100BA" w:rsidRDefault="0056544E" w:rsidP="0056544E">
      <w:pPr>
        <w:spacing w:after="0"/>
        <w:ind w:right="990"/>
        <w:jc w:val="both"/>
        <w:rPr>
          <w:rFonts w:cs="Times New Roman"/>
          <w:szCs w:val="26"/>
        </w:rPr>
      </w:pPr>
    </w:p>
    <w:p w14:paraId="2E6843AF" w14:textId="77777777" w:rsidR="0056544E" w:rsidRPr="00B100BA" w:rsidRDefault="0056544E" w:rsidP="0056544E">
      <w:pPr>
        <w:pStyle w:val="ListParagraph"/>
        <w:numPr>
          <w:ilvl w:val="0"/>
          <w:numId w:val="22"/>
        </w:numPr>
        <w:spacing w:after="0"/>
        <w:jc w:val="both"/>
        <w:rPr>
          <w:rFonts w:ascii="Times New Roman" w:hAnsi="Times New Roman" w:cs="Times New Roman"/>
        </w:rPr>
      </w:pPr>
      <w:r w:rsidRPr="00B100BA">
        <w:rPr>
          <w:rFonts w:ascii="Times New Roman" w:hAnsi="Times New Roman" w:cs="Times New Roman"/>
        </w:rPr>
        <w:t>Definition the current situation regarding the hazard, topic, or function under consideration, including a proposed planning timeline.</w:t>
      </w:r>
    </w:p>
    <w:p w14:paraId="70F94BFD" w14:textId="77777777" w:rsidR="0056544E" w:rsidRPr="00B100BA" w:rsidRDefault="0056544E" w:rsidP="0056544E">
      <w:pPr>
        <w:spacing w:after="0"/>
        <w:ind w:firstLine="1440"/>
        <w:jc w:val="both"/>
        <w:rPr>
          <w:rFonts w:cs="Times New Roman"/>
          <w:szCs w:val="26"/>
        </w:rPr>
      </w:pPr>
    </w:p>
    <w:p w14:paraId="26E52AB0" w14:textId="77777777" w:rsidR="0056544E" w:rsidRPr="00B100BA" w:rsidRDefault="0056544E" w:rsidP="0056544E">
      <w:pPr>
        <w:pStyle w:val="ListParagraph"/>
        <w:numPr>
          <w:ilvl w:val="0"/>
          <w:numId w:val="22"/>
        </w:numPr>
        <w:spacing w:after="0"/>
        <w:jc w:val="both"/>
        <w:rPr>
          <w:rFonts w:ascii="Times New Roman" w:hAnsi="Times New Roman" w:cs="Times New Roman"/>
        </w:rPr>
      </w:pPr>
      <w:r w:rsidRPr="00B100BA">
        <w:rPr>
          <w:rFonts w:ascii="Times New Roman" w:hAnsi="Times New Roman" w:cs="Times New Roman"/>
        </w:rPr>
        <w:t>Enlist community stakeholders and subject matter experts that are not currently included in the planning effort.</w:t>
      </w:r>
    </w:p>
    <w:p w14:paraId="40A36C7E" w14:textId="77777777" w:rsidR="0056544E" w:rsidRPr="00B100BA" w:rsidRDefault="0056544E" w:rsidP="0056544E">
      <w:pPr>
        <w:spacing w:after="0"/>
        <w:jc w:val="both"/>
        <w:rPr>
          <w:rFonts w:cs="Times New Roman"/>
          <w:szCs w:val="26"/>
        </w:rPr>
      </w:pPr>
    </w:p>
    <w:p w14:paraId="5885ED59" w14:textId="77777777" w:rsidR="0056544E" w:rsidRPr="00B100BA" w:rsidRDefault="0056544E" w:rsidP="0056544E">
      <w:pPr>
        <w:pStyle w:val="ListParagraph"/>
        <w:numPr>
          <w:ilvl w:val="0"/>
          <w:numId w:val="22"/>
        </w:numPr>
        <w:spacing w:after="0"/>
        <w:jc w:val="both"/>
        <w:rPr>
          <w:rFonts w:ascii="Times New Roman" w:hAnsi="Times New Roman" w:cs="Times New Roman"/>
        </w:rPr>
      </w:pPr>
      <w:r w:rsidRPr="00B100BA">
        <w:rPr>
          <w:rFonts w:ascii="Times New Roman" w:hAnsi="Times New Roman" w:cs="Times New Roman"/>
        </w:rPr>
        <w:t>Identify product deadlines, milestones, or shortfalls.</w:t>
      </w:r>
    </w:p>
    <w:p w14:paraId="24EF456D" w14:textId="77777777" w:rsidR="0056544E" w:rsidRPr="00B100BA" w:rsidRDefault="0056544E" w:rsidP="0056544E">
      <w:pPr>
        <w:spacing w:after="0"/>
        <w:ind w:firstLine="1440"/>
        <w:jc w:val="both"/>
        <w:rPr>
          <w:rFonts w:cs="Times New Roman"/>
          <w:szCs w:val="26"/>
        </w:rPr>
      </w:pPr>
    </w:p>
    <w:p w14:paraId="0A473520" w14:textId="77777777" w:rsidR="0056544E" w:rsidRPr="00B100BA" w:rsidRDefault="0056544E" w:rsidP="0056544E">
      <w:pPr>
        <w:pStyle w:val="ListParagraph"/>
        <w:numPr>
          <w:ilvl w:val="0"/>
          <w:numId w:val="22"/>
        </w:numPr>
        <w:spacing w:after="0"/>
        <w:jc w:val="both"/>
        <w:rPr>
          <w:rFonts w:ascii="Times New Roman" w:hAnsi="Times New Roman" w:cs="Times New Roman"/>
        </w:rPr>
      </w:pPr>
      <w:r w:rsidRPr="00B100BA">
        <w:rPr>
          <w:rFonts w:ascii="Times New Roman" w:hAnsi="Times New Roman" w:cs="Times New Roman"/>
        </w:rPr>
        <w:t>Discuss and craft plan content.</w:t>
      </w:r>
    </w:p>
    <w:p w14:paraId="68CDCDE3" w14:textId="77777777" w:rsidR="0056544E" w:rsidRPr="00B100BA" w:rsidRDefault="0056544E" w:rsidP="0056544E">
      <w:pPr>
        <w:spacing w:after="0"/>
        <w:jc w:val="both"/>
        <w:rPr>
          <w:rFonts w:cs="Times New Roman"/>
          <w:szCs w:val="26"/>
        </w:rPr>
      </w:pPr>
    </w:p>
    <w:p w14:paraId="3A605F52" w14:textId="77777777" w:rsidR="0056544E" w:rsidRPr="00B100BA" w:rsidRDefault="0056544E" w:rsidP="0056544E">
      <w:pPr>
        <w:pStyle w:val="ListParagraph"/>
        <w:numPr>
          <w:ilvl w:val="0"/>
          <w:numId w:val="22"/>
        </w:numPr>
        <w:spacing w:after="0"/>
        <w:jc w:val="both"/>
        <w:rPr>
          <w:rFonts w:ascii="Times New Roman" w:hAnsi="Times New Roman" w:cs="Times New Roman"/>
        </w:rPr>
      </w:pPr>
      <w:r w:rsidRPr="00B100BA">
        <w:rPr>
          <w:rFonts w:ascii="Times New Roman" w:hAnsi="Times New Roman" w:cs="Times New Roman"/>
        </w:rPr>
        <w:t>Identify a Recorder that is tasked to complete a Meeting Minutes document, Action Item document, and a Sub-Working Group Meeting Worksheet for the purpose for informing the larger planning team of progress.</w:t>
      </w:r>
    </w:p>
    <w:p w14:paraId="1E35AF2C" w14:textId="77777777" w:rsidR="0056544E" w:rsidRPr="00B100BA" w:rsidRDefault="0056544E" w:rsidP="0056544E">
      <w:pPr>
        <w:spacing w:after="0"/>
        <w:jc w:val="both"/>
        <w:rPr>
          <w:rFonts w:cs="Times New Roman"/>
          <w:szCs w:val="26"/>
        </w:rPr>
      </w:pPr>
    </w:p>
    <w:p w14:paraId="0C8DF16C" w14:textId="77777777" w:rsidR="0056544E" w:rsidRPr="00B100BA" w:rsidRDefault="0056544E" w:rsidP="0056544E">
      <w:pPr>
        <w:pStyle w:val="ListParagraph"/>
        <w:numPr>
          <w:ilvl w:val="0"/>
          <w:numId w:val="22"/>
        </w:numPr>
        <w:spacing w:after="0"/>
        <w:jc w:val="both"/>
        <w:rPr>
          <w:rFonts w:ascii="Times New Roman" w:hAnsi="Times New Roman" w:cs="Times New Roman"/>
        </w:rPr>
      </w:pPr>
      <w:r w:rsidRPr="00B100BA">
        <w:rPr>
          <w:rFonts w:ascii="Times New Roman" w:hAnsi="Times New Roman" w:cs="Times New Roman"/>
        </w:rPr>
        <w:t xml:space="preserve">Contribute to and participate in any Topical Working Group Planning Meetings, as needed and able. </w:t>
      </w:r>
    </w:p>
    <w:p w14:paraId="3C7365D2" w14:textId="77777777" w:rsidR="0056544E" w:rsidRPr="00B100BA" w:rsidRDefault="0056544E" w:rsidP="0056544E">
      <w:pPr>
        <w:spacing w:after="0"/>
        <w:jc w:val="both"/>
        <w:rPr>
          <w:rFonts w:cs="Times New Roman"/>
          <w:color w:val="FF0000"/>
          <w:szCs w:val="26"/>
        </w:rPr>
      </w:pPr>
    </w:p>
    <w:p w14:paraId="3215FBDC" w14:textId="77777777" w:rsidR="0056544E" w:rsidRPr="00B100BA" w:rsidRDefault="0056544E" w:rsidP="0056544E">
      <w:pPr>
        <w:spacing w:after="0"/>
        <w:jc w:val="both"/>
        <w:rPr>
          <w:rFonts w:cs="Times New Roman"/>
          <w:szCs w:val="26"/>
        </w:rPr>
      </w:pPr>
      <w:r w:rsidRPr="00B100BA">
        <w:rPr>
          <w:rFonts w:cs="Times New Roman"/>
          <w:i/>
          <w:szCs w:val="26"/>
        </w:rPr>
        <w:t>County of Santa Clara Office of Emergency Services Responsibilities.</w:t>
      </w:r>
      <w:r w:rsidRPr="00B100BA">
        <w:rPr>
          <w:rFonts w:cs="Times New Roman"/>
          <w:szCs w:val="26"/>
        </w:rPr>
        <w:t xml:space="preserve"> The success of each Functional Sub-Working Group depends on close collaboration between Santa Clara County OES, the identified Lead Agency, members of the Core Planning Group, and members of each Functional Sub-Working Group. As the Emergency Planning Process experts, Santa Clara County OES staff are essential to success at every level of the Operational Area emergency planning process.</w:t>
      </w:r>
    </w:p>
    <w:p w14:paraId="106C0735" w14:textId="77777777" w:rsidR="0056544E" w:rsidRPr="00B100BA" w:rsidRDefault="0056544E" w:rsidP="0056544E">
      <w:pPr>
        <w:spacing w:after="0"/>
        <w:jc w:val="both"/>
        <w:rPr>
          <w:rFonts w:cs="Times New Roman"/>
          <w:szCs w:val="26"/>
        </w:rPr>
      </w:pPr>
    </w:p>
    <w:p w14:paraId="1B5D3F64" w14:textId="77777777" w:rsidR="0056544E" w:rsidRPr="00B100BA" w:rsidRDefault="0056544E" w:rsidP="0056544E">
      <w:pPr>
        <w:spacing w:after="0"/>
        <w:jc w:val="both"/>
        <w:rPr>
          <w:rFonts w:cs="Times New Roman"/>
          <w:szCs w:val="26"/>
        </w:rPr>
      </w:pPr>
    </w:p>
    <w:p w14:paraId="6355AF93" w14:textId="77777777" w:rsidR="0056544E" w:rsidRPr="00B100BA" w:rsidRDefault="0056544E" w:rsidP="0056544E">
      <w:pPr>
        <w:spacing w:after="0"/>
        <w:jc w:val="both"/>
        <w:rPr>
          <w:rFonts w:cs="Times New Roman"/>
          <w:b/>
          <w:szCs w:val="26"/>
        </w:rPr>
      </w:pPr>
      <w:r w:rsidRPr="00B100BA">
        <w:rPr>
          <w:rFonts w:cs="Times New Roman"/>
          <w:b/>
          <w:szCs w:val="26"/>
        </w:rPr>
        <w:t>Core Planning Group</w:t>
      </w:r>
    </w:p>
    <w:p w14:paraId="693D88D8" w14:textId="77777777" w:rsidR="0056544E" w:rsidRPr="00B100BA" w:rsidRDefault="0056544E" w:rsidP="0056544E">
      <w:pPr>
        <w:spacing w:after="0"/>
        <w:jc w:val="both"/>
        <w:rPr>
          <w:rFonts w:cs="Times New Roman"/>
          <w:color w:val="FF0000"/>
          <w:szCs w:val="26"/>
        </w:rPr>
      </w:pPr>
    </w:p>
    <w:p w14:paraId="78B7BCA1" w14:textId="77777777" w:rsidR="0056544E" w:rsidRPr="00B100BA" w:rsidRDefault="0056544E" w:rsidP="0056544E">
      <w:pPr>
        <w:spacing w:after="0"/>
        <w:jc w:val="both"/>
        <w:rPr>
          <w:rFonts w:cs="Times New Roman"/>
          <w:szCs w:val="26"/>
        </w:rPr>
      </w:pPr>
      <w:r w:rsidRPr="00B100BA">
        <w:rPr>
          <w:rFonts w:cs="Times New Roman"/>
          <w:i/>
          <w:szCs w:val="26"/>
        </w:rPr>
        <w:t>Purpose.</w:t>
      </w:r>
      <w:r w:rsidRPr="00B100BA">
        <w:rPr>
          <w:rFonts w:cs="Times New Roman"/>
          <w:szCs w:val="26"/>
        </w:rPr>
        <w:t xml:space="preserve"> The Core Planning Group is ultimately responsible for all production activities including: proposing plan scope and framework, performing research and information validation, initiating group recruitment and continuing the management of needed planning partners, as well as drafting and editing of the planning document.</w:t>
      </w:r>
    </w:p>
    <w:p w14:paraId="3BCC577D" w14:textId="77777777" w:rsidR="0056544E" w:rsidRPr="00B100BA" w:rsidRDefault="0056544E" w:rsidP="0056544E">
      <w:pPr>
        <w:spacing w:after="0"/>
        <w:jc w:val="both"/>
        <w:rPr>
          <w:rFonts w:cs="Times New Roman"/>
          <w:color w:val="FF0000"/>
          <w:szCs w:val="26"/>
        </w:rPr>
      </w:pPr>
      <w:r w:rsidRPr="00B100BA">
        <w:rPr>
          <w:rFonts w:cs="Times New Roman"/>
          <w:noProof/>
          <w:szCs w:val="26"/>
        </w:rPr>
        <w:lastRenderedPageBreak/>
        <w:drawing>
          <wp:anchor distT="0" distB="0" distL="114300" distR="114300" simplePos="0" relativeHeight="251822080" behindDoc="0" locked="0" layoutInCell="1" allowOverlap="1" wp14:anchorId="6E8ACB98" wp14:editId="5DB18825">
            <wp:simplePos x="0" y="0"/>
            <wp:positionH relativeFrom="column">
              <wp:posOffset>0</wp:posOffset>
            </wp:positionH>
            <wp:positionV relativeFrom="paragraph">
              <wp:posOffset>37161</wp:posOffset>
            </wp:positionV>
            <wp:extent cx="2989580" cy="2369185"/>
            <wp:effectExtent l="0" t="0" r="127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re Group Highlight.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989580" cy="2369185"/>
                    </a:xfrm>
                    <a:prstGeom prst="rect">
                      <a:avLst/>
                    </a:prstGeom>
                  </pic:spPr>
                </pic:pic>
              </a:graphicData>
            </a:graphic>
            <wp14:sizeRelH relativeFrom="page">
              <wp14:pctWidth>0</wp14:pctWidth>
            </wp14:sizeRelH>
            <wp14:sizeRelV relativeFrom="page">
              <wp14:pctHeight>0</wp14:pctHeight>
            </wp14:sizeRelV>
          </wp:anchor>
        </w:drawing>
      </w:r>
    </w:p>
    <w:p w14:paraId="29451893" w14:textId="77777777" w:rsidR="0056544E" w:rsidRPr="00B100BA" w:rsidRDefault="0056544E" w:rsidP="0056544E">
      <w:pPr>
        <w:spacing w:after="0"/>
        <w:jc w:val="both"/>
        <w:rPr>
          <w:rFonts w:cs="Times New Roman"/>
          <w:noProof/>
          <w:szCs w:val="26"/>
        </w:rPr>
      </w:pPr>
      <w:r w:rsidRPr="00B100BA">
        <w:rPr>
          <w:rFonts w:cs="Times New Roman"/>
          <w:i/>
          <w:szCs w:val="26"/>
        </w:rPr>
        <w:t>Lead Agency and OES.</w:t>
      </w:r>
      <w:r w:rsidRPr="00B100BA">
        <w:rPr>
          <w:rFonts w:cs="Times New Roman"/>
          <w:szCs w:val="26"/>
        </w:rPr>
        <w:t xml:space="preserve"> Leadership of the Core Planning Group is different from the other OA emergency planning entities. The Core Planning Group is more collaborative in nature. Rather than relying on a single agency to provide leadership, the Core Planning Group should strive to balance the needs of all assigned organizations through collaborative teamwork. The Core Planning Group should look to the Lead Agency for appropriate task assignments, division of labor, and guidance on relevant subject matter, while OES should provide guidance as it relates to the Emergency Management Planning Process and continuity of effort between the various OA Emergency Plans. Above all, Core Planning Group members must remain flexible, while being conscious of the needs of all agencies involved in the planning process. </w:t>
      </w:r>
    </w:p>
    <w:p w14:paraId="5ACC81CA" w14:textId="77777777" w:rsidR="0056544E" w:rsidRPr="00B100BA" w:rsidRDefault="0056544E" w:rsidP="0056544E">
      <w:pPr>
        <w:spacing w:after="0"/>
        <w:jc w:val="both"/>
        <w:rPr>
          <w:rFonts w:cs="Times New Roman"/>
          <w:color w:val="FF0000"/>
          <w:szCs w:val="26"/>
        </w:rPr>
      </w:pPr>
    </w:p>
    <w:p w14:paraId="729BF9AC" w14:textId="77777777" w:rsidR="0056544E" w:rsidRPr="00B100BA" w:rsidRDefault="0056544E" w:rsidP="0056544E">
      <w:pPr>
        <w:spacing w:after="0"/>
        <w:jc w:val="both"/>
        <w:rPr>
          <w:rFonts w:cs="Times New Roman"/>
          <w:color w:val="FF0000"/>
          <w:szCs w:val="26"/>
        </w:rPr>
      </w:pPr>
      <w:r w:rsidRPr="00B100BA">
        <w:rPr>
          <w:rFonts w:cs="Times New Roman"/>
          <w:i/>
          <w:szCs w:val="26"/>
        </w:rPr>
        <w:t>Suggested Membership Criteria.</w:t>
      </w:r>
      <w:r w:rsidRPr="00B100BA">
        <w:rPr>
          <w:rFonts w:cs="Times New Roman"/>
          <w:szCs w:val="26"/>
        </w:rPr>
        <w:t xml:space="preserve"> Membership composition of the Core Planning Group should include representatives from the Lead Agency, OES, and any other agency deemed essential. The membership level of the Core Planning Group should be commensurate with the scope of work under consideration. It should be noted that, given the high level of coordination required for planning at this level, the Core Planning Group should remain relatively small.</w:t>
      </w:r>
    </w:p>
    <w:p w14:paraId="64C62CC6" w14:textId="77777777" w:rsidR="0056544E" w:rsidRPr="00B100BA" w:rsidRDefault="0056544E" w:rsidP="0056544E">
      <w:pPr>
        <w:spacing w:after="0"/>
        <w:jc w:val="both"/>
        <w:rPr>
          <w:rFonts w:cs="Times New Roman"/>
          <w:color w:val="FF0000"/>
          <w:szCs w:val="26"/>
        </w:rPr>
      </w:pPr>
    </w:p>
    <w:p w14:paraId="21B09A59" w14:textId="77777777" w:rsidR="0056544E" w:rsidRPr="00B100BA" w:rsidRDefault="0056544E" w:rsidP="0056544E">
      <w:pPr>
        <w:spacing w:after="0"/>
        <w:jc w:val="both"/>
        <w:rPr>
          <w:rFonts w:cs="Times New Roman"/>
          <w:color w:val="FF0000"/>
          <w:szCs w:val="26"/>
        </w:rPr>
      </w:pPr>
      <w:r w:rsidRPr="00B100BA">
        <w:rPr>
          <w:rFonts w:cs="Times New Roman"/>
          <w:i/>
          <w:szCs w:val="26"/>
        </w:rPr>
        <w:t>Suggested Membership Level.</w:t>
      </w:r>
      <w:r w:rsidRPr="00B100BA">
        <w:rPr>
          <w:rFonts w:cs="Times New Roman"/>
          <w:szCs w:val="26"/>
        </w:rPr>
        <w:t xml:space="preserve"> 4 – 8 individuals.</w:t>
      </w:r>
    </w:p>
    <w:p w14:paraId="0F1E09D3" w14:textId="77777777" w:rsidR="0056544E" w:rsidRPr="00B100BA" w:rsidRDefault="0056544E" w:rsidP="0056544E">
      <w:pPr>
        <w:spacing w:after="0"/>
        <w:rPr>
          <w:rFonts w:cs="Times New Roman"/>
          <w:b/>
          <w:color w:val="FF0000"/>
          <w:szCs w:val="26"/>
        </w:rPr>
      </w:pPr>
      <w:r w:rsidRPr="00B100BA">
        <w:rPr>
          <w:rFonts w:cs="Times New Roman"/>
          <w:b/>
          <w:color w:val="FF0000"/>
          <w:szCs w:val="26"/>
        </w:rPr>
        <w:tab/>
      </w:r>
    </w:p>
    <w:p w14:paraId="0E6B8DB1" w14:textId="77777777" w:rsidR="0056544E" w:rsidRPr="00B100BA" w:rsidRDefault="0056544E" w:rsidP="0056544E">
      <w:pPr>
        <w:spacing w:after="0"/>
        <w:jc w:val="both"/>
        <w:rPr>
          <w:rFonts w:cs="Times New Roman"/>
          <w:szCs w:val="26"/>
        </w:rPr>
      </w:pPr>
      <w:r w:rsidRPr="00B100BA">
        <w:rPr>
          <w:rFonts w:cs="Times New Roman"/>
          <w:i/>
          <w:szCs w:val="26"/>
        </w:rPr>
        <w:t>Meeting Frequency.</w:t>
      </w:r>
      <w:r w:rsidRPr="00B100BA">
        <w:rPr>
          <w:rFonts w:cs="Times New Roman"/>
          <w:szCs w:val="26"/>
        </w:rPr>
        <w:t xml:space="preserve"> The Core Planning Group should meet as frequently as needed. Frequency is dependent upon the proposed timeline and scope of work. Enough time should be scheduled in between each Core Planning Group meeting to provide members an opportunity to complete any work assignments. Ultimately, the meeting frequency should be defined by the Core Planning Group members with the goal of balancing the Group’s planning needs with the demands of each member’s daily occupation. </w:t>
      </w:r>
    </w:p>
    <w:p w14:paraId="4F276EF4" w14:textId="77777777" w:rsidR="0056544E" w:rsidRPr="00B100BA" w:rsidRDefault="0056544E" w:rsidP="0056544E">
      <w:pPr>
        <w:rPr>
          <w:rFonts w:cs="Times New Roman"/>
          <w:szCs w:val="26"/>
        </w:rPr>
      </w:pPr>
    </w:p>
    <w:p w14:paraId="550A513E" w14:textId="07DB994F" w:rsidR="0056544E" w:rsidRDefault="0056544E" w:rsidP="0056544E"/>
    <w:p w14:paraId="0E9520C0" w14:textId="77777777" w:rsidR="0056544E" w:rsidRPr="0056544E" w:rsidRDefault="0056544E" w:rsidP="0056544E"/>
    <w:p w14:paraId="77ABB703" w14:textId="4C24C886" w:rsidR="0056544E" w:rsidRPr="000213A5" w:rsidRDefault="0056544E" w:rsidP="000615B9">
      <w:pPr>
        <w:jc w:val="center"/>
      </w:pPr>
    </w:p>
    <w:sectPr w:rsidR="0056544E" w:rsidRPr="000213A5" w:rsidSect="0056544E">
      <w:headerReference w:type="default" r:id="rId110"/>
      <w:pgSz w:w="12240" w:h="15840" w:code="1"/>
      <w:pgMar w:top="1080" w:right="1440" w:bottom="1080" w:left="1440"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D12D2" w14:textId="77777777" w:rsidR="001C4DAD" w:rsidRDefault="001C4DAD" w:rsidP="001F54DF">
      <w:pPr>
        <w:spacing w:after="0"/>
      </w:pPr>
      <w:r>
        <w:separator/>
      </w:r>
    </w:p>
  </w:endnote>
  <w:endnote w:type="continuationSeparator" w:id="0">
    <w:p w14:paraId="5B4329F8" w14:textId="77777777" w:rsidR="001C4DAD" w:rsidRDefault="001C4DAD" w:rsidP="001F54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1016B" w14:textId="77777777" w:rsidR="009F6584" w:rsidRPr="00F92148" w:rsidRDefault="009F6584" w:rsidP="00793C39">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696128" behindDoc="0" locked="0" layoutInCell="1" allowOverlap="1" wp14:anchorId="4B53ACC0" wp14:editId="5B50B565">
              <wp:simplePos x="0" y="0"/>
              <wp:positionH relativeFrom="column">
                <wp:posOffset>2733675</wp:posOffset>
              </wp:positionH>
              <wp:positionV relativeFrom="paragraph">
                <wp:posOffset>93345</wp:posOffset>
              </wp:positionV>
              <wp:extent cx="3333750" cy="457200"/>
              <wp:effectExtent l="0" t="0" r="0" b="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57832FD6" w14:textId="77777777" w:rsidR="009F6584" w:rsidRPr="00DF0102" w:rsidRDefault="009F6584" w:rsidP="002F313F">
                          <w:pPr>
                            <w:pStyle w:val="NoSpacing"/>
                            <w:jc w:val="right"/>
                            <w:rPr>
                              <w:rFonts w:ascii="Calibri" w:hAnsi="Calibri"/>
                              <w:caps/>
                              <w:color w:val="262626" w:themeColor="text1" w:themeTint="D9"/>
                              <w:sz w:val="24"/>
                              <w:szCs w:val="28"/>
                            </w:rPr>
                          </w:pPr>
                          <w:r w:rsidRPr="00DF0102">
                            <w:rPr>
                              <w:rFonts w:ascii="Calibri" w:hAnsi="Calibri"/>
                              <w:caps/>
                              <w:color w:val="262626" w:themeColor="text1" w:themeTint="D9"/>
                              <w:sz w:val="24"/>
                              <w:szCs w:val="28"/>
                            </w:rPr>
                            <w:t>office of emergency services</w:t>
                          </w:r>
                        </w:p>
                        <w:p w14:paraId="5ECF14AF" w14:textId="77777777" w:rsidR="009F6584" w:rsidRDefault="009F6584" w:rsidP="002F313F">
                          <w:pPr>
                            <w:jc w:val="right"/>
                          </w:pPr>
                          <w:r>
                            <w:rPr>
                              <w:rFonts w:ascii="Calibri" w:hAnsi="Calibri"/>
                              <w:caps/>
                              <w:color w:val="262626" w:themeColor="text1" w:themeTint="D9"/>
                              <w:sz w:val="20"/>
                              <w:szCs w:val="20"/>
                            </w:rPr>
                            <w:t>cOUNTY OF SANTA CLARA</w:t>
                          </w:r>
                        </w:p>
                        <w:p w14:paraId="495965A6" w14:textId="77777777" w:rsidR="009F6584" w:rsidRDefault="009F6584" w:rsidP="00793C39">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53ACC0" id="_x0000_t202" coordsize="21600,21600" o:spt="202" path="m,l,21600r21600,l21600,xe">
              <v:stroke joinstyle="miter"/>
              <v:path gradientshapeok="t" o:connecttype="rect"/>
            </v:shapetype>
            <v:shape id="_x0000_s1031" type="#_x0000_t202" style="position:absolute;margin-left:215.25pt;margin-top:7.35pt;width:262.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" filled="f" stroked="f">
              <v:textbox>
                <w:txbxContent>
                  <w:p w14:paraId="57832FD6" w14:textId="77777777" w:rsidR="009F6584" w:rsidRPr="00DF0102" w:rsidRDefault="009F6584" w:rsidP="002F313F">
                    <w:pPr>
                      <w:pStyle w:val="NoSpacing"/>
                      <w:jc w:val="right"/>
                      <w:rPr>
                        <w:rFonts w:ascii="Calibri" w:hAnsi="Calibri"/>
                        <w:caps/>
                        <w:color w:val="262626" w:themeColor="text1" w:themeTint="D9"/>
                        <w:sz w:val="24"/>
                        <w:szCs w:val="28"/>
                      </w:rPr>
                    </w:pPr>
                    <w:r w:rsidRPr="00DF0102">
                      <w:rPr>
                        <w:rFonts w:ascii="Calibri" w:hAnsi="Calibri"/>
                        <w:caps/>
                        <w:color w:val="262626" w:themeColor="text1" w:themeTint="D9"/>
                        <w:sz w:val="24"/>
                        <w:szCs w:val="28"/>
                      </w:rPr>
                      <w:t>office of emergency services</w:t>
                    </w:r>
                  </w:p>
                  <w:p w14:paraId="5ECF14AF" w14:textId="77777777" w:rsidR="009F6584" w:rsidRDefault="009F6584" w:rsidP="002F313F">
                    <w:pPr>
                      <w:jc w:val="right"/>
                    </w:pPr>
                    <w:r>
                      <w:rPr>
                        <w:rFonts w:ascii="Calibri" w:hAnsi="Calibri"/>
                        <w:caps/>
                        <w:color w:val="262626" w:themeColor="text1" w:themeTint="D9"/>
                        <w:sz w:val="20"/>
                        <w:szCs w:val="20"/>
                      </w:rPr>
                      <w:t>cOUNTY OF SANTA CLARA</w:t>
                    </w:r>
                  </w:p>
                  <w:p w14:paraId="495965A6" w14:textId="77777777" w:rsidR="009F6584" w:rsidRDefault="009F6584" w:rsidP="00793C39">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695104" behindDoc="0" locked="0" layoutInCell="1" allowOverlap="1" wp14:anchorId="63F213E4" wp14:editId="424BCBEB">
              <wp:simplePos x="0" y="0"/>
              <wp:positionH relativeFrom="column">
                <wp:posOffset>15875</wp:posOffset>
              </wp:positionH>
              <wp:positionV relativeFrom="paragraph">
                <wp:posOffset>114935</wp:posOffset>
              </wp:positionV>
              <wp:extent cx="5947410" cy="0"/>
              <wp:effectExtent l="0" t="0" r="15240" b="19050"/>
              <wp:wrapNone/>
              <wp:docPr id="287" name="Straight Connector 287"/>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BEAFBE" id="Straight Connector 287"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" strokecolor="#566daf [3044]" strokeweight="1.25pt"/>
          </w:pict>
        </mc:Fallback>
      </mc:AlternateContent>
    </w:r>
  </w:p>
  <w:p w14:paraId="623054FD" w14:textId="77777777" w:rsidR="009F6584" w:rsidRPr="000862FA" w:rsidRDefault="009F6584" w:rsidP="002F313F">
    <w:pPr>
      <w:pStyle w:val="NoSpacing"/>
      <w:tabs>
        <w:tab w:val="center" w:pos="5040"/>
        <w:tab w:val="left" w:pos="6210"/>
        <w:tab w:val="right" w:pos="9360"/>
      </w:tabs>
      <w:ind w:left="90"/>
      <w:rPr>
        <w:rFonts w:ascii="Calibri" w:hAnsi="Calibri"/>
        <w:caps/>
        <w:color w:val="262626" w:themeColor="text1" w:themeTint="D9"/>
        <w:sz w:val="24"/>
        <w:szCs w:val="24"/>
      </w:rPr>
    </w:pP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Pr>
        <w:rFonts w:ascii="Calibri" w:hAnsi="Calibri"/>
        <w:b/>
        <w:noProof/>
        <w:color w:val="262626" w:themeColor="text1" w:themeTint="D9"/>
        <w:sz w:val="24"/>
        <w:szCs w:val="24"/>
      </w:rPr>
      <w:t>50</w:t>
    </w:r>
    <w:r w:rsidRPr="001E1009">
      <w:rPr>
        <w:rFonts w:ascii="Calibri" w:hAnsi="Calibri"/>
        <w:b/>
        <w:color w:val="262626" w:themeColor="text1" w:themeTint="D9"/>
        <w:sz w:val="24"/>
        <w:szCs w:val="24"/>
      </w:rPr>
      <w:fldChar w:fldCharType="end"/>
    </w:r>
    <w:r>
      <w:rPr>
        <w:rFonts w:ascii="Calibri" w:hAnsi="Calibri"/>
        <w:caps/>
        <w:color w:val="262626" w:themeColor="text1" w:themeTint="D9"/>
        <w:sz w:val="24"/>
        <w:szCs w:val="24"/>
      </w:rPr>
      <w:t xml:space="preserve">  </w:t>
    </w:r>
    <w:r w:rsidRPr="00084D4F">
      <w:rPr>
        <w:rFonts w:ascii="Calibri" w:hAnsi="Calibri"/>
        <w:caps/>
        <w:color w:val="7F7F7F" w:themeColor="text1" w:themeTint="80"/>
        <w:sz w:val="24"/>
        <w:szCs w:val="24"/>
      </w:rPr>
      <w:t xml:space="preserve">|  </w:t>
    </w:r>
    <w:r>
      <w:rPr>
        <w:rFonts w:ascii="Calibri" w:hAnsi="Calibri"/>
        <w:color w:val="7F7F7F" w:themeColor="text1" w:themeTint="80"/>
        <w:sz w:val="24"/>
        <w:szCs w:val="24"/>
      </w:rPr>
      <w:t>P a g e</w:t>
    </w:r>
  </w:p>
  <w:p w14:paraId="73395622" w14:textId="77777777" w:rsidR="009F6584" w:rsidRPr="00793C39" w:rsidRDefault="009F6584" w:rsidP="00793C39">
    <w:pPr>
      <w:pStyle w:val="Footer"/>
      <w:ind w:left="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83849" w14:textId="77777777" w:rsidR="009F6584" w:rsidRPr="00F92148" w:rsidRDefault="009F6584" w:rsidP="00B60B41">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629568" behindDoc="0" locked="0" layoutInCell="1" allowOverlap="1" wp14:anchorId="4550171B" wp14:editId="7D829FC3">
              <wp:simplePos x="0" y="0"/>
              <wp:positionH relativeFrom="column">
                <wp:posOffset>-66675</wp:posOffset>
              </wp:positionH>
              <wp:positionV relativeFrom="paragraph">
                <wp:posOffset>93345</wp:posOffset>
              </wp:positionV>
              <wp:extent cx="3333750" cy="457200"/>
              <wp:effectExtent l="0" t="0" r="0" b="0"/>
              <wp:wrapNone/>
              <wp:docPr id="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57143AA3" w14:textId="77777777" w:rsidR="009F6584" w:rsidRPr="000B770B" w:rsidRDefault="009F6584" w:rsidP="003E2353">
                          <w:pPr>
                            <w:pStyle w:val="NoSpacing"/>
                          </w:pPr>
                          <w:r w:rsidRPr="000B770B">
                            <w:t>Your Agency Name</w:t>
                          </w:r>
                        </w:p>
                        <w:p w14:paraId="3E1A65F1" w14:textId="77777777" w:rsidR="009F6584" w:rsidRPr="000B770B" w:rsidRDefault="009F6584" w:rsidP="003E2353">
                          <w:pPr>
                            <w:pStyle w:val="NoSpacing"/>
                            <w:rPr>
                              <w:szCs w:val="24"/>
                            </w:rPr>
                          </w:pPr>
                          <w:r w:rsidRPr="000B770B">
                            <w:rPr>
                              <w:szCs w:val="24"/>
                            </w:rPr>
                            <w:t>Your Jurisdiction</w:t>
                          </w:r>
                        </w:p>
                        <w:p w14:paraId="446B152D" w14:textId="7ECB449D" w:rsidR="009F6584" w:rsidRDefault="009F6584" w:rsidP="00B60B41">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50171B" id="_x0000_t202" coordsize="21600,21600" o:spt="202" path="m,l,21600r21600,l21600,xe">
              <v:stroke joinstyle="miter"/>
              <v:path gradientshapeok="t" o:connecttype="rect"/>
            </v:shapetype>
            <v:shape id="_x0000_s1040" type="#_x0000_t202" style="position:absolute;margin-left:-5.25pt;margin-top:7.35pt;width:262.5pt;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" filled="f" stroked="f">
              <v:textbox>
                <w:txbxContent>
                  <w:p w14:paraId="57143AA3" w14:textId="77777777" w:rsidR="009F6584" w:rsidRPr="000B770B" w:rsidRDefault="009F6584" w:rsidP="003E2353">
                    <w:pPr>
                      <w:pStyle w:val="NoSpacing"/>
                    </w:pPr>
                    <w:r w:rsidRPr="000B770B">
                      <w:t>Your Agency Name</w:t>
                    </w:r>
                  </w:p>
                  <w:p w14:paraId="3E1A65F1" w14:textId="77777777" w:rsidR="009F6584" w:rsidRPr="000B770B" w:rsidRDefault="009F6584" w:rsidP="003E2353">
                    <w:pPr>
                      <w:pStyle w:val="NoSpacing"/>
                      <w:rPr>
                        <w:szCs w:val="24"/>
                      </w:rPr>
                    </w:pPr>
                    <w:r w:rsidRPr="000B770B">
                      <w:rPr>
                        <w:szCs w:val="24"/>
                      </w:rPr>
                      <w:t>Your Jurisdiction</w:t>
                    </w:r>
                  </w:p>
                  <w:p w14:paraId="446B152D" w14:textId="7ECB449D" w:rsidR="009F6584" w:rsidRDefault="009F6584" w:rsidP="00B60B41">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628544" behindDoc="0" locked="0" layoutInCell="1" allowOverlap="1" wp14:anchorId="269D0391" wp14:editId="1737E484">
              <wp:simplePos x="0" y="0"/>
              <wp:positionH relativeFrom="column">
                <wp:posOffset>15875</wp:posOffset>
              </wp:positionH>
              <wp:positionV relativeFrom="paragraph">
                <wp:posOffset>114935</wp:posOffset>
              </wp:positionV>
              <wp:extent cx="5947410" cy="0"/>
              <wp:effectExtent l="0" t="0" r="15240" b="19050"/>
              <wp:wrapNone/>
              <wp:docPr id="527" name="Straight Connector 527"/>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55EB36" id="Straight Connector 527" o:spid="_x0000_s1026" style="position:absolute;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" strokecolor="#566daf [3044]" strokeweight="1.25pt"/>
          </w:pict>
        </mc:Fallback>
      </mc:AlternateContent>
    </w:r>
  </w:p>
  <w:p w14:paraId="4B3439A9" w14:textId="50B8CDF1" w:rsidR="009F6584" w:rsidRPr="000862FA" w:rsidRDefault="009F6584" w:rsidP="00B60B41">
    <w:pPr>
      <w:pStyle w:val="NoSpacing"/>
      <w:tabs>
        <w:tab w:val="center" w:pos="5040"/>
        <w:tab w:val="left" w:pos="6210"/>
        <w:tab w:val="right" w:pos="9360"/>
      </w:tabs>
      <w:ind w:left="720"/>
      <w:rPr>
        <w:rFonts w:ascii="Calibri" w:hAnsi="Calibri"/>
        <w:caps/>
        <w:color w:val="262626" w:themeColor="text1" w:themeTint="D9"/>
        <w:sz w:val="24"/>
        <w:szCs w:val="24"/>
      </w:rPr>
    </w:pP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7F7F7F" w:themeColor="text1" w:themeTint="80"/>
        <w:sz w:val="24"/>
        <w:szCs w:val="24"/>
      </w:rPr>
      <w:t xml:space="preserve">P a g e  </w:t>
    </w:r>
    <w:r>
      <w:rPr>
        <w:rFonts w:ascii="Calibri" w:hAnsi="Calibri"/>
        <w:caps/>
        <w:color w:val="7F7F7F" w:themeColor="text1" w:themeTint="80"/>
        <w:sz w:val="24"/>
        <w:szCs w:val="24"/>
      </w:rPr>
      <w:t xml:space="preserve">| </w:t>
    </w:r>
    <w:r>
      <w:rPr>
        <w:rFonts w:ascii="Calibri" w:hAnsi="Calibri"/>
        <w:color w:val="262626" w:themeColor="text1" w:themeTint="D9"/>
        <w:sz w:val="24"/>
        <w:szCs w:val="24"/>
      </w:rPr>
      <w:t xml:space="preserve"> </w:t>
    </w: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sidR="0000427A">
      <w:rPr>
        <w:rFonts w:ascii="Calibri" w:hAnsi="Calibri"/>
        <w:b/>
        <w:noProof/>
        <w:color w:val="262626" w:themeColor="text1" w:themeTint="D9"/>
        <w:sz w:val="24"/>
        <w:szCs w:val="24"/>
      </w:rPr>
      <w:t>47</w:t>
    </w:r>
    <w:r w:rsidRPr="001E1009">
      <w:rPr>
        <w:rFonts w:ascii="Calibri" w:hAnsi="Calibri"/>
        <w:b/>
        <w:color w:val="262626" w:themeColor="text1" w:themeTint="D9"/>
        <w:sz w:val="24"/>
        <w:szCs w:val="24"/>
      </w:rPr>
      <w:fldChar w:fldCharType="end"/>
    </w:r>
  </w:p>
  <w:p w14:paraId="24F7CBCC" w14:textId="4825625D" w:rsidR="009F6584" w:rsidRPr="00B60B41" w:rsidRDefault="009F6584" w:rsidP="00B60B41">
    <w:pPr>
      <w:pStyle w:val="Footer"/>
      <w:ind w:left="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1FDE9" w14:textId="77777777" w:rsidR="009F6584" w:rsidRPr="00F92148" w:rsidRDefault="009F6584" w:rsidP="00E260F1">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627520" behindDoc="0" locked="0" layoutInCell="1" allowOverlap="1" wp14:anchorId="4ED293EE" wp14:editId="2AEACA0A">
              <wp:simplePos x="0" y="0"/>
              <wp:positionH relativeFrom="column">
                <wp:posOffset>-57150</wp:posOffset>
              </wp:positionH>
              <wp:positionV relativeFrom="paragraph">
                <wp:posOffset>64770</wp:posOffset>
              </wp:positionV>
              <wp:extent cx="3333750" cy="457200"/>
              <wp:effectExtent l="0" t="0" r="0" b="0"/>
              <wp:wrapNone/>
              <wp:docPr id="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44A995AC" w14:textId="77777777" w:rsidR="009F6584" w:rsidRPr="00DF0102" w:rsidRDefault="009F6584" w:rsidP="00E260F1">
                          <w:pPr>
                            <w:pStyle w:val="NoSpacing"/>
                            <w:rPr>
                              <w:rFonts w:ascii="Calibri" w:hAnsi="Calibri"/>
                              <w:caps/>
                              <w:color w:val="262626" w:themeColor="text1" w:themeTint="D9"/>
                              <w:sz w:val="24"/>
                              <w:szCs w:val="28"/>
                            </w:rPr>
                          </w:pPr>
                          <w:r w:rsidRPr="00DF0102">
                            <w:rPr>
                              <w:rFonts w:ascii="Calibri" w:hAnsi="Calibri"/>
                              <w:caps/>
                              <w:color w:val="262626" w:themeColor="text1" w:themeTint="D9"/>
                              <w:sz w:val="24"/>
                              <w:szCs w:val="28"/>
                            </w:rPr>
                            <w:t>office of emergency services</w:t>
                          </w:r>
                        </w:p>
                        <w:p w14:paraId="38DFB6D6" w14:textId="77777777" w:rsidR="009F6584" w:rsidRDefault="009F6584" w:rsidP="00E260F1">
                          <w:r>
                            <w:rPr>
                              <w:rFonts w:ascii="Calibri" w:hAnsi="Calibri"/>
                              <w:caps/>
                              <w:color w:val="262626" w:themeColor="text1" w:themeTint="D9"/>
                              <w:sz w:val="20"/>
                              <w:szCs w:val="20"/>
                            </w:rPr>
                            <w:t>cOUNTY OF SANTA CLARA</w:t>
                          </w:r>
                        </w:p>
                        <w:p w14:paraId="7975F0ED" w14:textId="77777777" w:rsidR="009F6584" w:rsidRDefault="009F6584" w:rsidP="00E260F1">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D293EE" id="_x0000_t202" coordsize="21600,21600" o:spt="202" path="m,l,21600r21600,l21600,xe">
              <v:stroke joinstyle="miter"/>
              <v:path gradientshapeok="t" o:connecttype="rect"/>
            </v:shapetype>
            <v:shape id="_x0000_s1041" type="#_x0000_t202" style="position:absolute;margin-left:-4.5pt;margin-top:5.1pt;width:262.5pt;height: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" filled="f" stroked="f">
              <v:textbox>
                <w:txbxContent>
                  <w:p w14:paraId="44A995AC" w14:textId="77777777" w:rsidR="009F6584" w:rsidRPr="00DF0102" w:rsidRDefault="009F6584" w:rsidP="00E260F1">
                    <w:pPr>
                      <w:pStyle w:val="NoSpacing"/>
                      <w:rPr>
                        <w:rFonts w:ascii="Calibri" w:hAnsi="Calibri"/>
                        <w:caps/>
                        <w:color w:val="262626" w:themeColor="text1" w:themeTint="D9"/>
                        <w:sz w:val="24"/>
                        <w:szCs w:val="28"/>
                      </w:rPr>
                    </w:pPr>
                    <w:r w:rsidRPr="00DF0102">
                      <w:rPr>
                        <w:rFonts w:ascii="Calibri" w:hAnsi="Calibri"/>
                        <w:caps/>
                        <w:color w:val="262626" w:themeColor="text1" w:themeTint="D9"/>
                        <w:sz w:val="24"/>
                        <w:szCs w:val="28"/>
                      </w:rPr>
                      <w:t>office of emergency services</w:t>
                    </w:r>
                  </w:p>
                  <w:p w14:paraId="38DFB6D6" w14:textId="77777777" w:rsidR="009F6584" w:rsidRDefault="009F6584" w:rsidP="00E260F1">
                    <w:r>
                      <w:rPr>
                        <w:rFonts w:ascii="Calibri" w:hAnsi="Calibri"/>
                        <w:caps/>
                        <w:color w:val="262626" w:themeColor="text1" w:themeTint="D9"/>
                        <w:sz w:val="20"/>
                        <w:szCs w:val="20"/>
                      </w:rPr>
                      <w:t>cOUNTY OF SANTA CLARA</w:t>
                    </w:r>
                  </w:p>
                  <w:p w14:paraId="7975F0ED" w14:textId="77777777" w:rsidR="009F6584" w:rsidRDefault="009F6584" w:rsidP="00E260F1">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626496" behindDoc="0" locked="0" layoutInCell="1" allowOverlap="1" wp14:anchorId="3654F8D6" wp14:editId="0C55A705">
              <wp:simplePos x="0" y="0"/>
              <wp:positionH relativeFrom="column">
                <wp:posOffset>15875</wp:posOffset>
              </wp:positionH>
              <wp:positionV relativeFrom="paragraph">
                <wp:posOffset>114935</wp:posOffset>
              </wp:positionV>
              <wp:extent cx="5947410" cy="0"/>
              <wp:effectExtent l="0" t="0" r="15240" b="19050"/>
              <wp:wrapNone/>
              <wp:docPr id="562" name="Straight Connector 562"/>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AFD599" id="Straight Connector 562" o:spid="_x0000_s1026" style="position:absolute;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" strokecolor="#566daf [3044]" strokeweight="1.25pt"/>
          </w:pict>
        </mc:Fallback>
      </mc:AlternateContent>
    </w:r>
  </w:p>
  <w:p w14:paraId="11B6A0AD" w14:textId="6CD7FB65" w:rsidR="009F6584" w:rsidRPr="000862FA" w:rsidRDefault="009F6584" w:rsidP="00E260F1">
    <w:pPr>
      <w:pStyle w:val="NoSpacing"/>
      <w:tabs>
        <w:tab w:val="center" w:pos="5040"/>
        <w:tab w:val="left" w:pos="6210"/>
        <w:tab w:val="right" w:pos="9360"/>
      </w:tabs>
      <w:ind w:left="720"/>
      <w:rPr>
        <w:rFonts w:ascii="Calibri" w:hAnsi="Calibri"/>
        <w:caps/>
        <w:color w:val="262626" w:themeColor="text1" w:themeTint="D9"/>
        <w:sz w:val="24"/>
        <w:szCs w:val="24"/>
      </w:rPr>
    </w:pP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7F7F7F" w:themeColor="text1" w:themeTint="80"/>
        <w:sz w:val="24"/>
        <w:szCs w:val="24"/>
      </w:rPr>
      <w:t xml:space="preserve">P a g e  </w:t>
    </w:r>
    <w:r>
      <w:rPr>
        <w:rFonts w:ascii="Calibri" w:hAnsi="Calibri"/>
        <w:caps/>
        <w:color w:val="7F7F7F" w:themeColor="text1" w:themeTint="80"/>
        <w:sz w:val="24"/>
        <w:szCs w:val="24"/>
      </w:rPr>
      <w:t xml:space="preserve">|  </w:t>
    </w:r>
    <w:r w:rsidRPr="0071599C">
      <w:rPr>
        <w:rFonts w:ascii="Calibri" w:hAnsi="Calibri"/>
        <w:b/>
        <w:sz w:val="24"/>
        <w:szCs w:val="24"/>
      </w:rPr>
      <w:fldChar w:fldCharType="begin"/>
    </w:r>
    <w:r w:rsidRPr="0071599C">
      <w:rPr>
        <w:rFonts w:ascii="Calibri" w:hAnsi="Calibri"/>
        <w:b/>
        <w:sz w:val="24"/>
        <w:szCs w:val="24"/>
      </w:rPr>
      <w:instrText xml:space="preserve"> PAGE    \* MERGEFORMAT </w:instrText>
    </w:r>
    <w:r w:rsidRPr="0071599C">
      <w:rPr>
        <w:rFonts w:ascii="Calibri" w:hAnsi="Calibri"/>
        <w:b/>
        <w:sz w:val="24"/>
        <w:szCs w:val="24"/>
      </w:rPr>
      <w:fldChar w:fldCharType="separate"/>
    </w:r>
    <w:r>
      <w:rPr>
        <w:rFonts w:ascii="Calibri" w:hAnsi="Calibri"/>
        <w:b/>
        <w:noProof/>
        <w:sz w:val="24"/>
        <w:szCs w:val="24"/>
      </w:rPr>
      <w:t>5</w:t>
    </w:r>
    <w:r w:rsidRPr="0071599C">
      <w:rPr>
        <w:rFonts w:ascii="Calibri" w:hAnsi="Calibri"/>
        <w:b/>
        <w:sz w:val="24"/>
        <w:szCs w:val="24"/>
      </w:rPr>
      <w:fldChar w:fldCharType="end"/>
    </w:r>
  </w:p>
  <w:p w14:paraId="263EB5D6" w14:textId="77777777" w:rsidR="009F6584" w:rsidRPr="00E260F1" w:rsidRDefault="009F6584" w:rsidP="00E260F1">
    <w:pPr>
      <w:pStyle w:val="Footer"/>
      <w:ind w:left="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27189" w14:textId="77777777" w:rsidR="009F6584" w:rsidRPr="00F92148" w:rsidRDefault="009F6584" w:rsidP="00793C39">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655168" behindDoc="0" locked="0" layoutInCell="1" allowOverlap="1" wp14:anchorId="39296B5C" wp14:editId="2E9AE670">
              <wp:simplePos x="0" y="0"/>
              <wp:positionH relativeFrom="column">
                <wp:posOffset>2733675</wp:posOffset>
              </wp:positionH>
              <wp:positionV relativeFrom="paragraph">
                <wp:posOffset>93345</wp:posOffset>
              </wp:positionV>
              <wp:extent cx="3333750" cy="457200"/>
              <wp:effectExtent l="0" t="0" r="0" b="0"/>
              <wp:wrapNone/>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42F8352E" w14:textId="77777777" w:rsidR="009F6584" w:rsidRPr="000B770B" w:rsidRDefault="009F6584" w:rsidP="003E2353">
                          <w:pPr>
                            <w:pStyle w:val="NoSpacing"/>
                            <w:jc w:val="right"/>
                          </w:pPr>
                          <w:r w:rsidRPr="000B770B">
                            <w:t>Your Agency Name</w:t>
                          </w:r>
                        </w:p>
                        <w:p w14:paraId="471CFC67" w14:textId="77777777" w:rsidR="009F6584" w:rsidRPr="000B770B" w:rsidRDefault="009F6584" w:rsidP="003E2353">
                          <w:pPr>
                            <w:pStyle w:val="NoSpacing"/>
                            <w:jc w:val="right"/>
                            <w:rPr>
                              <w:szCs w:val="24"/>
                            </w:rPr>
                          </w:pPr>
                          <w:r w:rsidRPr="000B770B">
                            <w:rPr>
                              <w:szCs w:val="24"/>
                            </w:rPr>
                            <w:t>Your Jurisdiction</w:t>
                          </w:r>
                        </w:p>
                        <w:p w14:paraId="6FA14EA1" w14:textId="77777777" w:rsidR="009F6584" w:rsidRDefault="009F6584" w:rsidP="00793C39">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96B5C" id="_x0000_t202" coordsize="21600,21600" o:spt="202" path="m,l,21600r21600,l21600,xe">
              <v:stroke joinstyle="miter"/>
              <v:path gradientshapeok="t" o:connecttype="rect"/>
            </v:shapetype>
            <v:shape id="_x0000_s1042" type="#_x0000_t202" style="position:absolute;margin-left:215.25pt;margin-top:7.35pt;width:262.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" filled="f" stroked="f">
              <v:textbox>
                <w:txbxContent>
                  <w:p w14:paraId="42F8352E" w14:textId="77777777" w:rsidR="009F6584" w:rsidRPr="000B770B" w:rsidRDefault="009F6584" w:rsidP="003E2353">
                    <w:pPr>
                      <w:pStyle w:val="NoSpacing"/>
                      <w:jc w:val="right"/>
                    </w:pPr>
                    <w:r w:rsidRPr="000B770B">
                      <w:t>Your Agency Name</w:t>
                    </w:r>
                  </w:p>
                  <w:p w14:paraId="471CFC67" w14:textId="77777777" w:rsidR="009F6584" w:rsidRPr="000B770B" w:rsidRDefault="009F6584" w:rsidP="003E2353">
                    <w:pPr>
                      <w:pStyle w:val="NoSpacing"/>
                      <w:jc w:val="right"/>
                      <w:rPr>
                        <w:szCs w:val="24"/>
                      </w:rPr>
                    </w:pPr>
                    <w:r w:rsidRPr="000B770B">
                      <w:rPr>
                        <w:szCs w:val="24"/>
                      </w:rPr>
                      <w:t>Your Jurisdiction</w:t>
                    </w:r>
                  </w:p>
                  <w:p w14:paraId="6FA14EA1" w14:textId="77777777" w:rsidR="009F6584" w:rsidRDefault="009F6584" w:rsidP="00793C39">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648000" behindDoc="0" locked="0" layoutInCell="1" allowOverlap="1" wp14:anchorId="314683DA" wp14:editId="078726CA">
              <wp:simplePos x="0" y="0"/>
              <wp:positionH relativeFrom="column">
                <wp:posOffset>15875</wp:posOffset>
              </wp:positionH>
              <wp:positionV relativeFrom="paragraph">
                <wp:posOffset>114935</wp:posOffset>
              </wp:positionV>
              <wp:extent cx="5947410" cy="0"/>
              <wp:effectExtent l="0" t="0" r="15240" b="19050"/>
              <wp:wrapNone/>
              <wp:docPr id="538" name="Straight Connector 538"/>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A8713E" id="Straight Connector 538" o:spid="_x0000_s1026" style="position:absolute;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" strokecolor="#566daf [3044]" strokeweight="1.25pt"/>
          </w:pict>
        </mc:Fallback>
      </mc:AlternateContent>
    </w:r>
  </w:p>
  <w:p w14:paraId="223A7654" w14:textId="77777777" w:rsidR="009F6584" w:rsidRPr="000862FA" w:rsidRDefault="009F6584" w:rsidP="002F313F">
    <w:pPr>
      <w:pStyle w:val="NoSpacing"/>
      <w:tabs>
        <w:tab w:val="center" w:pos="5040"/>
        <w:tab w:val="left" w:pos="6210"/>
        <w:tab w:val="right" w:pos="9360"/>
      </w:tabs>
      <w:ind w:left="90"/>
      <w:rPr>
        <w:rFonts w:ascii="Calibri" w:hAnsi="Calibri"/>
        <w:caps/>
        <w:color w:val="262626" w:themeColor="text1" w:themeTint="D9"/>
        <w:sz w:val="24"/>
        <w:szCs w:val="24"/>
      </w:rPr>
    </w:pP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sidR="0000427A">
      <w:rPr>
        <w:rFonts w:ascii="Calibri" w:hAnsi="Calibri"/>
        <w:b/>
        <w:noProof/>
        <w:color w:val="262626" w:themeColor="text1" w:themeTint="D9"/>
        <w:sz w:val="24"/>
        <w:szCs w:val="24"/>
      </w:rPr>
      <w:t>52</w:t>
    </w:r>
    <w:r w:rsidRPr="001E1009">
      <w:rPr>
        <w:rFonts w:ascii="Calibri" w:hAnsi="Calibri"/>
        <w:b/>
        <w:color w:val="262626" w:themeColor="text1" w:themeTint="D9"/>
        <w:sz w:val="24"/>
        <w:szCs w:val="24"/>
      </w:rPr>
      <w:fldChar w:fldCharType="end"/>
    </w:r>
    <w:r>
      <w:rPr>
        <w:rFonts w:ascii="Calibri" w:hAnsi="Calibri"/>
        <w:caps/>
        <w:color w:val="262626" w:themeColor="text1" w:themeTint="D9"/>
        <w:sz w:val="24"/>
        <w:szCs w:val="24"/>
      </w:rPr>
      <w:t xml:space="preserve">  </w:t>
    </w:r>
    <w:r w:rsidRPr="00084D4F">
      <w:rPr>
        <w:rFonts w:ascii="Calibri" w:hAnsi="Calibri"/>
        <w:caps/>
        <w:color w:val="7F7F7F" w:themeColor="text1" w:themeTint="80"/>
        <w:sz w:val="24"/>
        <w:szCs w:val="24"/>
      </w:rPr>
      <w:t xml:space="preserve">|  </w:t>
    </w:r>
    <w:r>
      <w:rPr>
        <w:rFonts w:ascii="Calibri" w:hAnsi="Calibri"/>
        <w:color w:val="7F7F7F" w:themeColor="text1" w:themeTint="80"/>
        <w:sz w:val="24"/>
        <w:szCs w:val="24"/>
      </w:rPr>
      <w:t>P a g e</w:t>
    </w:r>
  </w:p>
  <w:p w14:paraId="37DA3B06" w14:textId="77777777" w:rsidR="009F6584" w:rsidRPr="00793C39" w:rsidRDefault="009F6584" w:rsidP="00793C39">
    <w:pPr>
      <w:pStyle w:val="Footer"/>
      <w:ind w:left="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38987" w14:textId="77777777" w:rsidR="009F6584" w:rsidRPr="00F92148" w:rsidRDefault="009F6584" w:rsidP="00D263EE">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646976" behindDoc="0" locked="0" layoutInCell="1" allowOverlap="1" wp14:anchorId="356F9937" wp14:editId="66E7CD86">
              <wp:simplePos x="0" y="0"/>
              <wp:positionH relativeFrom="column">
                <wp:posOffset>-66675</wp:posOffset>
              </wp:positionH>
              <wp:positionV relativeFrom="paragraph">
                <wp:posOffset>93345</wp:posOffset>
              </wp:positionV>
              <wp:extent cx="3333750" cy="457200"/>
              <wp:effectExtent l="0" t="0" r="0" b="0"/>
              <wp:wrapNone/>
              <wp:docPr id="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5A7C5898" w14:textId="77777777" w:rsidR="009F6584" w:rsidRPr="000B770B" w:rsidRDefault="009F6584" w:rsidP="003E2353">
                          <w:pPr>
                            <w:pStyle w:val="NoSpacing"/>
                          </w:pPr>
                          <w:r w:rsidRPr="000B770B">
                            <w:t>Your Agency Name</w:t>
                          </w:r>
                        </w:p>
                        <w:p w14:paraId="6F5FA2DF" w14:textId="77777777" w:rsidR="009F6584" w:rsidRPr="000B770B" w:rsidRDefault="009F6584" w:rsidP="003E2353">
                          <w:pPr>
                            <w:pStyle w:val="NoSpacing"/>
                            <w:rPr>
                              <w:szCs w:val="24"/>
                            </w:rPr>
                          </w:pPr>
                          <w:r w:rsidRPr="000B770B">
                            <w:rPr>
                              <w:szCs w:val="24"/>
                            </w:rPr>
                            <w:t>Your Jurisdiction</w:t>
                          </w:r>
                        </w:p>
                        <w:p w14:paraId="36B91143" w14:textId="77777777" w:rsidR="009F6584" w:rsidRDefault="009F6584" w:rsidP="00290F66">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6F9937" id="_x0000_t202" coordsize="21600,21600" o:spt="202" path="m,l,21600r21600,l21600,xe">
              <v:stroke joinstyle="miter"/>
              <v:path gradientshapeok="t" o:connecttype="rect"/>
            </v:shapetype>
            <v:shape id="_x0000_s1043" type="#_x0000_t202" style="position:absolute;margin-left:-5.25pt;margin-top:7.35pt;width:262.5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" filled="f" stroked="f">
              <v:textbox>
                <w:txbxContent>
                  <w:p w14:paraId="5A7C5898" w14:textId="77777777" w:rsidR="009F6584" w:rsidRPr="000B770B" w:rsidRDefault="009F6584" w:rsidP="003E2353">
                    <w:pPr>
                      <w:pStyle w:val="NoSpacing"/>
                    </w:pPr>
                    <w:r w:rsidRPr="000B770B">
                      <w:t>Your Agency Name</w:t>
                    </w:r>
                  </w:p>
                  <w:p w14:paraId="6F5FA2DF" w14:textId="77777777" w:rsidR="009F6584" w:rsidRPr="000B770B" w:rsidRDefault="009F6584" w:rsidP="003E2353">
                    <w:pPr>
                      <w:pStyle w:val="NoSpacing"/>
                      <w:rPr>
                        <w:szCs w:val="24"/>
                      </w:rPr>
                    </w:pPr>
                    <w:r w:rsidRPr="000B770B">
                      <w:rPr>
                        <w:szCs w:val="24"/>
                      </w:rPr>
                      <w:t>Your Jurisdiction</w:t>
                    </w:r>
                  </w:p>
                  <w:p w14:paraId="36B91143" w14:textId="77777777" w:rsidR="009F6584" w:rsidRDefault="009F6584" w:rsidP="00290F66">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644928" behindDoc="0" locked="0" layoutInCell="1" allowOverlap="1" wp14:anchorId="0FB4A9EB" wp14:editId="65C48C15">
              <wp:simplePos x="0" y="0"/>
              <wp:positionH relativeFrom="column">
                <wp:posOffset>15875</wp:posOffset>
              </wp:positionH>
              <wp:positionV relativeFrom="paragraph">
                <wp:posOffset>114935</wp:posOffset>
              </wp:positionV>
              <wp:extent cx="5947410" cy="0"/>
              <wp:effectExtent l="0" t="0" r="15240" b="19050"/>
              <wp:wrapNone/>
              <wp:docPr id="540" name="Straight Connector 540"/>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4572F3" id="Straight Connector 540" o:spid="_x0000_s1026" style="position:absolute;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" strokecolor="#566daf [3044]" strokeweight="1.25pt"/>
          </w:pict>
        </mc:Fallback>
      </mc:AlternateContent>
    </w:r>
  </w:p>
  <w:p w14:paraId="00C00711" w14:textId="77777777" w:rsidR="009F6584" w:rsidRPr="000862FA" w:rsidRDefault="009F6584" w:rsidP="008B2DCC">
    <w:pPr>
      <w:pStyle w:val="NoSpacing"/>
      <w:tabs>
        <w:tab w:val="center" w:pos="5040"/>
        <w:tab w:val="left" w:pos="6210"/>
        <w:tab w:val="right" w:pos="9360"/>
      </w:tabs>
      <w:ind w:left="720"/>
      <w:rPr>
        <w:rFonts w:ascii="Calibri" w:hAnsi="Calibri"/>
        <w:caps/>
        <w:color w:val="262626" w:themeColor="text1" w:themeTint="D9"/>
        <w:sz w:val="24"/>
        <w:szCs w:val="24"/>
      </w:rPr>
    </w:pP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7F7F7F" w:themeColor="text1" w:themeTint="80"/>
        <w:sz w:val="24"/>
        <w:szCs w:val="24"/>
      </w:rPr>
      <w:t xml:space="preserve">P a g e  </w:t>
    </w:r>
    <w:r>
      <w:rPr>
        <w:rFonts w:ascii="Calibri" w:hAnsi="Calibri"/>
        <w:caps/>
        <w:color w:val="7F7F7F" w:themeColor="text1" w:themeTint="80"/>
        <w:sz w:val="24"/>
        <w:szCs w:val="24"/>
      </w:rPr>
      <w:t xml:space="preserve">| </w:t>
    </w:r>
    <w:r>
      <w:rPr>
        <w:rFonts w:ascii="Calibri" w:hAnsi="Calibri"/>
        <w:color w:val="262626" w:themeColor="text1" w:themeTint="D9"/>
        <w:sz w:val="24"/>
        <w:szCs w:val="24"/>
      </w:rPr>
      <w:t xml:space="preserve"> </w:t>
    </w: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sidR="0000427A">
      <w:rPr>
        <w:rFonts w:ascii="Calibri" w:hAnsi="Calibri"/>
        <w:b/>
        <w:noProof/>
        <w:color w:val="262626" w:themeColor="text1" w:themeTint="D9"/>
        <w:sz w:val="24"/>
        <w:szCs w:val="24"/>
      </w:rPr>
      <w:t>51</w:t>
    </w:r>
    <w:r w:rsidRPr="001E1009">
      <w:rPr>
        <w:rFonts w:ascii="Calibri" w:hAnsi="Calibri"/>
        <w:b/>
        <w:color w:val="262626" w:themeColor="text1" w:themeTint="D9"/>
        <w:sz w:val="24"/>
        <w:szCs w:val="24"/>
      </w:rPr>
      <w:fldChar w:fldCharType="end"/>
    </w:r>
    <w:r>
      <w:rPr>
        <w:rFonts w:ascii="Calibri" w:hAnsi="Calibri"/>
        <w:caps/>
        <w:color w:val="262626" w:themeColor="text1" w:themeTint="D9"/>
        <w:sz w:val="24"/>
        <w:szCs w:val="24"/>
      </w:rPr>
      <w:t xml:space="preserve"> </w:t>
    </w:r>
  </w:p>
  <w:p w14:paraId="61DBD6F0" w14:textId="77777777" w:rsidR="009F6584" w:rsidRDefault="009F6584" w:rsidP="00D263EE">
    <w:pPr>
      <w:pStyle w:val="Footer"/>
      <w:ind w:left="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0536A" w14:textId="77777777" w:rsidR="009F6584" w:rsidRPr="00F92148" w:rsidRDefault="009F6584" w:rsidP="00E260F1">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657216" behindDoc="0" locked="0" layoutInCell="1" allowOverlap="1" wp14:anchorId="12466003" wp14:editId="1BFB0C26">
              <wp:simplePos x="0" y="0"/>
              <wp:positionH relativeFrom="column">
                <wp:posOffset>-66675</wp:posOffset>
              </wp:positionH>
              <wp:positionV relativeFrom="paragraph">
                <wp:posOffset>93345</wp:posOffset>
              </wp:positionV>
              <wp:extent cx="3333750" cy="457200"/>
              <wp:effectExtent l="0" t="0" r="0" b="0"/>
              <wp:wrapNone/>
              <wp:docPr id="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206B3FA2" w14:textId="77777777" w:rsidR="009F6584" w:rsidRPr="00DF0102" w:rsidRDefault="009F6584" w:rsidP="00E260F1">
                          <w:pPr>
                            <w:pStyle w:val="NoSpacing"/>
                            <w:rPr>
                              <w:rFonts w:ascii="Calibri" w:hAnsi="Calibri"/>
                              <w:caps/>
                              <w:color w:val="262626" w:themeColor="text1" w:themeTint="D9"/>
                              <w:sz w:val="24"/>
                              <w:szCs w:val="28"/>
                            </w:rPr>
                          </w:pPr>
                          <w:r w:rsidRPr="00DF0102">
                            <w:rPr>
                              <w:rFonts w:ascii="Calibri" w:hAnsi="Calibri"/>
                              <w:caps/>
                              <w:color w:val="262626" w:themeColor="text1" w:themeTint="D9"/>
                              <w:sz w:val="24"/>
                              <w:szCs w:val="28"/>
                            </w:rPr>
                            <w:t>office of emergency services</w:t>
                          </w:r>
                        </w:p>
                        <w:p w14:paraId="4D74FEE5" w14:textId="77777777" w:rsidR="009F6584" w:rsidRDefault="009F6584" w:rsidP="00E260F1">
                          <w:r>
                            <w:rPr>
                              <w:rFonts w:ascii="Calibri" w:hAnsi="Calibri"/>
                              <w:caps/>
                              <w:color w:val="262626" w:themeColor="text1" w:themeTint="D9"/>
                              <w:sz w:val="20"/>
                              <w:szCs w:val="20"/>
                            </w:rPr>
                            <w:t>cOUNTY OF SANTA CLARA</w:t>
                          </w:r>
                        </w:p>
                        <w:p w14:paraId="1C637741" w14:textId="77777777" w:rsidR="009F6584" w:rsidRDefault="009F6584" w:rsidP="00E260F1">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466003" id="_x0000_t202" coordsize="21600,21600" o:spt="202" path="m,l,21600r21600,l21600,xe">
              <v:stroke joinstyle="miter"/>
              <v:path gradientshapeok="t" o:connecttype="rect"/>
            </v:shapetype>
            <v:shape id="_x0000_s1044" type="#_x0000_t202" style="position:absolute;margin-left:-5.25pt;margin-top:7.35pt;width:262.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" filled="f" stroked="f">
              <v:textbox>
                <w:txbxContent>
                  <w:p w14:paraId="206B3FA2" w14:textId="77777777" w:rsidR="009F6584" w:rsidRPr="00DF0102" w:rsidRDefault="009F6584" w:rsidP="00E260F1">
                    <w:pPr>
                      <w:pStyle w:val="NoSpacing"/>
                      <w:rPr>
                        <w:rFonts w:ascii="Calibri" w:hAnsi="Calibri"/>
                        <w:caps/>
                        <w:color w:val="262626" w:themeColor="text1" w:themeTint="D9"/>
                        <w:sz w:val="24"/>
                        <w:szCs w:val="28"/>
                      </w:rPr>
                    </w:pPr>
                    <w:r w:rsidRPr="00DF0102">
                      <w:rPr>
                        <w:rFonts w:ascii="Calibri" w:hAnsi="Calibri"/>
                        <w:caps/>
                        <w:color w:val="262626" w:themeColor="text1" w:themeTint="D9"/>
                        <w:sz w:val="24"/>
                        <w:szCs w:val="28"/>
                      </w:rPr>
                      <w:t>office of emergency services</w:t>
                    </w:r>
                  </w:p>
                  <w:p w14:paraId="4D74FEE5" w14:textId="77777777" w:rsidR="009F6584" w:rsidRDefault="009F6584" w:rsidP="00E260F1">
                    <w:r>
                      <w:rPr>
                        <w:rFonts w:ascii="Calibri" w:hAnsi="Calibri"/>
                        <w:caps/>
                        <w:color w:val="262626" w:themeColor="text1" w:themeTint="D9"/>
                        <w:sz w:val="20"/>
                        <w:szCs w:val="20"/>
                      </w:rPr>
                      <w:t>cOUNTY OF SANTA CLARA</w:t>
                    </w:r>
                  </w:p>
                  <w:p w14:paraId="1C637741" w14:textId="77777777" w:rsidR="009F6584" w:rsidRDefault="009F6584" w:rsidP="00E260F1">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656192" behindDoc="0" locked="0" layoutInCell="1" allowOverlap="1" wp14:anchorId="53665B0D" wp14:editId="090DE15A">
              <wp:simplePos x="0" y="0"/>
              <wp:positionH relativeFrom="column">
                <wp:posOffset>15875</wp:posOffset>
              </wp:positionH>
              <wp:positionV relativeFrom="paragraph">
                <wp:posOffset>114935</wp:posOffset>
              </wp:positionV>
              <wp:extent cx="5947410" cy="0"/>
              <wp:effectExtent l="0" t="0" r="15240" b="19050"/>
              <wp:wrapNone/>
              <wp:docPr id="543" name="Straight Connector 543"/>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F35540" id="Straight Connector 543"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" strokecolor="#566daf [3044]" strokeweight="1.25pt"/>
          </w:pict>
        </mc:Fallback>
      </mc:AlternateContent>
    </w:r>
  </w:p>
  <w:p w14:paraId="222CFA0D" w14:textId="77777777" w:rsidR="009F6584" w:rsidRPr="000862FA" w:rsidRDefault="009F6584" w:rsidP="00E260F1">
    <w:pPr>
      <w:pStyle w:val="NoSpacing"/>
      <w:tabs>
        <w:tab w:val="center" w:pos="5040"/>
        <w:tab w:val="left" w:pos="6210"/>
        <w:tab w:val="right" w:pos="9360"/>
      </w:tabs>
      <w:ind w:left="720"/>
      <w:rPr>
        <w:rFonts w:ascii="Calibri" w:hAnsi="Calibri"/>
        <w:caps/>
        <w:color w:val="262626" w:themeColor="text1" w:themeTint="D9"/>
        <w:sz w:val="24"/>
        <w:szCs w:val="24"/>
      </w:rPr>
    </w:pP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7F7F7F" w:themeColor="text1" w:themeTint="80"/>
        <w:sz w:val="24"/>
        <w:szCs w:val="24"/>
      </w:rPr>
      <w:t xml:space="preserve">P a g e  </w:t>
    </w:r>
    <w:r>
      <w:rPr>
        <w:rFonts w:ascii="Calibri" w:hAnsi="Calibri"/>
        <w:caps/>
        <w:color w:val="7F7F7F" w:themeColor="text1" w:themeTint="80"/>
        <w:sz w:val="24"/>
        <w:szCs w:val="24"/>
      </w:rPr>
      <w:t xml:space="preserve">| </w:t>
    </w:r>
    <w:r>
      <w:rPr>
        <w:rFonts w:ascii="Calibri" w:hAnsi="Calibri"/>
        <w:color w:val="262626" w:themeColor="text1" w:themeTint="D9"/>
        <w:sz w:val="24"/>
        <w:szCs w:val="24"/>
      </w:rPr>
      <w:t xml:space="preserve"> </w:t>
    </w: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Pr>
        <w:rFonts w:ascii="Calibri" w:hAnsi="Calibri"/>
        <w:b/>
        <w:noProof/>
        <w:color w:val="262626" w:themeColor="text1" w:themeTint="D9"/>
        <w:sz w:val="24"/>
        <w:szCs w:val="24"/>
      </w:rPr>
      <w:t>67</w:t>
    </w:r>
    <w:r w:rsidRPr="001E1009">
      <w:rPr>
        <w:rFonts w:ascii="Calibri" w:hAnsi="Calibri"/>
        <w:b/>
        <w:color w:val="262626" w:themeColor="text1" w:themeTint="D9"/>
        <w:sz w:val="24"/>
        <w:szCs w:val="24"/>
      </w:rPr>
      <w:fldChar w:fldCharType="end"/>
    </w:r>
    <w:r>
      <w:rPr>
        <w:rFonts w:ascii="Calibri" w:hAnsi="Calibri"/>
        <w:caps/>
        <w:color w:val="262626" w:themeColor="text1" w:themeTint="D9"/>
        <w:sz w:val="24"/>
        <w:szCs w:val="24"/>
      </w:rPr>
      <w:t xml:space="preserve"> </w:t>
    </w:r>
  </w:p>
  <w:p w14:paraId="328197F8" w14:textId="77777777" w:rsidR="009F6584" w:rsidRPr="00E260F1" w:rsidRDefault="009F6584" w:rsidP="00E260F1">
    <w:pPr>
      <w:pStyle w:val="Footer"/>
      <w:ind w:left="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890E5" w14:textId="77777777" w:rsidR="009F6584" w:rsidRPr="00F92148" w:rsidRDefault="009F6584" w:rsidP="00793C39">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750400" behindDoc="0" locked="0" layoutInCell="1" allowOverlap="1" wp14:anchorId="1DC9C051" wp14:editId="5FE3B732">
              <wp:simplePos x="0" y="0"/>
              <wp:positionH relativeFrom="column">
                <wp:posOffset>2733675</wp:posOffset>
              </wp:positionH>
              <wp:positionV relativeFrom="paragraph">
                <wp:posOffset>93345</wp:posOffset>
              </wp:positionV>
              <wp:extent cx="3333750" cy="4572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141638D7" w14:textId="77777777" w:rsidR="009F6584" w:rsidRPr="000B770B" w:rsidRDefault="009F6584" w:rsidP="003E2353">
                          <w:pPr>
                            <w:pStyle w:val="NoSpacing"/>
                            <w:jc w:val="right"/>
                          </w:pPr>
                          <w:r w:rsidRPr="000B770B">
                            <w:t>Your Agency Name</w:t>
                          </w:r>
                        </w:p>
                        <w:p w14:paraId="338F5650" w14:textId="77777777" w:rsidR="009F6584" w:rsidRPr="000B770B" w:rsidRDefault="009F6584" w:rsidP="003E2353">
                          <w:pPr>
                            <w:pStyle w:val="NoSpacing"/>
                            <w:jc w:val="right"/>
                            <w:rPr>
                              <w:szCs w:val="24"/>
                            </w:rPr>
                          </w:pPr>
                          <w:r w:rsidRPr="000B770B">
                            <w:rPr>
                              <w:szCs w:val="24"/>
                            </w:rPr>
                            <w:t>Your Jurisdiction</w:t>
                          </w:r>
                        </w:p>
                        <w:p w14:paraId="5C43244B" w14:textId="77777777" w:rsidR="009F6584" w:rsidRDefault="009F6584" w:rsidP="00793C39">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C9C051" id="_x0000_t202" coordsize="21600,21600" o:spt="202" path="m,l,21600r21600,l21600,xe">
              <v:stroke joinstyle="miter"/>
              <v:path gradientshapeok="t" o:connecttype="rect"/>
            </v:shapetype>
            <v:shape id="_x0000_s1045" type="#_x0000_t202" style="position:absolute;margin-left:215.25pt;margin-top:7.35pt;width:262.5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" filled="f" stroked="f">
              <v:textbox>
                <w:txbxContent>
                  <w:p w14:paraId="141638D7" w14:textId="77777777" w:rsidR="009F6584" w:rsidRPr="000B770B" w:rsidRDefault="009F6584" w:rsidP="003E2353">
                    <w:pPr>
                      <w:pStyle w:val="NoSpacing"/>
                      <w:jc w:val="right"/>
                    </w:pPr>
                    <w:r w:rsidRPr="000B770B">
                      <w:t>Your Agency Name</w:t>
                    </w:r>
                  </w:p>
                  <w:p w14:paraId="338F5650" w14:textId="77777777" w:rsidR="009F6584" w:rsidRPr="000B770B" w:rsidRDefault="009F6584" w:rsidP="003E2353">
                    <w:pPr>
                      <w:pStyle w:val="NoSpacing"/>
                      <w:jc w:val="right"/>
                      <w:rPr>
                        <w:szCs w:val="24"/>
                      </w:rPr>
                    </w:pPr>
                    <w:r w:rsidRPr="000B770B">
                      <w:rPr>
                        <w:szCs w:val="24"/>
                      </w:rPr>
                      <w:t>Your Jurisdiction</w:t>
                    </w:r>
                  </w:p>
                  <w:p w14:paraId="5C43244B" w14:textId="77777777" w:rsidR="009F6584" w:rsidRDefault="009F6584" w:rsidP="00793C39">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749376" behindDoc="0" locked="0" layoutInCell="1" allowOverlap="1" wp14:anchorId="3DF7D5DA" wp14:editId="67D3DA1E">
              <wp:simplePos x="0" y="0"/>
              <wp:positionH relativeFrom="column">
                <wp:posOffset>15875</wp:posOffset>
              </wp:positionH>
              <wp:positionV relativeFrom="paragraph">
                <wp:posOffset>114935</wp:posOffset>
              </wp:positionV>
              <wp:extent cx="5947410" cy="0"/>
              <wp:effectExtent l="0" t="0" r="15240" b="19050"/>
              <wp:wrapNone/>
              <wp:docPr id="27" name="Straight Connector 27"/>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F17CA0" id="Straight Connector 27" o:spid="_x0000_s1026" style="position:absolute;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" strokecolor="#566daf [3044]" strokeweight="1.25pt"/>
          </w:pict>
        </mc:Fallback>
      </mc:AlternateContent>
    </w:r>
  </w:p>
  <w:p w14:paraId="203B721E" w14:textId="77777777" w:rsidR="009F6584" w:rsidRPr="000862FA" w:rsidRDefault="009F6584" w:rsidP="002F313F">
    <w:pPr>
      <w:pStyle w:val="NoSpacing"/>
      <w:tabs>
        <w:tab w:val="center" w:pos="5040"/>
        <w:tab w:val="left" w:pos="6210"/>
        <w:tab w:val="right" w:pos="9360"/>
      </w:tabs>
      <w:ind w:left="90"/>
      <w:rPr>
        <w:rFonts w:ascii="Calibri" w:hAnsi="Calibri"/>
        <w:caps/>
        <w:color w:val="262626" w:themeColor="text1" w:themeTint="D9"/>
        <w:sz w:val="24"/>
        <w:szCs w:val="24"/>
      </w:rPr>
    </w:pP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sidR="0000427A">
      <w:rPr>
        <w:rFonts w:ascii="Calibri" w:hAnsi="Calibri"/>
        <w:b/>
        <w:noProof/>
        <w:color w:val="262626" w:themeColor="text1" w:themeTint="D9"/>
        <w:sz w:val="24"/>
        <w:szCs w:val="24"/>
      </w:rPr>
      <w:t>58</w:t>
    </w:r>
    <w:r w:rsidRPr="001E1009">
      <w:rPr>
        <w:rFonts w:ascii="Calibri" w:hAnsi="Calibri"/>
        <w:b/>
        <w:color w:val="262626" w:themeColor="text1" w:themeTint="D9"/>
        <w:sz w:val="24"/>
        <w:szCs w:val="24"/>
      </w:rPr>
      <w:fldChar w:fldCharType="end"/>
    </w:r>
    <w:r>
      <w:rPr>
        <w:rFonts w:ascii="Calibri" w:hAnsi="Calibri"/>
        <w:caps/>
        <w:color w:val="262626" w:themeColor="text1" w:themeTint="D9"/>
        <w:sz w:val="24"/>
        <w:szCs w:val="24"/>
      </w:rPr>
      <w:t xml:space="preserve">  </w:t>
    </w:r>
    <w:r w:rsidRPr="00084D4F">
      <w:rPr>
        <w:rFonts w:ascii="Calibri" w:hAnsi="Calibri"/>
        <w:caps/>
        <w:color w:val="7F7F7F" w:themeColor="text1" w:themeTint="80"/>
        <w:sz w:val="24"/>
        <w:szCs w:val="24"/>
      </w:rPr>
      <w:t xml:space="preserve">|  </w:t>
    </w:r>
    <w:r>
      <w:rPr>
        <w:rFonts w:ascii="Calibri" w:hAnsi="Calibri"/>
        <w:color w:val="7F7F7F" w:themeColor="text1" w:themeTint="80"/>
        <w:sz w:val="24"/>
        <w:szCs w:val="24"/>
      </w:rPr>
      <w:t>P a g e</w:t>
    </w:r>
  </w:p>
  <w:p w14:paraId="2395A2F8" w14:textId="77777777" w:rsidR="009F6584" w:rsidRPr="00793C39" w:rsidRDefault="009F6584" w:rsidP="00793C39">
    <w:pPr>
      <w:pStyle w:val="Footer"/>
      <w:ind w:left="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39AA1" w14:textId="77777777" w:rsidR="009F6584" w:rsidRPr="00F92148" w:rsidRDefault="009F6584" w:rsidP="00D263EE">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748352" behindDoc="0" locked="0" layoutInCell="1" allowOverlap="1" wp14:anchorId="4563AD81" wp14:editId="1C040A54">
              <wp:simplePos x="0" y="0"/>
              <wp:positionH relativeFrom="column">
                <wp:posOffset>-66675</wp:posOffset>
              </wp:positionH>
              <wp:positionV relativeFrom="paragraph">
                <wp:posOffset>93345</wp:posOffset>
              </wp:positionV>
              <wp:extent cx="3333750" cy="4572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3E0BDB54" w14:textId="77777777" w:rsidR="009F6584" w:rsidRPr="000B770B" w:rsidRDefault="009F6584" w:rsidP="003E2353">
                          <w:pPr>
                            <w:pStyle w:val="NoSpacing"/>
                          </w:pPr>
                          <w:r w:rsidRPr="000B770B">
                            <w:t>Your Agency Name</w:t>
                          </w:r>
                        </w:p>
                        <w:p w14:paraId="67E9EC2C" w14:textId="77777777" w:rsidR="009F6584" w:rsidRPr="000B770B" w:rsidRDefault="009F6584" w:rsidP="003E2353">
                          <w:pPr>
                            <w:pStyle w:val="NoSpacing"/>
                            <w:rPr>
                              <w:szCs w:val="24"/>
                            </w:rPr>
                          </w:pPr>
                          <w:r w:rsidRPr="000B770B">
                            <w:rPr>
                              <w:szCs w:val="24"/>
                            </w:rPr>
                            <w:t>Your Jurisdiction</w:t>
                          </w:r>
                        </w:p>
                        <w:p w14:paraId="4F843D72" w14:textId="77777777" w:rsidR="009F6584" w:rsidRDefault="009F6584" w:rsidP="00290F66">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63AD81" id="_x0000_t202" coordsize="21600,21600" o:spt="202" path="m,l,21600r21600,l21600,xe">
              <v:stroke joinstyle="miter"/>
              <v:path gradientshapeok="t" o:connecttype="rect"/>
            </v:shapetype>
            <v:shape id="_x0000_s1046" type="#_x0000_t202" style="position:absolute;margin-left:-5.25pt;margin-top:7.35pt;width:262.5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" filled="f" stroked="f">
              <v:textbox>
                <w:txbxContent>
                  <w:p w14:paraId="3E0BDB54" w14:textId="77777777" w:rsidR="009F6584" w:rsidRPr="000B770B" w:rsidRDefault="009F6584" w:rsidP="003E2353">
                    <w:pPr>
                      <w:pStyle w:val="NoSpacing"/>
                    </w:pPr>
                    <w:r w:rsidRPr="000B770B">
                      <w:t>Your Agency Name</w:t>
                    </w:r>
                  </w:p>
                  <w:p w14:paraId="67E9EC2C" w14:textId="77777777" w:rsidR="009F6584" w:rsidRPr="000B770B" w:rsidRDefault="009F6584" w:rsidP="003E2353">
                    <w:pPr>
                      <w:pStyle w:val="NoSpacing"/>
                      <w:rPr>
                        <w:szCs w:val="24"/>
                      </w:rPr>
                    </w:pPr>
                    <w:r w:rsidRPr="000B770B">
                      <w:rPr>
                        <w:szCs w:val="24"/>
                      </w:rPr>
                      <w:t>Your Jurisdiction</w:t>
                    </w:r>
                  </w:p>
                  <w:p w14:paraId="4F843D72" w14:textId="77777777" w:rsidR="009F6584" w:rsidRDefault="009F6584" w:rsidP="00290F66">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747328" behindDoc="0" locked="0" layoutInCell="1" allowOverlap="1" wp14:anchorId="620CF189" wp14:editId="259AF761">
              <wp:simplePos x="0" y="0"/>
              <wp:positionH relativeFrom="column">
                <wp:posOffset>15875</wp:posOffset>
              </wp:positionH>
              <wp:positionV relativeFrom="paragraph">
                <wp:posOffset>114935</wp:posOffset>
              </wp:positionV>
              <wp:extent cx="5947410" cy="0"/>
              <wp:effectExtent l="0" t="0" r="15240" b="19050"/>
              <wp:wrapNone/>
              <wp:docPr id="29" name="Straight Connector 29"/>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D8F2E0" id="Straight Connector 29" o:spid="_x0000_s1026" style="position:absolute;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" strokecolor="#566daf [3044]" strokeweight="1.25pt"/>
          </w:pict>
        </mc:Fallback>
      </mc:AlternateContent>
    </w:r>
  </w:p>
  <w:p w14:paraId="6F9FDB51" w14:textId="77777777" w:rsidR="009F6584" w:rsidRPr="000862FA" w:rsidRDefault="009F6584" w:rsidP="008B2DCC">
    <w:pPr>
      <w:pStyle w:val="NoSpacing"/>
      <w:tabs>
        <w:tab w:val="center" w:pos="5040"/>
        <w:tab w:val="left" w:pos="6210"/>
        <w:tab w:val="right" w:pos="9360"/>
      </w:tabs>
      <w:ind w:left="720"/>
      <w:rPr>
        <w:rFonts w:ascii="Calibri" w:hAnsi="Calibri"/>
        <w:caps/>
        <w:color w:val="262626" w:themeColor="text1" w:themeTint="D9"/>
        <w:sz w:val="24"/>
        <w:szCs w:val="24"/>
      </w:rPr>
    </w:pP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7F7F7F" w:themeColor="text1" w:themeTint="80"/>
        <w:sz w:val="24"/>
        <w:szCs w:val="24"/>
      </w:rPr>
      <w:t xml:space="preserve">P a g e  </w:t>
    </w:r>
    <w:r>
      <w:rPr>
        <w:rFonts w:ascii="Calibri" w:hAnsi="Calibri"/>
        <w:caps/>
        <w:color w:val="7F7F7F" w:themeColor="text1" w:themeTint="80"/>
        <w:sz w:val="24"/>
        <w:szCs w:val="24"/>
      </w:rPr>
      <w:t xml:space="preserve">| </w:t>
    </w:r>
    <w:r>
      <w:rPr>
        <w:rFonts w:ascii="Calibri" w:hAnsi="Calibri"/>
        <w:color w:val="262626" w:themeColor="text1" w:themeTint="D9"/>
        <w:sz w:val="24"/>
        <w:szCs w:val="24"/>
      </w:rPr>
      <w:t xml:space="preserve"> </w:t>
    </w: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sidR="0000427A">
      <w:rPr>
        <w:rFonts w:ascii="Calibri" w:hAnsi="Calibri"/>
        <w:b/>
        <w:noProof/>
        <w:color w:val="262626" w:themeColor="text1" w:themeTint="D9"/>
        <w:sz w:val="24"/>
        <w:szCs w:val="24"/>
      </w:rPr>
      <w:t>57</w:t>
    </w:r>
    <w:r w:rsidRPr="001E1009">
      <w:rPr>
        <w:rFonts w:ascii="Calibri" w:hAnsi="Calibri"/>
        <w:b/>
        <w:color w:val="262626" w:themeColor="text1" w:themeTint="D9"/>
        <w:sz w:val="24"/>
        <w:szCs w:val="24"/>
      </w:rPr>
      <w:fldChar w:fldCharType="end"/>
    </w:r>
    <w:r>
      <w:rPr>
        <w:rFonts w:ascii="Calibri" w:hAnsi="Calibri"/>
        <w:caps/>
        <w:color w:val="262626" w:themeColor="text1" w:themeTint="D9"/>
        <w:sz w:val="24"/>
        <w:szCs w:val="24"/>
      </w:rPr>
      <w:t xml:space="preserve"> </w:t>
    </w:r>
  </w:p>
  <w:p w14:paraId="62ADA18B" w14:textId="77777777" w:rsidR="009F6584" w:rsidRDefault="009F6584" w:rsidP="00D263EE">
    <w:pPr>
      <w:pStyle w:val="Footer"/>
      <w:ind w:left="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C69BC" w14:textId="77777777" w:rsidR="009F6584" w:rsidRPr="00F92148" w:rsidRDefault="009F6584" w:rsidP="00E260F1">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752448" behindDoc="0" locked="0" layoutInCell="1" allowOverlap="1" wp14:anchorId="55C9FF7B" wp14:editId="415AE7A0">
              <wp:simplePos x="0" y="0"/>
              <wp:positionH relativeFrom="column">
                <wp:posOffset>-66675</wp:posOffset>
              </wp:positionH>
              <wp:positionV relativeFrom="paragraph">
                <wp:posOffset>93345</wp:posOffset>
              </wp:positionV>
              <wp:extent cx="3333750" cy="45720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78F9EB08" w14:textId="77777777" w:rsidR="009F6584" w:rsidRPr="00DF0102" w:rsidRDefault="009F6584" w:rsidP="00E260F1">
                          <w:pPr>
                            <w:pStyle w:val="NoSpacing"/>
                            <w:rPr>
                              <w:rFonts w:ascii="Calibri" w:hAnsi="Calibri"/>
                              <w:caps/>
                              <w:color w:val="262626" w:themeColor="text1" w:themeTint="D9"/>
                              <w:sz w:val="24"/>
                              <w:szCs w:val="28"/>
                            </w:rPr>
                          </w:pPr>
                          <w:r w:rsidRPr="00DF0102">
                            <w:rPr>
                              <w:rFonts w:ascii="Calibri" w:hAnsi="Calibri"/>
                              <w:caps/>
                              <w:color w:val="262626" w:themeColor="text1" w:themeTint="D9"/>
                              <w:sz w:val="24"/>
                              <w:szCs w:val="28"/>
                            </w:rPr>
                            <w:t>office of emergency services</w:t>
                          </w:r>
                        </w:p>
                        <w:p w14:paraId="26BA9615" w14:textId="77777777" w:rsidR="009F6584" w:rsidRDefault="009F6584" w:rsidP="00E260F1">
                          <w:r>
                            <w:rPr>
                              <w:rFonts w:ascii="Calibri" w:hAnsi="Calibri"/>
                              <w:caps/>
                              <w:color w:val="262626" w:themeColor="text1" w:themeTint="D9"/>
                              <w:sz w:val="20"/>
                              <w:szCs w:val="20"/>
                            </w:rPr>
                            <w:t>cOUNTY OF SANTA CLARA</w:t>
                          </w:r>
                        </w:p>
                        <w:p w14:paraId="5F1C66FD" w14:textId="77777777" w:rsidR="009F6584" w:rsidRDefault="009F6584" w:rsidP="00E260F1">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C9FF7B" id="_x0000_t202" coordsize="21600,21600" o:spt="202" path="m,l,21600r21600,l21600,xe">
              <v:stroke joinstyle="miter"/>
              <v:path gradientshapeok="t" o:connecttype="rect"/>
            </v:shapetype>
            <v:shape id="_x0000_s1047" type="#_x0000_t202" style="position:absolute;margin-left:-5.25pt;margin-top:7.35pt;width:262.5pt;height: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" filled="f" stroked="f">
              <v:textbox>
                <w:txbxContent>
                  <w:p w14:paraId="78F9EB08" w14:textId="77777777" w:rsidR="009F6584" w:rsidRPr="00DF0102" w:rsidRDefault="009F6584" w:rsidP="00E260F1">
                    <w:pPr>
                      <w:pStyle w:val="NoSpacing"/>
                      <w:rPr>
                        <w:rFonts w:ascii="Calibri" w:hAnsi="Calibri"/>
                        <w:caps/>
                        <w:color w:val="262626" w:themeColor="text1" w:themeTint="D9"/>
                        <w:sz w:val="24"/>
                        <w:szCs w:val="28"/>
                      </w:rPr>
                    </w:pPr>
                    <w:r w:rsidRPr="00DF0102">
                      <w:rPr>
                        <w:rFonts w:ascii="Calibri" w:hAnsi="Calibri"/>
                        <w:caps/>
                        <w:color w:val="262626" w:themeColor="text1" w:themeTint="D9"/>
                        <w:sz w:val="24"/>
                        <w:szCs w:val="28"/>
                      </w:rPr>
                      <w:t>office of emergency services</w:t>
                    </w:r>
                  </w:p>
                  <w:p w14:paraId="26BA9615" w14:textId="77777777" w:rsidR="009F6584" w:rsidRDefault="009F6584" w:rsidP="00E260F1">
                    <w:r>
                      <w:rPr>
                        <w:rFonts w:ascii="Calibri" w:hAnsi="Calibri"/>
                        <w:caps/>
                        <w:color w:val="262626" w:themeColor="text1" w:themeTint="D9"/>
                        <w:sz w:val="20"/>
                        <w:szCs w:val="20"/>
                      </w:rPr>
                      <w:t>cOUNTY OF SANTA CLARA</w:t>
                    </w:r>
                  </w:p>
                  <w:p w14:paraId="5F1C66FD" w14:textId="77777777" w:rsidR="009F6584" w:rsidRDefault="009F6584" w:rsidP="00E260F1">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751424" behindDoc="0" locked="0" layoutInCell="1" allowOverlap="1" wp14:anchorId="5774CC13" wp14:editId="36C5E4C5">
              <wp:simplePos x="0" y="0"/>
              <wp:positionH relativeFrom="column">
                <wp:posOffset>15875</wp:posOffset>
              </wp:positionH>
              <wp:positionV relativeFrom="paragraph">
                <wp:posOffset>114935</wp:posOffset>
              </wp:positionV>
              <wp:extent cx="5947410" cy="0"/>
              <wp:effectExtent l="0" t="0" r="15240" b="19050"/>
              <wp:wrapNone/>
              <wp:docPr id="35" name="Straight Connector 35"/>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6F7224" id="Straight Connector 35" o:spid="_x0000_s1026" style="position:absolute;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" strokecolor="#566daf [3044]" strokeweight="1.25pt"/>
          </w:pict>
        </mc:Fallback>
      </mc:AlternateContent>
    </w:r>
  </w:p>
  <w:p w14:paraId="46F1212C" w14:textId="77777777" w:rsidR="009F6584" w:rsidRPr="000862FA" w:rsidRDefault="009F6584" w:rsidP="00E260F1">
    <w:pPr>
      <w:pStyle w:val="NoSpacing"/>
      <w:tabs>
        <w:tab w:val="center" w:pos="5040"/>
        <w:tab w:val="left" w:pos="6210"/>
        <w:tab w:val="right" w:pos="9360"/>
      </w:tabs>
      <w:ind w:left="720"/>
      <w:rPr>
        <w:rFonts w:ascii="Calibri" w:hAnsi="Calibri"/>
        <w:caps/>
        <w:color w:val="262626" w:themeColor="text1" w:themeTint="D9"/>
        <w:sz w:val="24"/>
        <w:szCs w:val="24"/>
      </w:rPr>
    </w:pP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7F7F7F" w:themeColor="text1" w:themeTint="80"/>
        <w:sz w:val="24"/>
        <w:szCs w:val="24"/>
      </w:rPr>
      <w:t xml:space="preserve">P a g e  </w:t>
    </w:r>
    <w:r>
      <w:rPr>
        <w:rFonts w:ascii="Calibri" w:hAnsi="Calibri"/>
        <w:caps/>
        <w:color w:val="7F7F7F" w:themeColor="text1" w:themeTint="80"/>
        <w:sz w:val="24"/>
        <w:szCs w:val="24"/>
      </w:rPr>
      <w:t xml:space="preserve">| </w:t>
    </w:r>
    <w:r>
      <w:rPr>
        <w:rFonts w:ascii="Calibri" w:hAnsi="Calibri"/>
        <w:color w:val="262626" w:themeColor="text1" w:themeTint="D9"/>
        <w:sz w:val="24"/>
        <w:szCs w:val="24"/>
      </w:rPr>
      <w:t xml:space="preserve"> </w:t>
    </w: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Pr>
        <w:rFonts w:ascii="Calibri" w:hAnsi="Calibri"/>
        <w:b/>
        <w:noProof/>
        <w:color w:val="262626" w:themeColor="text1" w:themeTint="D9"/>
        <w:sz w:val="24"/>
        <w:szCs w:val="24"/>
      </w:rPr>
      <w:t>67</w:t>
    </w:r>
    <w:r w:rsidRPr="001E1009">
      <w:rPr>
        <w:rFonts w:ascii="Calibri" w:hAnsi="Calibri"/>
        <w:b/>
        <w:color w:val="262626" w:themeColor="text1" w:themeTint="D9"/>
        <w:sz w:val="24"/>
        <w:szCs w:val="24"/>
      </w:rPr>
      <w:fldChar w:fldCharType="end"/>
    </w:r>
    <w:r>
      <w:rPr>
        <w:rFonts w:ascii="Calibri" w:hAnsi="Calibri"/>
        <w:caps/>
        <w:color w:val="262626" w:themeColor="text1" w:themeTint="D9"/>
        <w:sz w:val="24"/>
        <w:szCs w:val="24"/>
      </w:rPr>
      <w:t xml:space="preserve"> </w:t>
    </w:r>
  </w:p>
  <w:p w14:paraId="2B926097" w14:textId="77777777" w:rsidR="009F6584" w:rsidRPr="00E260F1" w:rsidRDefault="009F6584" w:rsidP="00E260F1">
    <w:pPr>
      <w:pStyle w:val="Footer"/>
      <w:ind w:left="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C7CF5" w14:textId="77777777" w:rsidR="009F6584" w:rsidRPr="00F92148" w:rsidRDefault="009F6584" w:rsidP="00793C39">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667456" behindDoc="0" locked="0" layoutInCell="1" allowOverlap="1" wp14:anchorId="2F74390C" wp14:editId="79370A81">
              <wp:simplePos x="0" y="0"/>
              <wp:positionH relativeFrom="column">
                <wp:posOffset>2733675</wp:posOffset>
              </wp:positionH>
              <wp:positionV relativeFrom="paragraph">
                <wp:posOffset>93345</wp:posOffset>
              </wp:positionV>
              <wp:extent cx="3333750" cy="457200"/>
              <wp:effectExtent l="0" t="0" r="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2D1B4834" w14:textId="77777777" w:rsidR="009F6584" w:rsidRPr="000B770B" w:rsidRDefault="009F6584" w:rsidP="006821C3">
                          <w:pPr>
                            <w:pStyle w:val="NoSpacing"/>
                            <w:jc w:val="right"/>
                          </w:pPr>
                          <w:r w:rsidRPr="000B770B">
                            <w:t>Your Agency Name</w:t>
                          </w:r>
                        </w:p>
                        <w:p w14:paraId="0AADC098" w14:textId="77777777" w:rsidR="009F6584" w:rsidRPr="000B770B" w:rsidRDefault="009F6584" w:rsidP="006821C3">
                          <w:pPr>
                            <w:pStyle w:val="NoSpacing"/>
                            <w:jc w:val="right"/>
                            <w:rPr>
                              <w:szCs w:val="24"/>
                            </w:rPr>
                          </w:pPr>
                          <w:r w:rsidRPr="000B770B">
                            <w:rPr>
                              <w:szCs w:val="24"/>
                            </w:rPr>
                            <w:t>Your Jurisdiction</w:t>
                          </w:r>
                        </w:p>
                        <w:p w14:paraId="31432BD2" w14:textId="77777777" w:rsidR="009F6584" w:rsidRDefault="009F6584" w:rsidP="00793C39">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74390C" id="_x0000_t202" coordsize="21600,21600" o:spt="202" path="m,l,21600r21600,l21600,xe">
              <v:stroke joinstyle="miter"/>
              <v:path gradientshapeok="t" o:connecttype="rect"/>
            </v:shapetype>
            <v:shape id="_x0000_s1048" type="#_x0000_t202" style="position:absolute;margin-left:215.25pt;margin-top:7.35pt;width:262.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" filled="f" stroked="f">
              <v:textbox>
                <w:txbxContent>
                  <w:p w14:paraId="2D1B4834" w14:textId="77777777" w:rsidR="009F6584" w:rsidRPr="000B770B" w:rsidRDefault="009F6584" w:rsidP="006821C3">
                    <w:pPr>
                      <w:pStyle w:val="NoSpacing"/>
                      <w:jc w:val="right"/>
                    </w:pPr>
                    <w:r w:rsidRPr="000B770B">
                      <w:t>Your Agency Name</w:t>
                    </w:r>
                  </w:p>
                  <w:p w14:paraId="0AADC098" w14:textId="77777777" w:rsidR="009F6584" w:rsidRPr="000B770B" w:rsidRDefault="009F6584" w:rsidP="006821C3">
                    <w:pPr>
                      <w:pStyle w:val="NoSpacing"/>
                      <w:jc w:val="right"/>
                      <w:rPr>
                        <w:szCs w:val="24"/>
                      </w:rPr>
                    </w:pPr>
                    <w:r w:rsidRPr="000B770B">
                      <w:rPr>
                        <w:szCs w:val="24"/>
                      </w:rPr>
                      <w:t>Your Jurisdiction</w:t>
                    </w:r>
                  </w:p>
                  <w:p w14:paraId="31432BD2" w14:textId="77777777" w:rsidR="009F6584" w:rsidRDefault="009F6584" w:rsidP="00793C39">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666432" behindDoc="0" locked="0" layoutInCell="1" allowOverlap="1" wp14:anchorId="30050BDE" wp14:editId="4F9AFA96">
              <wp:simplePos x="0" y="0"/>
              <wp:positionH relativeFrom="column">
                <wp:posOffset>15875</wp:posOffset>
              </wp:positionH>
              <wp:positionV relativeFrom="paragraph">
                <wp:posOffset>114935</wp:posOffset>
              </wp:positionV>
              <wp:extent cx="5947410" cy="0"/>
              <wp:effectExtent l="0" t="0" r="15240" b="19050"/>
              <wp:wrapNone/>
              <wp:docPr id="263" name="Straight Connector 263"/>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41790E" id="Straight Connector 263"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" strokecolor="#566daf [3044]" strokeweight="1.25pt"/>
          </w:pict>
        </mc:Fallback>
      </mc:AlternateContent>
    </w:r>
  </w:p>
  <w:p w14:paraId="23E29DBE" w14:textId="77777777" w:rsidR="009F6584" w:rsidRPr="000862FA" w:rsidRDefault="009F6584" w:rsidP="002F313F">
    <w:pPr>
      <w:pStyle w:val="NoSpacing"/>
      <w:tabs>
        <w:tab w:val="center" w:pos="5040"/>
        <w:tab w:val="left" w:pos="6210"/>
        <w:tab w:val="right" w:pos="9360"/>
      </w:tabs>
      <w:ind w:left="90"/>
      <w:rPr>
        <w:rFonts w:ascii="Calibri" w:hAnsi="Calibri"/>
        <w:caps/>
        <w:color w:val="262626" w:themeColor="text1" w:themeTint="D9"/>
        <w:sz w:val="24"/>
        <w:szCs w:val="24"/>
      </w:rPr>
    </w:pP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sidR="0000427A">
      <w:rPr>
        <w:rFonts w:ascii="Calibri" w:hAnsi="Calibri"/>
        <w:b/>
        <w:noProof/>
        <w:color w:val="262626" w:themeColor="text1" w:themeTint="D9"/>
        <w:sz w:val="24"/>
        <w:szCs w:val="24"/>
      </w:rPr>
      <w:t>66</w:t>
    </w:r>
    <w:r w:rsidRPr="001E1009">
      <w:rPr>
        <w:rFonts w:ascii="Calibri" w:hAnsi="Calibri"/>
        <w:b/>
        <w:color w:val="262626" w:themeColor="text1" w:themeTint="D9"/>
        <w:sz w:val="24"/>
        <w:szCs w:val="24"/>
      </w:rPr>
      <w:fldChar w:fldCharType="end"/>
    </w:r>
    <w:r>
      <w:rPr>
        <w:rFonts w:ascii="Calibri" w:hAnsi="Calibri"/>
        <w:caps/>
        <w:color w:val="262626" w:themeColor="text1" w:themeTint="D9"/>
        <w:sz w:val="24"/>
        <w:szCs w:val="24"/>
      </w:rPr>
      <w:t xml:space="preserve">  </w:t>
    </w:r>
    <w:r w:rsidRPr="00084D4F">
      <w:rPr>
        <w:rFonts w:ascii="Calibri" w:hAnsi="Calibri"/>
        <w:caps/>
        <w:color w:val="7F7F7F" w:themeColor="text1" w:themeTint="80"/>
        <w:sz w:val="24"/>
        <w:szCs w:val="24"/>
      </w:rPr>
      <w:t xml:space="preserve">|  </w:t>
    </w:r>
    <w:r>
      <w:rPr>
        <w:rFonts w:ascii="Calibri" w:hAnsi="Calibri"/>
        <w:color w:val="7F7F7F" w:themeColor="text1" w:themeTint="80"/>
        <w:sz w:val="24"/>
        <w:szCs w:val="24"/>
      </w:rPr>
      <w:t>P a g e</w:t>
    </w:r>
  </w:p>
  <w:p w14:paraId="47CA5A97" w14:textId="77777777" w:rsidR="009F6584" w:rsidRPr="00793C39" w:rsidRDefault="009F6584" w:rsidP="00793C39">
    <w:pPr>
      <w:pStyle w:val="Footer"/>
      <w:ind w:left="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ECE41" w14:textId="77777777" w:rsidR="009F6584" w:rsidRPr="00F92148" w:rsidRDefault="009F6584" w:rsidP="00D263EE">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665408" behindDoc="0" locked="0" layoutInCell="1" allowOverlap="1" wp14:anchorId="76072EF7" wp14:editId="078C32EC">
              <wp:simplePos x="0" y="0"/>
              <wp:positionH relativeFrom="column">
                <wp:posOffset>-66675</wp:posOffset>
              </wp:positionH>
              <wp:positionV relativeFrom="paragraph">
                <wp:posOffset>93345</wp:posOffset>
              </wp:positionV>
              <wp:extent cx="3333750" cy="457200"/>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1CEF1C79" w14:textId="77777777" w:rsidR="009F6584" w:rsidRPr="000B770B" w:rsidRDefault="009F6584" w:rsidP="003E2353">
                          <w:pPr>
                            <w:pStyle w:val="NoSpacing"/>
                          </w:pPr>
                          <w:r w:rsidRPr="000B770B">
                            <w:t>Your Agency Name</w:t>
                          </w:r>
                        </w:p>
                        <w:p w14:paraId="1C240688" w14:textId="77777777" w:rsidR="009F6584" w:rsidRPr="000B770B" w:rsidRDefault="009F6584" w:rsidP="003E2353">
                          <w:pPr>
                            <w:pStyle w:val="NoSpacing"/>
                            <w:rPr>
                              <w:szCs w:val="24"/>
                            </w:rPr>
                          </w:pPr>
                          <w:r w:rsidRPr="000B770B">
                            <w:rPr>
                              <w:szCs w:val="24"/>
                            </w:rPr>
                            <w:t>Your Jurisdiction</w:t>
                          </w:r>
                        </w:p>
                        <w:p w14:paraId="602359A6" w14:textId="77777777" w:rsidR="009F6584" w:rsidRDefault="009F6584" w:rsidP="00290F66">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072EF7" id="_x0000_t202" coordsize="21600,21600" o:spt="202" path="m,l,21600r21600,l21600,xe">
              <v:stroke joinstyle="miter"/>
              <v:path gradientshapeok="t" o:connecttype="rect"/>
            </v:shapetype>
            <v:shape id="_x0000_s1049" type="#_x0000_t202" style="position:absolute;margin-left:-5.25pt;margin-top:7.35pt;width:262.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" filled="f" stroked="f">
              <v:textbox>
                <w:txbxContent>
                  <w:p w14:paraId="1CEF1C79" w14:textId="77777777" w:rsidR="009F6584" w:rsidRPr="000B770B" w:rsidRDefault="009F6584" w:rsidP="003E2353">
                    <w:pPr>
                      <w:pStyle w:val="NoSpacing"/>
                    </w:pPr>
                    <w:r w:rsidRPr="000B770B">
                      <w:t>Your Agency Name</w:t>
                    </w:r>
                  </w:p>
                  <w:p w14:paraId="1C240688" w14:textId="77777777" w:rsidR="009F6584" w:rsidRPr="000B770B" w:rsidRDefault="009F6584" w:rsidP="003E2353">
                    <w:pPr>
                      <w:pStyle w:val="NoSpacing"/>
                      <w:rPr>
                        <w:szCs w:val="24"/>
                      </w:rPr>
                    </w:pPr>
                    <w:r w:rsidRPr="000B770B">
                      <w:rPr>
                        <w:szCs w:val="24"/>
                      </w:rPr>
                      <w:t>Your Jurisdiction</w:t>
                    </w:r>
                  </w:p>
                  <w:p w14:paraId="602359A6" w14:textId="77777777" w:rsidR="009F6584" w:rsidRDefault="009F6584" w:rsidP="00290F66">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663360" behindDoc="0" locked="0" layoutInCell="1" allowOverlap="1" wp14:anchorId="33DCB232" wp14:editId="288A46D3">
              <wp:simplePos x="0" y="0"/>
              <wp:positionH relativeFrom="column">
                <wp:posOffset>15875</wp:posOffset>
              </wp:positionH>
              <wp:positionV relativeFrom="paragraph">
                <wp:posOffset>114935</wp:posOffset>
              </wp:positionV>
              <wp:extent cx="5947410" cy="0"/>
              <wp:effectExtent l="0" t="0" r="15240" b="19050"/>
              <wp:wrapNone/>
              <wp:docPr id="265" name="Straight Connector 265"/>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C6B689" id="Straight Connector 26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" strokecolor="#566daf [3044]" strokeweight="1.25pt"/>
          </w:pict>
        </mc:Fallback>
      </mc:AlternateContent>
    </w:r>
  </w:p>
  <w:p w14:paraId="2FFB5B79" w14:textId="77777777" w:rsidR="009F6584" w:rsidRPr="000862FA" w:rsidRDefault="009F6584" w:rsidP="008B2DCC">
    <w:pPr>
      <w:pStyle w:val="NoSpacing"/>
      <w:tabs>
        <w:tab w:val="center" w:pos="5040"/>
        <w:tab w:val="left" w:pos="6210"/>
        <w:tab w:val="right" w:pos="9360"/>
      </w:tabs>
      <w:ind w:left="720"/>
      <w:rPr>
        <w:rFonts w:ascii="Calibri" w:hAnsi="Calibri"/>
        <w:caps/>
        <w:color w:val="262626" w:themeColor="text1" w:themeTint="D9"/>
        <w:sz w:val="24"/>
        <w:szCs w:val="24"/>
      </w:rPr>
    </w:pP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7F7F7F" w:themeColor="text1" w:themeTint="80"/>
        <w:sz w:val="24"/>
        <w:szCs w:val="24"/>
      </w:rPr>
      <w:t xml:space="preserve">P a g e  </w:t>
    </w:r>
    <w:r>
      <w:rPr>
        <w:rFonts w:ascii="Calibri" w:hAnsi="Calibri"/>
        <w:caps/>
        <w:color w:val="7F7F7F" w:themeColor="text1" w:themeTint="80"/>
        <w:sz w:val="24"/>
        <w:szCs w:val="24"/>
      </w:rPr>
      <w:t xml:space="preserve">| </w:t>
    </w:r>
    <w:r>
      <w:rPr>
        <w:rFonts w:ascii="Calibri" w:hAnsi="Calibri"/>
        <w:color w:val="262626" w:themeColor="text1" w:themeTint="D9"/>
        <w:sz w:val="24"/>
        <w:szCs w:val="24"/>
      </w:rPr>
      <w:t xml:space="preserve"> </w:t>
    </w: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sidR="0000427A">
      <w:rPr>
        <w:rFonts w:ascii="Calibri" w:hAnsi="Calibri"/>
        <w:b/>
        <w:noProof/>
        <w:color w:val="262626" w:themeColor="text1" w:themeTint="D9"/>
        <w:sz w:val="24"/>
        <w:szCs w:val="24"/>
      </w:rPr>
      <w:t>67</w:t>
    </w:r>
    <w:r w:rsidRPr="001E1009">
      <w:rPr>
        <w:rFonts w:ascii="Calibri" w:hAnsi="Calibri"/>
        <w:b/>
        <w:color w:val="262626" w:themeColor="text1" w:themeTint="D9"/>
        <w:sz w:val="24"/>
        <w:szCs w:val="24"/>
      </w:rPr>
      <w:fldChar w:fldCharType="end"/>
    </w:r>
    <w:r>
      <w:rPr>
        <w:rFonts w:ascii="Calibri" w:hAnsi="Calibri"/>
        <w:caps/>
        <w:color w:val="262626" w:themeColor="text1" w:themeTint="D9"/>
        <w:sz w:val="24"/>
        <w:szCs w:val="24"/>
      </w:rPr>
      <w:t xml:space="preserve"> </w:t>
    </w:r>
  </w:p>
  <w:p w14:paraId="58F0EBD9" w14:textId="77777777" w:rsidR="009F6584" w:rsidRDefault="009F6584" w:rsidP="00D263EE">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68F77" w14:textId="77777777" w:rsidR="009F6584" w:rsidRPr="00F92148" w:rsidRDefault="009F6584" w:rsidP="00E260F1">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699200" behindDoc="0" locked="0" layoutInCell="1" allowOverlap="1" wp14:anchorId="18DCD17F" wp14:editId="7212E3D6">
              <wp:simplePos x="0" y="0"/>
              <wp:positionH relativeFrom="column">
                <wp:posOffset>-66675</wp:posOffset>
              </wp:positionH>
              <wp:positionV relativeFrom="paragraph">
                <wp:posOffset>93345</wp:posOffset>
              </wp:positionV>
              <wp:extent cx="3333750" cy="457200"/>
              <wp:effectExtent l="0" t="0" r="0" b="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72102A58" w14:textId="77777777" w:rsidR="009F6584" w:rsidRPr="00DF0102" w:rsidRDefault="009F6584" w:rsidP="00E260F1">
                          <w:pPr>
                            <w:pStyle w:val="NoSpacing"/>
                            <w:rPr>
                              <w:rFonts w:ascii="Calibri" w:hAnsi="Calibri"/>
                              <w:caps/>
                              <w:color w:val="262626" w:themeColor="text1" w:themeTint="D9"/>
                              <w:sz w:val="24"/>
                              <w:szCs w:val="28"/>
                            </w:rPr>
                          </w:pPr>
                          <w:r w:rsidRPr="00DF0102">
                            <w:rPr>
                              <w:rFonts w:ascii="Calibri" w:hAnsi="Calibri"/>
                              <w:caps/>
                              <w:color w:val="262626" w:themeColor="text1" w:themeTint="D9"/>
                              <w:sz w:val="24"/>
                              <w:szCs w:val="28"/>
                            </w:rPr>
                            <w:t>office of emergency services</w:t>
                          </w:r>
                        </w:p>
                        <w:p w14:paraId="7135625C" w14:textId="77777777" w:rsidR="009F6584" w:rsidRDefault="009F6584" w:rsidP="00E260F1">
                          <w:r>
                            <w:rPr>
                              <w:rFonts w:ascii="Calibri" w:hAnsi="Calibri"/>
                              <w:caps/>
                              <w:color w:val="262626" w:themeColor="text1" w:themeTint="D9"/>
                              <w:sz w:val="20"/>
                              <w:szCs w:val="20"/>
                            </w:rPr>
                            <w:t>cOUNTY OF SANTA CLARA</w:t>
                          </w:r>
                        </w:p>
                        <w:p w14:paraId="280B4EF2" w14:textId="77777777" w:rsidR="009F6584" w:rsidRDefault="009F6584" w:rsidP="00E260F1">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DCD17F" id="_x0000_t202" coordsize="21600,21600" o:spt="202" path="m,l,21600r21600,l21600,xe">
              <v:stroke joinstyle="miter"/>
              <v:path gradientshapeok="t" o:connecttype="rect"/>
            </v:shapetype>
            <v:shape id="_x0000_s1032" type="#_x0000_t202" style="position:absolute;margin-left:-5.25pt;margin-top:7.35pt;width:262.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" filled="f" stroked="f">
              <v:textbox>
                <w:txbxContent>
                  <w:p w14:paraId="72102A58" w14:textId="77777777" w:rsidR="009F6584" w:rsidRPr="00DF0102" w:rsidRDefault="009F6584" w:rsidP="00E260F1">
                    <w:pPr>
                      <w:pStyle w:val="NoSpacing"/>
                      <w:rPr>
                        <w:rFonts w:ascii="Calibri" w:hAnsi="Calibri"/>
                        <w:caps/>
                        <w:color w:val="262626" w:themeColor="text1" w:themeTint="D9"/>
                        <w:sz w:val="24"/>
                        <w:szCs w:val="28"/>
                      </w:rPr>
                    </w:pPr>
                    <w:r w:rsidRPr="00DF0102">
                      <w:rPr>
                        <w:rFonts w:ascii="Calibri" w:hAnsi="Calibri"/>
                        <w:caps/>
                        <w:color w:val="262626" w:themeColor="text1" w:themeTint="D9"/>
                        <w:sz w:val="24"/>
                        <w:szCs w:val="28"/>
                      </w:rPr>
                      <w:t>office of emergency services</w:t>
                    </w:r>
                  </w:p>
                  <w:p w14:paraId="7135625C" w14:textId="77777777" w:rsidR="009F6584" w:rsidRDefault="009F6584" w:rsidP="00E260F1">
                    <w:r>
                      <w:rPr>
                        <w:rFonts w:ascii="Calibri" w:hAnsi="Calibri"/>
                        <w:caps/>
                        <w:color w:val="262626" w:themeColor="text1" w:themeTint="D9"/>
                        <w:sz w:val="20"/>
                        <w:szCs w:val="20"/>
                      </w:rPr>
                      <w:t>cOUNTY OF SANTA CLARA</w:t>
                    </w:r>
                  </w:p>
                  <w:p w14:paraId="280B4EF2" w14:textId="77777777" w:rsidR="009F6584" w:rsidRDefault="009F6584" w:rsidP="00E260F1">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698176" behindDoc="0" locked="0" layoutInCell="1" allowOverlap="1" wp14:anchorId="2584E76F" wp14:editId="59BB7862">
              <wp:simplePos x="0" y="0"/>
              <wp:positionH relativeFrom="column">
                <wp:posOffset>15875</wp:posOffset>
              </wp:positionH>
              <wp:positionV relativeFrom="paragraph">
                <wp:posOffset>114935</wp:posOffset>
              </wp:positionV>
              <wp:extent cx="5947410" cy="0"/>
              <wp:effectExtent l="0" t="0" r="15240" b="19050"/>
              <wp:wrapNone/>
              <wp:docPr id="103" name="Straight Connector 103"/>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BE1EA9" id="Straight Connector 103"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" strokecolor="#566daf [3044]" strokeweight="1.25pt"/>
          </w:pict>
        </mc:Fallback>
      </mc:AlternateContent>
    </w:r>
  </w:p>
  <w:p w14:paraId="7AEAB0FA" w14:textId="77777777" w:rsidR="009F6584" w:rsidRPr="000862FA" w:rsidRDefault="009F6584" w:rsidP="00E260F1">
    <w:pPr>
      <w:pStyle w:val="NoSpacing"/>
      <w:tabs>
        <w:tab w:val="center" w:pos="5040"/>
        <w:tab w:val="left" w:pos="6210"/>
        <w:tab w:val="right" w:pos="9360"/>
      </w:tabs>
      <w:ind w:left="720"/>
      <w:rPr>
        <w:rFonts w:ascii="Calibri" w:hAnsi="Calibri"/>
        <w:caps/>
        <w:color w:val="262626" w:themeColor="text1" w:themeTint="D9"/>
        <w:sz w:val="24"/>
        <w:szCs w:val="24"/>
      </w:rPr>
    </w:pP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7F7F7F" w:themeColor="text1" w:themeTint="80"/>
        <w:sz w:val="24"/>
        <w:szCs w:val="24"/>
      </w:rPr>
      <w:t xml:space="preserve">P a g e  </w:t>
    </w:r>
    <w:r>
      <w:rPr>
        <w:rFonts w:ascii="Calibri" w:hAnsi="Calibri"/>
        <w:caps/>
        <w:color w:val="7F7F7F" w:themeColor="text1" w:themeTint="80"/>
        <w:sz w:val="24"/>
        <w:szCs w:val="24"/>
      </w:rPr>
      <w:t xml:space="preserve">| </w:t>
    </w:r>
    <w:r>
      <w:rPr>
        <w:rFonts w:ascii="Calibri" w:hAnsi="Calibri"/>
        <w:color w:val="262626" w:themeColor="text1" w:themeTint="D9"/>
        <w:sz w:val="24"/>
        <w:szCs w:val="24"/>
      </w:rPr>
      <w:t xml:space="preserve"> </w:t>
    </w: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Pr>
        <w:rFonts w:ascii="Calibri" w:hAnsi="Calibri"/>
        <w:b/>
        <w:noProof/>
        <w:color w:val="262626" w:themeColor="text1" w:themeTint="D9"/>
        <w:sz w:val="24"/>
        <w:szCs w:val="24"/>
      </w:rPr>
      <w:t>7</w:t>
    </w:r>
    <w:r w:rsidRPr="001E1009">
      <w:rPr>
        <w:rFonts w:ascii="Calibri" w:hAnsi="Calibri"/>
        <w:b/>
        <w:color w:val="262626" w:themeColor="text1" w:themeTint="D9"/>
        <w:sz w:val="24"/>
        <w:szCs w:val="24"/>
      </w:rPr>
      <w:fldChar w:fldCharType="end"/>
    </w:r>
    <w:r>
      <w:rPr>
        <w:rFonts w:ascii="Calibri" w:hAnsi="Calibri"/>
        <w:caps/>
        <w:color w:val="262626" w:themeColor="text1" w:themeTint="D9"/>
        <w:sz w:val="24"/>
        <w:szCs w:val="24"/>
      </w:rPr>
      <w:t xml:space="preserve"> </w:t>
    </w:r>
  </w:p>
  <w:p w14:paraId="1894647A" w14:textId="77777777" w:rsidR="009F6584" w:rsidRPr="00E260F1" w:rsidRDefault="009F6584" w:rsidP="00E260F1">
    <w:pPr>
      <w:pStyle w:val="Footer"/>
      <w:ind w:left="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4D660" w14:textId="77777777" w:rsidR="009F6584" w:rsidRPr="00F92148" w:rsidRDefault="009F6584" w:rsidP="00E260F1">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670528" behindDoc="0" locked="0" layoutInCell="1" allowOverlap="1" wp14:anchorId="0F97E103" wp14:editId="73D92315">
              <wp:simplePos x="0" y="0"/>
              <wp:positionH relativeFrom="column">
                <wp:posOffset>-66675</wp:posOffset>
              </wp:positionH>
              <wp:positionV relativeFrom="paragraph">
                <wp:posOffset>93345</wp:posOffset>
              </wp:positionV>
              <wp:extent cx="3333750" cy="457200"/>
              <wp:effectExtent l="0" t="0" r="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0F6DF25F" w14:textId="77777777" w:rsidR="009F6584" w:rsidRPr="00DF0102" w:rsidRDefault="009F6584" w:rsidP="00E260F1">
                          <w:pPr>
                            <w:pStyle w:val="NoSpacing"/>
                            <w:rPr>
                              <w:rFonts w:ascii="Calibri" w:hAnsi="Calibri"/>
                              <w:caps/>
                              <w:color w:val="262626" w:themeColor="text1" w:themeTint="D9"/>
                              <w:sz w:val="24"/>
                              <w:szCs w:val="28"/>
                            </w:rPr>
                          </w:pPr>
                          <w:r w:rsidRPr="00DF0102">
                            <w:rPr>
                              <w:rFonts w:ascii="Calibri" w:hAnsi="Calibri"/>
                              <w:caps/>
                              <w:color w:val="262626" w:themeColor="text1" w:themeTint="D9"/>
                              <w:sz w:val="24"/>
                              <w:szCs w:val="28"/>
                            </w:rPr>
                            <w:t>office of emergency services</w:t>
                          </w:r>
                        </w:p>
                        <w:p w14:paraId="07F7E4C8" w14:textId="77777777" w:rsidR="009F6584" w:rsidRDefault="009F6584" w:rsidP="00E260F1">
                          <w:r>
                            <w:rPr>
                              <w:rFonts w:ascii="Calibri" w:hAnsi="Calibri"/>
                              <w:caps/>
                              <w:color w:val="262626" w:themeColor="text1" w:themeTint="D9"/>
                              <w:sz w:val="20"/>
                              <w:szCs w:val="20"/>
                            </w:rPr>
                            <w:t>cOUNTY OF SANTA CLARA</w:t>
                          </w:r>
                        </w:p>
                        <w:p w14:paraId="4C107DF5" w14:textId="77777777" w:rsidR="009F6584" w:rsidRDefault="009F6584" w:rsidP="00E260F1">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97E103" id="_x0000_t202" coordsize="21600,21600" o:spt="202" path="m,l,21600r21600,l21600,xe">
              <v:stroke joinstyle="miter"/>
              <v:path gradientshapeok="t" o:connecttype="rect"/>
            </v:shapetype>
            <v:shape id="_x0000_s1050" type="#_x0000_t202" style="position:absolute;margin-left:-5.25pt;margin-top:7.35pt;width:262.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" filled="f" stroked="f">
              <v:textbox>
                <w:txbxContent>
                  <w:p w14:paraId="0F6DF25F" w14:textId="77777777" w:rsidR="009F6584" w:rsidRPr="00DF0102" w:rsidRDefault="009F6584" w:rsidP="00E260F1">
                    <w:pPr>
                      <w:pStyle w:val="NoSpacing"/>
                      <w:rPr>
                        <w:rFonts w:ascii="Calibri" w:hAnsi="Calibri"/>
                        <w:caps/>
                        <w:color w:val="262626" w:themeColor="text1" w:themeTint="D9"/>
                        <w:sz w:val="24"/>
                        <w:szCs w:val="28"/>
                      </w:rPr>
                    </w:pPr>
                    <w:r w:rsidRPr="00DF0102">
                      <w:rPr>
                        <w:rFonts w:ascii="Calibri" w:hAnsi="Calibri"/>
                        <w:caps/>
                        <w:color w:val="262626" w:themeColor="text1" w:themeTint="D9"/>
                        <w:sz w:val="24"/>
                        <w:szCs w:val="28"/>
                      </w:rPr>
                      <w:t>office of emergency services</w:t>
                    </w:r>
                  </w:p>
                  <w:p w14:paraId="07F7E4C8" w14:textId="77777777" w:rsidR="009F6584" w:rsidRDefault="009F6584" w:rsidP="00E260F1">
                    <w:r>
                      <w:rPr>
                        <w:rFonts w:ascii="Calibri" w:hAnsi="Calibri"/>
                        <w:caps/>
                        <w:color w:val="262626" w:themeColor="text1" w:themeTint="D9"/>
                        <w:sz w:val="20"/>
                        <w:szCs w:val="20"/>
                      </w:rPr>
                      <w:t>cOUNTY OF SANTA CLARA</w:t>
                    </w:r>
                  </w:p>
                  <w:p w14:paraId="4C107DF5" w14:textId="77777777" w:rsidR="009F6584" w:rsidRDefault="009F6584" w:rsidP="00E260F1">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669504" behindDoc="0" locked="0" layoutInCell="1" allowOverlap="1" wp14:anchorId="21C199A6" wp14:editId="6C23C5FA">
              <wp:simplePos x="0" y="0"/>
              <wp:positionH relativeFrom="column">
                <wp:posOffset>15875</wp:posOffset>
              </wp:positionH>
              <wp:positionV relativeFrom="paragraph">
                <wp:posOffset>114935</wp:posOffset>
              </wp:positionV>
              <wp:extent cx="5947410" cy="0"/>
              <wp:effectExtent l="0" t="0" r="15240" b="19050"/>
              <wp:wrapNone/>
              <wp:docPr id="268" name="Straight Connector 268"/>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E4B41E" id="Straight Connector 268"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" strokecolor="#566daf [3044]" strokeweight="1.25pt"/>
          </w:pict>
        </mc:Fallback>
      </mc:AlternateContent>
    </w:r>
  </w:p>
  <w:p w14:paraId="01C10AE7" w14:textId="77777777" w:rsidR="009F6584" w:rsidRPr="000862FA" w:rsidRDefault="009F6584" w:rsidP="00E260F1">
    <w:pPr>
      <w:pStyle w:val="NoSpacing"/>
      <w:tabs>
        <w:tab w:val="center" w:pos="5040"/>
        <w:tab w:val="left" w:pos="6210"/>
        <w:tab w:val="right" w:pos="9360"/>
      </w:tabs>
      <w:ind w:left="720"/>
      <w:rPr>
        <w:rFonts w:ascii="Calibri" w:hAnsi="Calibri"/>
        <w:caps/>
        <w:color w:val="262626" w:themeColor="text1" w:themeTint="D9"/>
        <w:sz w:val="24"/>
        <w:szCs w:val="24"/>
      </w:rPr>
    </w:pP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7F7F7F" w:themeColor="text1" w:themeTint="80"/>
        <w:sz w:val="24"/>
        <w:szCs w:val="24"/>
      </w:rPr>
      <w:t xml:space="preserve">P a g e  </w:t>
    </w:r>
    <w:r>
      <w:rPr>
        <w:rFonts w:ascii="Calibri" w:hAnsi="Calibri"/>
        <w:caps/>
        <w:color w:val="7F7F7F" w:themeColor="text1" w:themeTint="80"/>
        <w:sz w:val="24"/>
        <w:szCs w:val="24"/>
      </w:rPr>
      <w:t xml:space="preserve">| </w:t>
    </w:r>
    <w:r>
      <w:rPr>
        <w:rFonts w:ascii="Calibri" w:hAnsi="Calibri"/>
        <w:color w:val="262626" w:themeColor="text1" w:themeTint="D9"/>
        <w:sz w:val="24"/>
        <w:szCs w:val="24"/>
      </w:rPr>
      <w:t xml:space="preserve"> </w:t>
    </w: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Pr>
        <w:rFonts w:ascii="Calibri" w:hAnsi="Calibri"/>
        <w:b/>
        <w:noProof/>
        <w:color w:val="262626" w:themeColor="text1" w:themeTint="D9"/>
        <w:sz w:val="24"/>
        <w:szCs w:val="24"/>
      </w:rPr>
      <w:t>67</w:t>
    </w:r>
    <w:r w:rsidRPr="001E1009">
      <w:rPr>
        <w:rFonts w:ascii="Calibri" w:hAnsi="Calibri"/>
        <w:b/>
        <w:color w:val="262626" w:themeColor="text1" w:themeTint="D9"/>
        <w:sz w:val="24"/>
        <w:szCs w:val="24"/>
      </w:rPr>
      <w:fldChar w:fldCharType="end"/>
    </w:r>
    <w:r>
      <w:rPr>
        <w:rFonts w:ascii="Calibri" w:hAnsi="Calibri"/>
        <w:caps/>
        <w:color w:val="262626" w:themeColor="text1" w:themeTint="D9"/>
        <w:sz w:val="24"/>
        <w:szCs w:val="24"/>
      </w:rPr>
      <w:t xml:space="preserve"> </w:t>
    </w:r>
  </w:p>
  <w:p w14:paraId="65CBF437" w14:textId="77777777" w:rsidR="009F6584" w:rsidRPr="00E260F1" w:rsidRDefault="009F6584" w:rsidP="00E260F1">
    <w:pPr>
      <w:pStyle w:val="Footer"/>
      <w:ind w:left="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EE7AB" w14:textId="77777777" w:rsidR="009F6584" w:rsidRPr="00F92148" w:rsidRDefault="009F6584" w:rsidP="00793C39">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759616" behindDoc="0" locked="0" layoutInCell="1" allowOverlap="1" wp14:anchorId="77B5A588" wp14:editId="0E9C426D">
              <wp:simplePos x="0" y="0"/>
              <wp:positionH relativeFrom="column">
                <wp:posOffset>2733675</wp:posOffset>
              </wp:positionH>
              <wp:positionV relativeFrom="paragraph">
                <wp:posOffset>93345</wp:posOffset>
              </wp:positionV>
              <wp:extent cx="3333750" cy="45720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57E4BC92" w14:textId="77777777" w:rsidR="009F6584" w:rsidRPr="000B770B" w:rsidRDefault="009F6584" w:rsidP="006821C3">
                          <w:pPr>
                            <w:pStyle w:val="NoSpacing"/>
                            <w:jc w:val="right"/>
                          </w:pPr>
                          <w:r w:rsidRPr="000B770B">
                            <w:t>Your Agency Name</w:t>
                          </w:r>
                        </w:p>
                        <w:p w14:paraId="7D2307C6" w14:textId="77777777" w:rsidR="009F6584" w:rsidRPr="000B770B" w:rsidRDefault="009F6584" w:rsidP="006821C3">
                          <w:pPr>
                            <w:pStyle w:val="NoSpacing"/>
                            <w:jc w:val="right"/>
                            <w:rPr>
                              <w:szCs w:val="24"/>
                            </w:rPr>
                          </w:pPr>
                          <w:r w:rsidRPr="000B770B">
                            <w:rPr>
                              <w:szCs w:val="24"/>
                            </w:rPr>
                            <w:t>Your Jurisdiction</w:t>
                          </w:r>
                        </w:p>
                        <w:p w14:paraId="1003B39E" w14:textId="77777777" w:rsidR="009F6584" w:rsidRDefault="009F6584" w:rsidP="00793C39">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5A588" id="_x0000_t202" coordsize="21600,21600" o:spt="202" path="m,l,21600r21600,l21600,xe">
              <v:stroke joinstyle="miter"/>
              <v:path gradientshapeok="t" o:connecttype="rect"/>
            </v:shapetype>
            <v:shape id="_x0000_s1051" type="#_x0000_t202" style="position:absolute;margin-left:215.25pt;margin-top:7.35pt;width:262.5pt;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" filled="f" stroked="f">
              <v:textbox>
                <w:txbxContent>
                  <w:p w14:paraId="57E4BC92" w14:textId="77777777" w:rsidR="009F6584" w:rsidRPr="000B770B" w:rsidRDefault="009F6584" w:rsidP="006821C3">
                    <w:pPr>
                      <w:pStyle w:val="NoSpacing"/>
                      <w:jc w:val="right"/>
                    </w:pPr>
                    <w:r w:rsidRPr="000B770B">
                      <w:t>Your Agency Name</w:t>
                    </w:r>
                  </w:p>
                  <w:p w14:paraId="7D2307C6" w14:textId="77777777" w:rsidR="009F6584" w:rsidRPr="000B770B" w:rsidRDefault="009F6584" w:rsidP="006821C3">
                    <w:pPr>
                      <w:pStyle w:val="NoSpacing"/>
                      <w:jc w:val="right"/>
                      <w:rPr>
                        <w:szCs w:val="24"/>
                      </w:rPr>
                    </w:pPr>
                    <w:r w:rsidRPr="000B770B">
                      <w:rPr>
                        <w:szCs w:val="24"/>
                      </w:rPr>
                      <w:t>Your Jurisdiction</w:t>
                    </w:r>
                  </w:p>
                  <w:p w14:paraId="1003B39E" w14:textId="77777777" w:rsidR="009F6584" w:rsidRDefault="009F6584" w:rsidP="00793C39">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758592" behindDoc="0" locked="0" layoutInCell="1" allowOverlap="1" wp14:anchorId="1BAD185B" wp14:editId="5A8C1CD8">
              <wp:simplePos x="0" y="0"/>
              <wp:positionH relativeFrom="column">
                <wp:posOffset>15875</wp:posOffset>
              </wp:positionH>
              <wp:positionV relativeFrom="paragraph">
                <wp:posOffset>114935</wp:posOffset>
              </wp:positionV>
              <wp:extent cx="5947410" cy="0"/>
              <wp:effectExtent l="0" t="0" r="15240" b="19050"/>
              <wp:wrapNone/>
              <wp:docPr id="46" name="Straight Connector 46"/>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525A7A" id="Straight Connector 46"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" strokecolor="#566daf [3044]" strokeweight="1.25pt"/>
          </w:pict>
        </mc:Fallback>
      </mc:AlternateContent>
    </w:r>
  </w:p>
  <w:p w14:paraId="3D8A4E8F" w14:textId="77777777" w:rsidR="009F6584" w:rsidRPr="000862FA" w:rsidRDefault="009F6584" w:rsidP="002F313F">
    <w:pPr>
      <w:pStyle w:val="NoSpacing"/>
      <w:tabs>
        <w:tab w:val="center" w:pos="5040"/>
        <w:tab w:val="left" w:pos="6210"/>
        <w:tab w:val="right" w:pos="9360"/>
      </w:tabs>
      <w:ind w:left="90"/>
      <w:rPr>
        <w:rFonts w:ascii="Calibri" w:hAnsi="Calibri"/>
        <w:caps/>
        <w:color w:val="262626" w:themeColor="text1" w:themeTint="D9"/>
        <w:sz w:val="24"/>
        <w:szCs w:val="24"/>
      </w:rPr>
    </w:pP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sidR="0000427A">
      <w:rPr>
        <w:rFonts w:ascii="Calibri" w:hAnsi="Calibri"/>
        <w:b/>
        <w:noProof/>
        <w:color w:val="262626" w:themeColor="text1" w:themeTint="D9"/>
        <w:sz w:val="24"/>
        <w:szCs w:val="24"/>
      </w:rPr>
      <w:t>74</w:t>
    </w:r>
    <w:r w:rsidRPr="001E1009">
      <w:rPr>
        <w:rFonts w:ascii="Calibri" w:hAnsi="Calibri"/>
        <w:b/>
        <w:color w:val="262626" w:themeColor="text1" w:themeTint="D9"/>
        <w:sz w:val="24"/>
        <w:szCs w:val="24"/>
      </w:rPr>
      <w:fldChar w:fldCharType="end"/>
    </w:r>
    <w:r>
      <w:rPr>
        <w:rFonts w:ascii="Calibri" w:hAnsi="Calibri"/>
        <w:caps/>
        <w:color w:val="262626" w:themeColor="text1" w:themeTint="D9"/>
        <w:sz w:val="24"/>
        <w:szCs w:val="24"/>
      </w:rPr>
      <w:t xml:space="preserve">  </w:t>
    </w:r>
    <w:r w:rsidRPr="00084D4F">
      <w:rPr>
        <w:rFonts w:ascii="Calibri" w:hAnsi="Calibri"/>
        <w:caps/>
        <w:color w:val="7F7F7F" w:themeColor="text1" w:themeTint="80"/>
        <w:sz w:val="24"/>
        <w:szCs w:val="24"/>
      </w:rPr>
      <w:t xml:space="preserve">|  </w:t>
    </w:r>
    <w:r>
      <w:rPr>
        <w:rFonts w:ascii="Calibri" w:hAnsi="Calibri"/>
        <w:color w:val="7F7F7F" w:themeColor="text1" w:themeTint="80"/>
        <w:sz w:val="24"/>
        <w:szCs w:val="24"/>
      </w:rPr>
      <w:t>P a g e</w:t>
    </w:r>
  </w:p>
  <w:p w14:paraId="7DF489B4" w14:textId="77777777" w:rsidR="009F6584" w:rsidRPr="00793C39" w:rsidRDefault="009F6584" w:rsidP="00793C39">
    <w:pPr>
      <w:pStyle w:val="Footer"/>
      <w:ind w:left="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1B7EE" w14:textId="77777777" w:rsidR="009F6584" w:rsidRPr="00F92148" w:rsidRDefault="009F6584" w:rsidP="00D263EE">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757568" behindDoc="0" locked="0" layoutInCell="1" allowOverlap="1" wp14:anchorId="4C3B76BD" wp14:editId="20471C8F">
              <wp:simplePos x="0" y="0"/>
              <wp:positionH relativeFrom="column">
                <wp:posOffset>-66675</wp:posOffset>
              </wp:positionH>
              <wp:positionV relativeFrom="paragraph">
                <wp:posOffset>93345</wp:posOffset>
              </wp:positionV>
              <wp:extent cx="3333750" cy="4572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43EE35DC" w14:textId="77777777" w:rsidR="009F6584" w:rsidRPr="000B770B" w:rsidRDefault="009F6584" w:rsidP="006821C3">
                          <w:pPr>
                            <w:pStyle w:val="NoSpacing"/>
                          </w:pPr>
                          <w:r w:rsidRPr="000B770B">
                            <w:t>Your Agency Name</w:t>
                          </w:r>
                        </w:p>
                        <w:p w14:paraId="24950760" w14:textId="77777777" w:rsidR="009F6584" w:rsidRPr="000B770B" w:rsidRDefault="009F6584" w:rsidP="006821C3">
                          <w:pPr>
                            <w:pStyle w:val="NoSpacing"/>
                            <w:rPr>
                              <w:szCs w:val="24"/>
                            </w:rPr>
                          </w:pPr>
                          <w:r w:rsidRPr="000B770B">
                            <w:rPr>
                              <w:szCs w:val="24"/>
                            </w:rPr>
                            <w:t>Your Jurisdiction</w:t>
                          </w:r>
                        </w:p>
                        <w:p w14:paraId="714120F2" w14:textId="77777777" w:rsidR="009F6584" w:rsidRDefault="009F6584" w:rsidP="00290F66">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3B76BD" id="_x0000_t202" coordsize="21600,21600" o:spt="202" path="m,l,21600r21600,l21600,xe">
              <v:stroke joinstyle="miter"/>
              <v:path gradientshapeok="t" o:connecttype="rect"/>
            </v:shapetype>
            <v:shape id="_x0000_s1052" type="#_x0000_t202" style="position:absolute;margin-left:-5.25pt;margin-top:7.35pt;width:262.5pt;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" filled="f" stroked="f">
              <v:textbox>
                <w:txbxContent>
                  <w:p w14:paraId="43EE35DC" w14:textId="77777777" w:rsidR="009F6584" w:rsidRPr="000B770B" w:rsidRDefault="009F6584" w:rsidP="006821C3">
                    <w:pPr>
                      <w:pStyle w:val="NoSpacing"/>
                    </w:pPr>
                    <w:r w:rsidRPr="000B770B">
                      <w:t>Your Agency Name</w:t>
                    </w:r>
                  </w:p>
                  <w:p w14:paraId="24950760" w14:textId="77777777" w:rsidR="009F6584" w:rsidRPr="000B770B" w:rsidRDefault="009F6584" w:rsidP="006821C3">
                    <w:pPr>
                      <w:pStyle w:val="NoSpacing"/>
                      <w:rPr>
                        <w:szCs w:val="24"/>
                      </w:rPr>
                    </w:pPr>
                    <w:r w:rsidRPr="000B770B">
                      <w:rPr>
                        <w:szCs w:val="24"/>
                      </w:rPr>
                      <w:t>Your Jurisdiction</w:t>
                    </w:r>
                  </w:p>
                  <w:p w14:paraId="714120F2" w14:textId="77777777" w:rsidR="009F6584" w:rsidRDefault="009F6584" w:rsidP="00290F66">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756544" behindDoc="0" locked="0" layoutInCell="1" allowOverlap="1" wp14:anchorId="631F6301" wp14:editId="4625FB06">
              <wp:simplePos x="0" y="0"/>
              <wp:positionH relativeFrom="column">
                <wp:posOffset>15875</wp:posOffset>
              </wp:positionH>
              <wp:positionV relativeFrom="paragraph">
                <wp:posOffset>114935</wp:posOffset>
              </wp:positionV>
              <wp:extent cx="5947410" cy="0"/>
              <wp:effectExtent l="0" t="0" r="15240" b="19050"/>
              <wp:wrapNone/>
              <wp:docPr id="53" name="Straight Connector 53"/>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F04C0B" id="Straight Connector 53" o:spid="_x0000_s1026" style="position:absolute;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" strokecolor="#566daf [3044]" strokeweight="1.25pt"/>
          </w:pict>
        </mc:Fallback>
      </mc:AlternateContent>
    </w:r>
  </w:p>
  <w:p w14:paraId="78D9E9F1" w14:textId="77777777" w:rsidR="009F6584" w:rsidRPr="000862FA" w:rsidRDefault="009F6584" w:rsidP="008B2DCC">
    <w:pPr>
      <w:pStyle w:val="NoSpacing"/>
      <w:tabs>
        <w:tab w:val="center" w:pos="5040"/>
        <w:tab w:val="left" w:pos="6210"/>
        <w:tab w:val="right" w:pos="9360"/>
      </w:tabs>
      <w:ind w:left="720"/>
      <w:rPr>
        <w:rFonts w:ascii="Calibri" w:hAnsi="Calibri"/>
        <w:caps/>
        <w:color w:val="262626" w:themeColor="text1" w:themeTint="D9"/>
        <w:sz w:val="24"/>
        <w:szCs w:val="24"/>
      </w:rPr>
    </w:pP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7F7F7F" w:themeColor="text1" w:themeTint="80"/>
        <w:sz w:val="24"/>
        <w:szCs w:val="24"/>
      </w:rPr>
      <w:t xml:space="preserve">P a g e  </w:t>
    </w:r>
    <w:r>
      <w:rPr>
        <w:rFonts w:ascii="Calibri" w:hAnsi="Calibri"/>
        <w:caps/>
        <w:color w:val="7F7F7F" w:themeColor="text1" w:themeTint="80"/>
        <w:sz w:val="24"/>
        <w:szCs w:val="24"/>
      </w:rPr>
      <w:t xml:space="preserve">| </w:t>
    </w:r>
    <w:r>
      <w:rPr>
        <w:rFonts w:ascii="Calibri" w:hAnsi="Calibri"/>
        <w:color w:val="262626" w:themeColor="text1" w:themeTint="D9"/>
        <w:sz w:val="24"/>
        <w:szCs w:val="24"/>
      </w:rPr>
      <w:t xml:space="preserve"> </w:t>
    </w: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sidR="0000427A">
      <w:rPr>
        <w:rFonts w:ascii="Calibri" w:hAnsi="Calibri"/>
        <w:b/>
        <w:noProof/>
        <w:color w:val="262626" w:themeColor="text1" w:themeTint="D9"/>
        <w:sz w:val="24"/>
        <w:szCs w:val="24"/>
      </w:rPr>
      <w:t>73</w:t>
    </w:r>
    <w:r w:rsidRPr="001E1009">
      <w:rPr>
        <w:rFonts w:ascii="Calibri" w:hAnsi="Calibri"/>
        <w:b/>
        <w:color w:val="262626" w:themeColor="text1" w:themeTint="D9"/>
        <w:sz w:val="24"/>
        <w:szCs w:val="24"/>
      </w:rPr>
      <w:fldChar w:fldCharType="end"/>
    </w:r>
    <w:r>
      <w:rPr>
        <w:rFonts w:ascii="Calibri" w:hAnsi="Calibri"/>
        <w:caps/>
        <w:color w:val="262626" w:themeColor="text1" w:themeTint="D9"/>
        <w:sz w:val="24"/>
        <w:szCs w:val="24"/>
      </w:rPr>
      <w:t xml:space="preserve"> </w:t>
    </w:r>
  </w:p>
  <w:p w14:paraId="5AF0C380" w14:textId="77777777" w:rsidR="009F6584" w:rsidRDefault="009F6584" w:rsidP="00D263EE">
    <w:pPr>
      <w:pStyle w:val="Footer"/>
      <w:ind w:left="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DA18B" w14:textId="77777777" w:rsidR="009F6584" w:rsidRPr="00F92148" w:rsidRDefault="009F6584" w:rsidP="00E260F1">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761664" behindDoc="0" locked="0" layoutInCell="1" allowOverlap="1" wp14:anchorId="55C3545F" wp14:editId="4188B434">
              <wp:simplePos x="0" y="0"/>
              <wp:positionH relativeFrom="column">
                <wp:posOffset>-66675</wp:posOffset>
              </wp:positionH>
              <wp:positionV relativeFrom="paragraph">
                <wp:posOffset>93345</wp:posOffset>
              </wp:positionV>
              <wp:extent cx="3333750" cy="45720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2A3C0264" w14:textId="77777777" w:rsidR="009F6584" w:rsidRPr="00DF0102" w:rsidRDefault="009F6584" w:rsidP="00E260F1">
                          <w:pPr>
                            <w:pStyle w:val="NoSpacing"/>
                            <w:rPr>
                              <w:rFonts w:ascii="Calibri" w:hAnsi="Calibri"/>
                              <w:caps/>
                              <w:color w:val="262626" w:themeColor="text1" w:themeTint="D9"/>
                              <w:sz w:val="24"/>
                              <w:szCs w:val="28"/>
                            </w:rPr>
                          </w:pPr>
                          <w:r w:rsidRPr="00DF0102">
                            <w:rPr>
                              <w:rFonts w:ascii="Calibri" w:hAnsi="Calibri"/>
                              <w:caps/>
                              <w:color w:val="262626" w:themeColor="text1" w:themeTint="D9"/>
                              <w:sz w:val="24"/>
                              <w:szCs w:val="28"/>
                            </w:rPr>
                            <w:t>office of emergency services</w:t>
                          </w:r>
                        </w:p>
                        <w:p w14:paraId="5B348B72" w14:textId="77777777" w:rsidR="009F6584" w:rsidRDefault="009F6584" w:rsidP="00E260F1">
                          <w:r>
                            <w:rPr>
                              <w:rFonts w:ascii="Calibri" w:hAnsi="Calibri"/>
                              <w:caps/>
                              <w:color w:val="262626" w:themeColor="text1" w:themeTint="D9"/>
                              <w:sz w:val="20"/>
                              <w:szCs w:val="20"/>
                            </w:rPr>
                            <w:t>cOUNTY OF SANTA CLARA</w:t>
                          </w:r>
                        </w:p>
                        <w:p w14:paraId="09D67B72" w14:textId="77777777" w:rsidR="009F6584" w:rsidRDefault="009F6584" w:rsidP="00E260F1">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C3545F" id="_x0000_t202" coordsize="21600,21600" o:spt="202" path="m,l,21600r21600,l21600,xe">
              <v:stroke joinstyle="miter"/>
              <v:path gradientshapeok="t" o:connecttype="rect"/>
            </v:shapetype>
            <v:shape id="_x0000_s1053" type="#_x0000_t202" style="position:absolute;margin-left:-5.25pt;margin-top:7.35pt;width:262.5pt;height: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" filled="f" stroked="f">
              <v:textbox>
                <w:txbxContent>
                  <w:p w14:paraId="2A3C0264" w14:textId="77777777" w:rsidR="009F6584" w:rsidRPr="00DF0102" w:rsidRDefault="009F6584" w:rsidP="00E260F1">
                    <w:pPr>
                      <w:pStyle w:val="NoSpacing"/>
                      <w:rPr>
                        <w:rFonts w:ascii="Calibri" w:hAnsi="Calibri"/>
                        <w:caps/>
                        <w:color w:val="262626" w:themeColor="text1" w:themeTint="D9"/>
                        <w:sz w:val="24"/>
                        <w:szCs w:val="28"/>
                      </w:rPr>
                    </w:pPr>
                    <w:r w:rsidRPr="00DF0102">
                      <w:rPr>
                        <w:rFonts w:ascii="Calibri" w:hAnsi="Calibri"/>
                        <w:caps/>
                        <w:color w:val="262626" w:themeColor="text1" w:themeTint="D9"/>
                        <w:sz w:val="24"/>
                        <w:szCs w:val="28"/>
                      </w:rPr>
                      <w:t>office of emergency services</w:t>
                    </w:r>
                  </w:p>
                  <w:p w14:paraId="5B348B72" w14:textId="77777777" w:rsidR="009F6584" w:rsidRDefault="009F6584" w:rsidP="00E260F1">
                    <w:r>
                      <w:rPr>
                        <w:rFonts w:ascii="Calibri" w:hAnsi="Calibri"/>
                        <w:caps/>
                        <w:color w:val="262626" w:themeColor="text1" w:themeTint="D9"/>
                        <w:sz w:val="20"/>
                        <w:szCs w:val="20"/>
                      </w:rPr>
                      <w:t>cOUNTY OF SANTA CLARA</w:t>
                    </w:r>
                  </w:p>
                  <w:p w14:paraId="09D67B72" w14:textId="77777777" w:rsidR="009F6584" w:rsidRDefault="009F6584" w:rsidP="00E260F1">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760640" behindDoc="0" locked="0" layoutInCell="1" allowOverlap="1" wp14:anchorId="3475F3C0" wp14:editId="2C14E3D1">
              <wp:simplePos x="0" y="0"/>
              <wp:positionH relativeFrom="column">
                <wp:posOffset>15875</wp:posOffset>
              </wp:positionH>
              <wp:positionV relativeFrom="paragraph">
                <wp:posOffset>114935</wp:posOffset>
              </wp:positionV>
              <wp:extent cx="5947410" cy="0"/>
              <wp:effectExtent l="0" t="0" r="15240" b="19050"/>
              <wp:wrapNone/>
              <wp:docPr id="59" name="Straight Connector 59"/>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E1EF66" id="Straight Connector 59" o:spid="_x0000_s1026"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" strokecolor="#566daf [3044]" strokeweight="1.25pt"/>
          </w:pict>
        </mc:Fallback>
      </mc:AlternateContent>
    </w:r>
  </w:p>
  <w:p w14:paraId="4EFB379F" w14:textId="77777777" w:rsidR="009F6584" w:rsidRPr="000862FA" w:rsidRDefault="009F6584" w:rsidP="00E260F1">
    <w:pPr>
      <w:pStyle w:val="NoSpacing"/>
      <w:tabs>
        <w:tab w:val="center" w:pos="5040"/>
        <w:tab w:val="left" w:pos="6210"/>
        <w:tab w:val="right" w:pos="9360"/>
      </w:tabs>
      <w:ind w:left="720"/>
      <w:rPr>
        <w:rFonts w:ascii="Calibri" w:hAnsi="Calibri"/>
        <w:caps/>
        <w:color w:val="262626" w:themeColor="text1" w:themeTint="D9"/>
        <w:sz w:val="24"/>
        <w:szCs w:val="24"/>
      </w:rPr>
    </w:pP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7F7F7F" w:themeColor="text1" w:themeTint="80"/>
        <w:sz w:val="24"/>
        <w:szCs w:val="24"/>
      </w:rPr>
      <w:t xml:space="preserve">P a g e  </w:t>
    </w:r>
    <w:r>
      <w:rPr>
        <w:rFonts w:ascii="Calibri" w:hAnsi="Calibri"/>
        <w:caps/>
        <w:color w:val="7F7F7F" w:themeColor="text1" w:themeTint="80"/>
        <w:sz w:val="24"/>
        <w:szCs w:val="24"/>
      </w:rPr>
      <w:t xml:space="preserve">| </w:t>
    </w:r>
    <w:r>
      <w:rPr>
        <w:rFonts w:ascii="Calibri" w:hAnsi="Calibri"/>
        <w:color w:val="262626" w:themeColor="text1" w:themeTint="D9"/>
        <w:sz w:val="24"/>
        <w:szCs w:val="24"/>
      </w:rPr>
      <w:t xml:space="preserve"> </w:t>
    </w: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Pr>
        <w:rFonts w:ascii="Calibri" w:hAnsi="Calibri"/>
        <w:b/>
        <w:noProof/>
        <w:color w:val="262626" w:themeColor="text1" w:themeTint="D9"/>
        <w:sz w:val="24"/>
        <w:szCs w:val="24"/>
      </w:rPr>
      <w:t>67</w:t>
    </w:r>
    <w:r w:rsidRPr="001E1009">
      <w:rPr>
        <w:rFonts w:ascii="Calibri" w:hAnsi="Calibri"/>
        <w:b/>
        <w:color w:val="262626" w:themeColor="text1" w:themeTint="D9"/>
        <w:sz w:val="24"/>
        <w:szCs w:val="24"/>
      </w:rPr>
      <w:fldChar w:fldCharType="end"/>
    </w:r>
    <w:r>
      <w:rPr>
        <w:rFonts w:ascii="Calibri" w:hAnsi="Calibri"/>
        <w:caps/>
        <w:color w:val="262626" w:themeColor="text1" w:themeTint="D9"/>
        <w:sz w:val="24"/>
        <w:szCs w:val="24"/>
      </w:rPr>
      <w:t xml:space="preserve"> </w:t>
    </w:r>
  </w:p>
  <w:p w14:paraId="1691BEB5" w14:textId="77777777" w:rsidR="009F6584" w:rsidRPr="00E260F1" w:rsidRDefault="009F6584" w:rsidP="00E260F1">
    <w:pPr>
      <w:pStyle w:val="Footer"/>
      <w:ind w:left="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93F3D" w14:textId="77777777" w:rsidR="009F6584" w:rsidRPr="00F92148" w:rsidRDefault="009F6584" w:rsidP="00793C39">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658240" behindDoc="0" locked="0" layoutInCell="1" allowOverlap="1" wp14:anchorId="4E85529B" wp14:editId="4D3A1AAC">
              <wp:simplePos x="0" y="0"/>
              <wp:positionH relativeFrom="column">
                <wp:posOffset>2733675</wp:posOffset>
              </wp:positionH>
              <wp:positionV relativeFrom="paragraph">
                <wp:posOffset>93345</wp:posOffset>
              </wp:positionV>
              <wp:extent cx="3333750" cy="457200"/>
              <wp:effectExtent l="0" t="0" r="0" b="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29285297" w14:textId="77777777" w:rsidR="009F6584" w:rsidRPr="000B770B" w:rsidRDefault="009F6584" w:rsidP="006821C3">
                          <w:pPr>
                            <w:pStyle w:val="NoSpacing"/>
                            <w:jc w:val="right"/>
                          </w:pPr>
                          <w:r w:rsidRPr="000B770B">
                            <w:t>Your Agency Name</w:t>
                          </w:r>
                        </w:p>
                        <w:p w14:paraId="0AF534D0" w14:textId="77777777" w:rsidR="009F6584" w:rsidRPr="000B770B" w:rsidRDefault="009F6584" w:rsidP="006821C3">
                          <w:pPr>
                            <w:pStyle w:val="NoSpacing"/>
                            <w:jc w:val="right"/>
                            <w:rPr>
                              <w:szCs w:val="24"/>
                            </w:rPr>
                          </w:pPr>
                          <w:r w:rsidRPr="000B770B">
                            <w:rPr>
                              <w:szCs w:val="24"/>
                            </w:rPr>
                            <w:t>Your Jurisdiction</w:t>
                          </w:r>
                        </w:p>
                        <w:p w14:paraId="28EDE547" w14:textId="77777777" w:rsidR="009F6584" w:rsidRDefault="009F6584" w:rsidP="00793C39">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5529B" id="_x0000_t202" coordsize="21600,21600" o:spt="202" path="m,l,21600r21600,l21600,xe">
              <v:stroke joinstyle="miter"/>
              <v:path gradientshapeok="t" o:connecttype="rect"/>
            </v:shapetype>
            <v:shape id="_x0000_s1054" type="#_x0000_t202" style="position:absolute;margin-left:215.25pt;margin-top:7.35pt;width:262.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" filled="f" stroked="f">
              <v:textbox>
                <w:txbxContent>
                  <w:p w14:paraId="29285297" w14:textId="77777777" w:rsidR="009F6584" w:rsidRPr="000B770B" w:rsidRDefault="009F6584" w:rsidP="006821C3">
                    <w:pPr>
                      <w:pStyle w:val="NoSpacing"/>
                      <w:jc w:val="right"/>
                    </w:pPr>
                    <w:r w:rsidRPr="000B770B">
                      <w:t>Your Agency Name</w:t>
                    </w:r>
                  </w:p>
                  <w:p w14:paraId="0AF534D0" w14:textId="77777777" w:rsidR="009F6584" w:rsidRPr="000B770B" w:rsidRDefault="009F6584" w:rsidP="006821C3">
                    <w:pPr>
                      <w:pStyle w:val="NoSpacing"/>
                      <w:jc w:val="right"/>
                      <w:rPr>
                        <w:szCs w:val="24"/>
                      </w:rPr>
                    </w:pPr>
                    <w:r w:rsidRPr="000B770B">
                      <w:rPr>
                        <w:szCs w:val="24"/>
                      </w:rPr>
                      <w:t>Your Jurisdiction</w:t>
                    </w:r>
                  </w:p>
                  <w:p w14:paraId="28EDE547" w14:textId="77777777" w:rsidR="009F6584" w:rsidRDefault="009F6584" w:rsidP="00793C39">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653120" behindDoc="0" locked="0" layoutInCell="1" allowOverlap="1" wp14:anchorId="13D8EF6E" wp14:editId="491E171E">
              <wp:simplePos x="0" y="0"/>
              <wp:positionH relativeFrom="column">
                <wp:posOffset>15875</wp:posOffset>
              </wp:positionH>
              <wp:positionV relativeFrom="paragraph">
                <wp:posOffset>114935</wp:posOffset>
              </wp:positionV>
              <wp:extent cx="5947410" cy="0"/>
              <wp:effectExtent l="0" t="0" r="15240" b="19050"/>
              <wp:wrapNone/>
              <wp:docPr id="275" name="Straight Connector 275"/>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5D650B" id="Straight Connector 275"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" strokecolor="#566daf [3044]" strokeweight="1.25pt"/>
          </w:pict>
        </mc:Fallback>
      </mc:AlternateContent>
    </w:r>
  </w:p>
  <w:p w14:paraId="7A6BEB69" w14:textId="723AB786" w:rsidR="009F6584" w:rsidRPr="000862FA" w:rsidRDefault="009F6584" w:rsidP="002F313F">
    <w:pPr>
      <w:pStyle w:val="NoSpacing"/>
      <w:tabs>
        <w:tab w:val="center" w:pos="5040"/>
        <w:tab w:val="left" w:pos="6210"/>
        <w:tab w:val="right" w:pos="9360"/>
      </w:tabs>
      <w:ind w:left="90"/>
      <w:rPr>
        <w:rFonts w:ascii="Calibri" w:hAnsi="Calibri"/>
        <w:caps/>
        <w:color w:val="262626" w:themeColor="text1" w:themeTint="D9"/>
        <w:sz w:val="24"/>
        <w:szCs w:val="24"/>
      </w:rPr>
    </w:pP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sidR="0000427A">
      <w:rPr>
        <w:rFonts w:ascii="Calibri" w:hAnsi="Calibri"/>
        <w:b/>
        <w:noProof/>
        <w:color w:val="262626" w:themeColor="text1" w:themeTint="D9"/>
        <w:sz w:val="24"/>
        <w:szCs w:val="24"/>
      </w:rPr>
      <w:t>12</w:t>
    </w:r>
    <w:r w:rsidRPr="001E1009">
      <w:rPr>
        <w:rFonts w:ascii="Calibri" w:hAnsi="Calibri"/>
        <w:b/>
        <w:color w:val="262626" w:themeColor="text1" w:themeTint="D9"/>
        <w:sz w:val="24"/>
        <w:szCs w:val="24"/>
      </w:rPr>
      <w:fldChar w:fldCharType="end"/>
    </w:r>
    <w:r>
      <w:rPr>
        <w:rFonts w:ascii="Calibri" w:hAnsi="Calibri"/>
        <w:caps/>
        <w:color w:val="262626" w:themeColor="text1" w:themeTint="D9"/>
        <w:sz w:val="24"/>
        <w:szCs w:val="24"/>
      </w:rPr>
      <w:t xml:space="preserve">  </w:t>
    </w:r>
    <w:r w:rsidRPr="00084D4F">
      <w:rPr>
        <w:rFonts w:ascii="Calibri" w:hAnsi="Calibri"/>
        <w:caps/>
        <w:color w:val="7F7F7F" w:themeColor="text1" w:themeTint="80"/>
        <w:sz w:val="24"/>
        <w:szCs w:val="24"/>
      </w:rPr>
      <w:t xml:space="preserve">|  </w:t>
    </w:r>
    <w:r>
      <w:rPr>
        <w:rFonts w:ascii="Calibri" w:hAnsi="Calibri"/>
        <w:color w:val="7F7F7F" w:themeColor="text1" w:themeTint="80"/>
        <w:sz w:val="24"/>
        <w:szCs w:val="24"/>
      </w:rPr>
      <w:t>P a g e</w:t>
    </w:r>
  </w:p>
  <w:p w14:paraId="19331CB3" w14:textId="76FAC672" w:rsidR="009F6584" w:rsidRPr="00793C39" w:rsidRDefault="009F6584" w:rsidP="00793C39">
    <w:pPr>
      <w:pStyle w:val="Footer"/>
      <w:ind w:left="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30CA8" w14:textId="77777777" w:rsidR="009F6584" w:rsidRPr="00F92148" w:rsidRDefault="009F6584" w:rsidP="00D263EE">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675648" behindDoc="0" locked="0" layoutInCell="1" allowOverlap="1" wp14:anchorId="5810D904" wp14:editId="2269C38D">
              <wp:simplePos x="0" y="0"/>
              <wp:positionH relativeFrom="column">
                <wp:posOffset>-66675</wp:posOffset>
              </wp:positionH>
              <wp:positionV relativeFrom="paragraph">
                <wp:posOffset>93345</wp:posOffset>
              </wp:positionV>
              <wp:extent cx="3333750" cy="457200"/>
              <wp:effectExtent l="0" t="0" r="0" b="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0448A82C" w14:textId="77777777" w:rsidR="009F6584" w:rsidRPr="000B770B" w:rsidRDefault="009F6584" w:rsidP="006821C3">
                          <w:pPr>
                            <w:pStyle w:val="NoSpacing"/>
                          </w:pPr>
                          <w:r w:rsidRPr="000B770B">
                            <w:t>Your Agency Name</w:t>
                          </w:r>
                        </w:p>
                        <w:p w14:paraId="72685F99" w14:textId="77777777" w:rsidR="009F6584" w:rsidRPr="000B770B" w:rsidRDefault="009F6584" w:rsidP="006821C3">
                          <w:pPr>
                            <w:pStyle w:val="NoSpacing"/>
                            <w:rPr>
                              <w:szCs w:val="24"/>
                            </w:rPr>
                          </w:pPr>
                          <w:r w:rsidRPr="000B770B">
                            <w:rPr>
                              <w:szCs w:val="24"/>
                            </w:rPr>
                            <w:t>Your Jurisdiction</w:t>
                          </w:r>
                        </w:p>
                        <w:p w14:paraId="5C0A6209" w14:textId="77777777" w:rsidR="009F6584" w:rsidRDefault="009F6584" w:rsidP="00290F66">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10D904" id="_x0000_t202" coordsize="21600,21600" o:spt="202" path="m,l,21600r21600,l21600,xe">
              <v:stroke joinstyle="miter"/>
              <v:path gradientshapeok="t" o:connecttype="rect"/>
            </v:shapetype>
            <v:shape id="_x0000_s1055" type="#_x0000_t202" style="position:absolute;margin-left:-5.25pt;margin-top:7.35pt;width:262.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" filled="f" stroked="f">
              <v:textbox>
                <w:txbxContent>
                  <w:p w14:paraId="0448A82C" w14:textId="77777777" w:rsidR="009F6584" w:rsidRPr="000B770B" w:rsidRDefault="009F6584" w:rsidP="006821C3">
                    <w:pPr>
                      <w:pStyle w:val="NoSpacing"/>
                    </w:pPr>
                    <w:r w:rsidRPr="000B770B">
                      <w:t>Your Agency Name</w:t>
                    </w:r>
                  </w:p>
                  <w:p w14:paraId="72685F99" w14:textId="77777777" w:rsidR="009F6584" w:rsidRPr="000B770B" w:rsidRDefault="009F6584" w:rsidP="006821C3">
                    <w:pPr>
                      <w:pStyle w:val="NoSpacing"/>
                      <w:rPr>
                        <w:szCs w:val="24"/>
                      </w:rPr>
                    </w:pPr>
                    <w:r w:rsidRPr="000B770B">
                      <w:rPr>
                        <w:szCs w:val="24"/>
                      </w:rPr>
                      <w:t>Your Jurisdiction</w:t>
                    </w:r>
                  </w:p>
                  <w:p w14:paraId="5C0A6209" w14:textId="77777777" w:rsidR="009F6584" w:rsidRDefault="009F6584" w:rsidP="00290F66">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673600" behindDoc="0" locked="0" layoutInCell="1" allowOverlap="1" wp14:anchorId="69A7807C" wp14:editId="4E7FB00B">
              <wp:simplePos x="0" y="0"/>
              <wp:positionH relativeFrom="column">
                <wp:posOffset>15875</wp:posOffset>
              </wp:positionH>
              <wp:positionV relativeFrom="paragraph">
                <wp:posOffset>114935</wp:posOffset>
              </wp:positionV>
              <wp:extent cx="5947410" cy="0"/>
              <wp:effectExtent l="0" t="0" r="15240" b="19050"/>
              <wp:wrapNone/>
              <wp:docPr id="277" name="Straight Connector 277"/>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4D9ACF" id="Straight Connector 277"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" strokecolor="#566daf [3044]" strokeweight="1.25pt"/>
          </w:pict>
        </mc:Fallback>
      </mc:AlternateContent>
    </w:r>
  </w:p>
  <w:p w14:paraId="218959E2" w14:textId="77777777" w:rsidR="009F6584" w:rsidRPr="000862FA" w:rsidRDefault="009F6584" w:rsidP="008B2DCC">
    <w:pPr>
      <w:pStyle w:val="NoSpacing"/>
      <w:tabs>
        <w:tab w:val="center" w:pos="5040"/>
        <w:tab w:val="left" w:pos="6210"/>
        <w:tab w:val="right" w:pos="9360"/>
      </w:tabs>
      <w:ind w:left="720"/>
      <w:rPr>
        <w:rFonts w:ascii="Calibri" w:hAnsi="Calibri"/>
        <w:caps/>
        <w:color w:val="262626" w:themeColor="text1" w:themeTint="D9"/>
        <w:sz w:val="24"/>
        <w:szCs w:val="24"/>
      </w:rPr>
    </w:pP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7F7F7F" w:themeColor="text1" w:themeTint="80"/>
        <w:sz w:val="24"/>
        <w:szCs w:val="24"/>
      </w:rPr>
      <w:t xml:space="preserve">P a g e  </w:t>
    </w:r>
    <w:r>
      <w:rPr>
        <w:rFonts w:ascii="Calibri" w:hAnsi="Calibri"/>
        <w:caps/>
        <w:color w:val="7F7F7F" w:themeColor="text1" w:themeTint="80"/>
        <w:sz w:val="24"/>
        <w:szCs w:val="24"/>
      </w:rPr>
      <w:t xml:space="preserve">| </w:t>
    </w:r>
    <w:r>
      <w:rPr>
        <w:rFonts w:ascii="Calibri" w:hAnsi="Calibri"/>
        <w:color w:val="262626" w:themeColor="text1" w:themeTint="D9"/>
        <w:sz w:val="24"/>
        <w:szCs w:val="24"/>
      </w:rPr>
      <w:t xml:space="preserve"> </w:t>
    </w: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sidR="0000427A">
      <w:rPr>
        <w:rFonts w:ascii="Calibri" w:hAnsi="Calibri"/>
        <w:b/>
        <w:noProof/>
        <w:color w:val="262626" w:themeColor="text1" w:themeTint="D9"/>
        <w:sz w:val="24"/>
        <w:szCs w:val="24"/>
      </w:rPr>
      <w:t>77</w:t>
    </w:r>
    <w:r w:rsidRPr="001E1009">
      <w:rPr>
        <w:rFonts w:ascii="Calibri" w:hAnsi="Calibri"/>
        <w:b/>
        <w:color w:val="262626" w:themeColor="text1" w:themeTint="D9"/>
        <w:sz w:val="24"/>
        <w:szCs w:val="24"/>
      </w:rPr>
      <w:fldChar w:fldCharType="end"/>
    </w:r>
    <w:r>
      <w:rPr>
        <w:rFonts w:ascii="Calibri" w:hAnsi="Calibri"/>
        <w:caps/>
        <w:color w:val="262626" w:themeColor="text1" w:themeTint="D9"/>
        <w:sz w:val="24"/>
        <w:szCs w:val="24"/>
      </w:rPr>
      <w:t xml:space="preserve"> </w:t>
    </w:r>
  </w:p>
  <w:p w14:paraId="2D49E634" w14:textId="77777777" w:rsidR="009F6584" w:rsidRDefault="009F6584" w:rsidP="00D263EE">
    <w:pPr>
      <w:pStyle w:val="Footer"/>
      <w:ind w:left="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F0BEC" w14:textId="77777777" w:rsidR="009F6584" w:rsidRPr="00F92148" w:rsidRDefault="009F6584" w:rsidP="00E260F1">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679744" behindDoc="0" locked="0" layoutInCell="1" allowOverlap="1" wp14:anchorId="39474440" wp14:editId="44A299DB">
              <wp:simplePos x="0" y="0"/>
              <wp:positionH relativeFrom="column">
                <wp:posOffset>-66675</wp:posOffset>
              </wp:positionH>
              <wp:positionV relativeFrom="paragraph">
                <wp:posOffset>93345</wp:posOffset>
              </wp:positionV>
              <wp:extent cx="3333750" cy="457200"/>
              <wp:effectExtent l="0" t="0" r="0" b="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17CAF728" w14:textId="77777777" w:rsidR="009F6584" w:rsidRPr="00DF0102" w:rsidRDefault="009F6584" w:rsidP="00E260F1">
                          <w:pPr>
                            <w:pStyle w:val="NoSpacing"/>
                            <w:rPr>
                              <w:rFonts w:ascii="Calibri" w:hAnsi="Calibri"/>
                              <w:caps/>
                              <w:color w:val="262626" w:themeColor="text1" w:themeTint="D9"/>
                              <w:sz w:val="24"/>
                              <w:szCs w:val="28"/>
                            </w:rPr>
                          </w:pPr>
                          <w:r w:rsidRPr="00DF0102">
                            <w:rPr>
                              <w:rFonts w:ascii="Calibri" w:hAnsi="Calibri"/>
                              <w:caps/>
                              <w:color w:val="262626" w:themeColor="text1" w:themeTint="D9"/>
                              <w:sz w:val="24"/>
                              <w:szCs w:val="28"/>
                            </w:rPr>
                            <w:t>office of emergency services</w:t>
                          </w:r>
                        </w:p>
                        <w:p w14:paraId="6078770C" w14:textId="77777777" w:rsidR="009F6584" w:rsidRDefault="009F6584" w:rsidP="00E260F1">
                          <w:r>
                            <w:rPr>
                              <w:rFonts w:ascii="Calibri" w:hAnsi="Calibri"/>
                              <w:caps/>
                              <w:color w:val="262626" w:themeColor="text1" w:themeTint="D9"/>
                              <w:sz w:val="20"/>
                              <w:szCs w:val="20"/>
                            </w:rPr>
                            <w:t>cOUNTY OF SANTA CLARA</w:t>
                          </w:r>
                        </w:p>
                        <w:p w14:paraId="087BE613" w14:textId="77777777" w:rsidR="009F6584" w:rsidRDefault="009F6584" w:rsidP="00E260F1">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474440" id="_x0000_t202" coordsize="21600,21600" o:spt="202" path="m,l,21600r21600,l21600,xe">
              <v:stroke joinstyle="miter"/>
              <v:path gradientshapeok="t" o:connecttype="rect"/>
            </v:shapetype>
            <v:shape id="_x0000_s1056" type="#_x0000_t202" style="position:absolute;margin-left:-5.25pt;margin-top:7.35pt;width:262.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" filled="f" stroked="f">
              <v:textbox>
                <w:txbxContent>
                  <w:p w14:paraId="17CAF728" w14:textId="77777777" w:rsidR="009F6584" w:rsidRPr="00DF0102" w:rsidRDefault="009F6584" w:rsidP="00E260F1">
                    <w:pPr>
                      <w:pStyle w:val="NoSpacing"/>
                      <w:rPr>
                        <w:rFonts w:ascii="Calibri" w:hAnsi="Calibri"/>
                        <w:caps/>
                        <w:color w:val="262626" w:themeColor="text1" w:themeTint="D9"/>
                        <w:sz w:val="24"/>
                        <w:szCs w:val="28"/>
                      </w:rPr>
                    </w:pPr>
                    <w:r w:rsidRPr="00DF0102">
                      <w:rPr>
                        <w:rFonts w:ascii="Calibri" w:hAnsi="Calibri"/>
                        <w:caps/>
                        <w:color w:val="262626" w:themeColor="text1" w:themeTint="D9"/>
                        <w:sz w:val="24"/>
                        <w:szCs w:val="28"/>
                      </w:rPr>
                      <w:t>office of emergency services</w:t>
                    </w:r>
                  </w:p>
                  <w:p w14:paraId="6078770C" w14:textId="77777777" w:rsidR="009F6584" w:rsidRDefault="009F6584" w:rsidP="00E260F1">
                    <w:r>
                      <w:rPr>
                        <w:rFonts w:ascii="Calibri" w:hAnsi="Calibri"/>
                        <w:caps/>
                        <w:color w:val="262626" w:themeColor="text1" w:themeTint="D9"/>
                        <w:sz w:val="20"/>
                        <w:szCs w:val="20"/>
                      </w:rPr>
                      <w:t>cOUNTY OF SANTA CLARA</w:t>
                    </w:r>
                  </w:p>
                  <w:p w14:paraId="087BE613" w14:textId="77777777" w:rsidR="009F6584" w:rsidRDefault="009F6584" w:rsidP="00E260F1">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678720" behindDoc="0" locked="0" layoutInCell="1" allowOverlap="1" wp14:anchorId="16F80E1F" wp14:editId="2CF54C3D">
              <wp:simplePos x="0" y="0"/>
              <wp:positionH relativeFrom="column">
                <wp:posOffset>15875</wp:posOffset>
              </wp:positionH>
              <wp:positionV relativeFrom="paragraph">
                <wp:posOffset>114935</wp:posOffset>
              </wp:positionV>
              <wp:extent cx="5947410" cy="0"/>
              <wp:effectExtent l="0" t="0" r="15240" b="19050"/>
              <wp:wrapNone/>
              <wp:docPr id="280" name="Straight Connector 280"/>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85E912" id="Straight Connector 280"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" strokecolor="#566daf [3044]" strokeweight="1.25pt"/>
          </w:pict>
        </mc:Fallback>
      </mc:AlternateContent>
    </w:r>
  </w:p>
  <w:p w14:paraId="65D962EE" w14:textId="77777777" w:rsidR="009F6584" w:rsidRPr="000862FA" w:rsidRDefault="009F6584" w:rsidP="00E260F1">
    <w:pPr>
      <w:pStyle w:val="NoSpacing"/>
      <w:tabs>
        <w:tab w:val="center" w:pos="5040"/>
        <w:tab w:val="left" w:pos="6210"/>
        <w:tab w:val="right" w:pos="9360"/>
      </w:tabs>
      <w:ind w:left="720"/>
      <w:rPr>
        <w:rFonts w:ascii="Calibri" w:hAnsi="Calibri"/>
        <w:caps/>
        <w:color w:val="262626" w:themeColor="text1" w:themeTint="D9"/>
        <w:sz w:val="24"/>
        <w:szCs w:val="24"/>
      </w:rPr>
    </w:pP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7F7F7F" w:themeColor="text1" w:themeTint="80"/>
        <w:sz w:val="24"/>
        <w:szCs w:val="24"/>
      </w:rPr>
      <w:t xml:space="preserve">P a g e  </w:t>
    </w:r>
    <w:r>
      <w:rPr>
        <w:rFonts w:ascii="Calibri" w:hAnsi="Calibri"/>
        <w:caps/>
        <w:color w:val="7F7F7F" w:themeColor="text1" w:themeTint="80"/>
        <w:sz w:val="24"/>
        <w:szCs w:val="24"/>
      </w:rPr>
      <w:t xml:space="preserve">| </w:t>
    </w:r>
    <w:r>
      <w:rPr>
        <w:rFonts w:ascii="Calibri" w:hAnsi="Calibri"/>
        <w:color w:val="262626" w:themeColor="text1" w:themeTint="D9"/>
        <w:sz w:val="24"/>
        <w:szCs w:val="24"/>
      </w:rPr>
      <w:t xml:space="preserve"> </w:t>
    </w: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Pr>
        <w:rFonts w:ascii="Calibri" w:hAnsi="Calibri"/>
        <w:b/>
        <w:noProof/>
        <w:color w:val="262626" w:themeColor="text1" w:themeTint="D9"/>
        <w:sz w:val="24"/>
        <w:szCs w:val="24"/>
      </w:rPr>
      <w:t>83</w:t>
    </w:r>
    <w:r w:rsidRPr="001E1009">
      <w:rPr>
        <w:rFonts w:ascii="Calibri" w:hAnsi="Calibri"/>
        <w:b/>
        <w:color w:val="262626" w:themeColor="text1" w:themeTint="D9"/>
        <w:sz w:val="24"/>
        <w:szCs w:val="24"/>
      </w:rPr>
      <w:fldChar w:fldCharType="end"/>
    </w:r>
    <w:r>
      <w:rPr>
        <w:rFonts w:ascii="Calibri" w:hAnsi="Calibri"/>
        <w:caps/>
        <w:color w:val="262626" w:themeColor="text1" w:themeTint="D9"/>
        <w:sz w:val="24"/>
        <w:szCs w:val="24"/>
      </w:rPr>
      <w:t xml:space="preserve"> </w:t>
    </w:r>
  </w:p>
  <w:p w14:paraId="5FB52A96" w14:textId="77777777" w:rsidR="009F6584" w:rsidRPr="00E260F1" w:rsidRDefault="009F6584" w:rsidP="00E260F1">
    <w:pPr>
      <w:pStyle w:val="Footer"/>
      <w:ind w:left="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93325" w14:textId="77777777" w:rsidR="009F6584" w:rsidRPr="00F92148" w:rsidRDefault="009F6584" w:rsidP="00D96B39">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635712" behindDoc="0" locked="0" layoutInCell="1" allowOverlap="1" wp14:anchorId="434CC075" wp14:editId="3672ADA1">
              <wp:simplePos x="0" y="0"/>
              <wp:positionH relativeFrom="column">
                <wp:posOffset>-66675</wp:posOffset>
              </wp:positionH>
              <wp:positionV relativeFrom="paragraph">
                <wp:posOffset>93345</wp:posOffset>
              </wp:positionV>
              <wp:extent cx="3333750" cy="457200"/>
              <wp:effectExtent l="0" t="0" r="0" b="0"/>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7BF7CDC0" w14:textId="77777777" w:rsidR="009F6584" w:rsidRPr="000B770B" w:rsidRDefault="009F6584" w:rsidP="006821C3">
                          <w:pPr>
                            <w:pStyle w:val="NoSpacing"/>
                          </w:pPr>
                          <w:r w:rsidRPr="000B770B">
                            <w:t>Your Agency Name</w:t>
                          </w:r>
                        </w:p>
                        <w:p w14:paraId="6C9D35CF" w14:textId="77777777" w:rsidR="009F6584" w:rsidRPr="000B770B" w:rsidRDefault="009F6584" w:rsidP="006821C3">
                          <w:pPr>
                            <w:pStyle w:val="NoSpacing"/>
                            <w:rPr>
                              <w:szCs w:val="24"/>
                            </w:rPr>
                          </w:pPr>
                          <w:r w:rsidRPr="000B770B">
                            <w:rPr>
                              <w:szCs w:val="24"/>
                            </w:rPr>
                            <w:t>Your Jurisdiction</w:t>
                          </w:r>
                        </w:p>
                        <w:p w14:paraId="7FC8386A" w14:textId="77777777" w:rsidR="009F6584" w:rsidRDefault="009F6584" w:rsidP="00D96B39">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4CC075" id="_x0000_t202" coordsize="21600,21600" o:spt="202" path="m,l,21600r21600,l21600,xe">
              <v:stroke joinstyle="miter"/>
              <v:path gradientshapeok="t" o:connecttype="rect"/>
            </v:shapetype>
            <v:shape id="_x0000_s1057" type="#_x0000_t202" style="position:absolute;margin-left:-5.25pt;margin-top:7.35pt;width:262.5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" filled="f" stroked="f">
              <v:textbox>
                <w:txbxContent>
                  <w:p w14:paraId="7BF7CDC0" w14:textId="77777777" w:rsidR="009F6584" w:rsidRPr="000B770B" w:rsidRDefault="009F6584" w:rsidP="006821C3">
                    <w:pPr>
                      <w:pStyle w:val="NoSpacing"/>
                    </w:pPr>
                    <w:r w:rsidRPr="000B770B">
                      <w:t>Your Agency Name</w:t>
                    </w:r>
                  </w:p>
                  <w:p w14:paraId="6C9D35CF" w14:textId="77777777" w:rsidR="009F6584" w:rsidRPr="000B770B" w:rsidRDefault="009F6584" w:rsidP="006821C3">
                    <w:pPr>
                      <w:pStyle w:val="NoSpacing"/>
                      <w:rPr>
                        <w:szCs w:val="24"/>
                      </w:rPr>
                    </w:pPr>
                    <w:r w:rsidRPr="000B770B">
                      <w:rPr>
                        <w:szCs w:val="24"/>
                      </w:rPr>
                      <w:t>Your Jurisdiction</w:t>
                    </w:r>
                  </w:p>
                  <w:p w14:paraId="7FC8386A" w14:textId="77777777" w:rsidR="009F6584" w:rsidRDefault="009F6584" w:rsidP="00D96B39">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632640" behindDoc="0" locked="0" layoutInCell="1" allowOverlap="1" wp14:anchorId="384240AF" wp14:editId="687BD845">
              <wp:simplePos x="0" y="0"/>
              <wp:positionH relativeFrom="column">
                <wp:posOffset>15875</wp:posOffset>
              </wp:positionH>
              <wp:positionV relativeFrom="paragraph">
                <wp:posOffset>114935</wp:posOffset>
              </wp:positionV>
              <wp:extent cx="5947410" cy="0"/>
              <wp:effectExtent l="0" t="0" r="15240" b="19050"/>
              <wp:wrapNone/>
              <wp:docPr id="570" name="Straight Connector 570"/>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7120DD" id="Straight Connector 570" o:spid="_x0000_s1026" style="position:absolute;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" strokecolor="#566daf [3044]" strokeweight="1.25pt"/>
          </w:pict>
        </mc:Fallback>
      </mc:AlternateContent>
    </w:r>
  </w:p>
  <w:p w14:paraId="2A9BD701" w14:textId="247AD9FC" w:rsidR="009F6584" w:rsidRPr="000862FA" w:rsidRDefault="009F6584" w:rsidP="00D96B39">
    <w:pPr>
      <w:pStyle w:val="NoSpacing"/>
      <w:tabs>
        <w:tab w:val="center" w:pos="5040"/>
        <w:tab w:val="left" w:pos="6210"/>
        <w:tab w:val="right" w:pos="9360"/>
      </w:tabs>
      <w:ind w:left="720"/>
      <w:rPr>
        <w:rFonts w:ascii="Calibri" w:hAnsi="Calibri"/>
        <w:caps/>
        <w:color w:val="262626" w:themeColor="text1" w:themeTint="D9"/>
        <w:sz w:val="24"/>
        <w:szCs w:val="24"/>
      </w:rPr>
    </w:pP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7F7F7F" w:themeColor="text1" w:themeTint="80"/>
        <w:sz w:val="24"/>
        <w:szCs w:val="24"/>
      </w:rPr>
      <w:t xml:space="preserve">P a g e  </w:t>
    </w:r>
    <w:r>
      <w:rPr>
        <w:rFonts w:ascii="Calibri" w:hAnsi="Calibri"/>
        <w:caps/>
        <w:color w:val="7F7F7F" w:themeColor="text1" w:themeTint="80"/>
        <w:sz w:val="24"/>
        <w:szCs w:val="24"/>
      </w:rPr>
      <w:t xml:space="preserve">| </w:t>
    </w:r>
    <w:r w:rsidRPr="00F073FF">
      <w:rPr>
        <w:rFonts w:ascii="Calibri" w:hAnsi="Calibri"/>
        <w:b/>
        <w:caps/>
        <w:color w:val="7F7F7F" w:themeColor="text1" w:themeTint="80"/>
        <w:sz w:val="24"/>
        <w:szCs w:val="24"/>
      </w:rPr>
      <w:t xml:space="preserve"> </w:t>
    </w: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sidR="0000427A">
      <w:rPr>
        <w:rFonts w:ascii="Calibri" w:hAnsi="Calibri"/>
        <w:b/>
        <w:noProof/>
        <w:color w:val="262626" w:themeColor="text1" w:themeTint="D9"/>
        <w:sz w:val="24"/>
        <w:szCs w:val="24"/>
      </w:rPr>
      <w:t>87</w:t>
    </w:r>
    <w:r w:rsidRPr="001E1009">
      <w:rPr>
        <w:rFonts w:ascii="Calibri" w:hAnsi="Calibri"/>
        <w:b/>
        <w:color w:val="262626" w:themeColor="text1" w:themeTint="D9"/>
        <w:sz w:val="24"/>
        <w:szCs w:val="24"/>
      </w:rPr>
      <w:fldChar w:fldCharType="end"/>
    </w:r>
  </w:p>
  <w:p w14:paraId="24F7CBD4" w14:textId="5058FCFE" w:rsidR="009F6584" w:rsidRPr="00D96B39" w:rsidRDefault="009F6584" w:rsidP="00825675">
    <w:pPr>
      <w:pStyle w:val="Footer"/>
      <w:ind w:left="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45D57" w14:textId="77777777" w:rsidR="009F6584" w:rsidRPr="00F92148" w:rsidRDefault="009F6584" w:rsidP="00D96B39">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765760" behindDoc="0" locked="0" layoutInCell="1" allowOverlap="1" wp14:anchorId="71710B5C" wp14:editId="18CDB658">
              <wp:simplePos x="0" y="0"/>
              <wp:positionH relativeFrom="column">
                <wp:posOffset>-66675</wp:posOffset>
              </wp:positionH>
              <wp:positionV relativeFrom="paragraph">
                <wp:posOffset>93345</wp:posOffset>
              </wp:positionV>
              <wp:extent cx="3333750" cy="45720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634587BC" w14:textId="77777777" w:rsidR="009F6584" w:rsidRPr="000B770B" w:rsidRDefault="009F6584" w:rsidP="006821C3">
                          <w:pPr>
                            <w:pStyle w:val="NoSpacing"/>
                          </w:pPr>
                          <w:r w:rsidRPr="000B770B">
                            <w:t>Your Agency Name</w:t>
                          </w:r>
                        </w:p>
                        <w:p w14:paraId="7D752763" w14:textId="77777777" w:rsidR="009F6584" w:rsidRPr="000B770B" w:rsidRDefault="009F6584" w:rsidP="006821C3">
                          <w:pPr>
                            <w:pStyle w:val="NoSpacing"/>
                            <w:rPr>
                              <w:szCs w:val="24"/>
                            </w:rPr>
                          </w:pPr>
                          <w:r w:rsidRPr="000B770B">
                            <w:rPr>
                              <w:szCs w:val="24"/>
                            </w:rPr>
                            <w:t>Your Jurisdiction</w:t>
                          </w:r>
                        </w:p>
                        <w:p w14:paraId="2D34B6FA" w14:textId="6626382A" w:rsidR="009F6584" w:rsidRDefault="009F6584" w:rsidP="00D96B39">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710B5C" id="_x0000_t202" coordsize="21600,21600" o:spt="202" path="m,l,21600r21600,l21600,xe">
              <v:stroke joinstyle="miter"/>
              <v:path gradientshapeok="t" o:connecttype="rect"/>
            </v:shapetype>
            <v:shape id="_x0000_s1058" type="#_x0000_t202" style="position:absolute;margin-left:-5.25pt;margin-top:7.35pt;width:262.5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" filled="f" stroked="f">
              <v:textbox>
                <w:txbxContent>
                  <w:p w14:paraId="634587BC" w14:textId="77777777" w:rsidR="009F6584" w:rsidRPr="000B770B" w:rsidRDefault="009F6584" w:rsidP="006821C3">
                    <w:pPr>
                      <w:pStyle w:val="NoSpacing"/>
                    </w:pPr>
                    <w:r w:rsidRPr="000B770B">
                      <w:t>Your Agency Name</w:t>
                    </w:r>
                  </w:p>
                  <w:p w14:paraId="7D752763" w14:textId="77777777" w:rsidR="009F6584" w:rsidRPr="000B770B" w:rsidRDefault="009F6584" w:rsidP="006821C3">
                    <w:pPr>
                      <w:pStyle w:val="NoSpacing"/>
                      <w:rPr>
                        <w:szCs w:val="24"/>
                      </w:rPr>
                    </w:pPr>
                    <w:r w:rsidRPr="000B770B">
                      <w:rPr>
                        <w:szCs w:val="24"/>
                      </w:rPr>
                      <w:t>Your Jurisdiction</w:t>
                    </w:r>
                  </w:p>
                  <w:p w14:paraId="2D34B6FA" w14:textId="6626382A" w:rsidR="009F6584" w:rsidRDefault="009F6584" w:rsidP="00D96B39">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764736" behindDoc="0" locked="0" layoutInCell="1" allowOverlap="1" wp14:anchorId="26D9136E" wp14:editId="70CB250C">
              <wp:simplePos x="0" y="0"/>
              <wp:positionH relativeFrom="column">
                <wp:posOffset>15875</wp:posOffset>
              </wp:positionH>
              <wp:positionV relativeFrom="paragraph">
                <wp:posOffset>114935</wp:posOffset>
              </wp:positionV>
              <wp:extent cx="5947410" cy="0"/>
              <wp:effectExtent l="0" t="0" r="15240" b="19050"/>
              <wp:wrapNone/>
              <wp:docPr id="258" name="Straight Connector 258"/>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0136F1" id="Straight Connector 258" o:spid="_x0000_s1026" style="position:absolute;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" strokecolor="#566daf [3044]" strokeweight="1.25pt"/>
          </w:pict>
        </mc:Fallback>
      </mc:AlternateContent>
    </w:r>
  </w:p>
  <w:p w14:paraId="3C4D978A" w14:textId="5296D49A" w:rsidR="009F6584" w:rsidRPr="000862FA" w:rsidRDefault="009F6584" w:rsidP="00D96B39">
    <w:pPr>
      <w:pStyle w:val="NoSpacing"/>
      <w:tabs>
        <w:tab w:val="center" w:pos="5040"/>
        <w:tab w:val="left" w:pos="6210"/>
        <w:tab w:val="right" w:pos="9360"/>
      </w:tabs>
      <w:ind w:left="720"/>
      <w:rPr>
        <w:rFonts w:ascii="Calibri" w:hAnsi="Calibri"/>
        <w:caps/>
        <w:color w:val="262626" w:themeColor="text1" w:themeTint="D9"/>
        <w:sz w:val="24"/>
        <w:szCs w:val="24"/>
      </w:rPr>
    </w:pP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7F7F7F" w:themeColor="text1" w:themeTint="80"/>
        <w:sz w:val="24"/>
        <w:szCs w:val="24"/>
      </w:rPr>
      <w:t xml:space="preserve">P a g e  </w:t>
    </w:r>
    <w:r>
      <w:rPr>
        <w:rFonts w:ascii="Calibri" w:hAnsi="Calibri"/>
        <w:caps/>
        <w:color w:val="7F7F7F" w:themeColor="text1" w:themeTint="80"/>
        <w:sz w:val="24"/>
        <w:szCs w:val="24"/>
      </w:rPr>
      <w:t xml:space="preserve">| </w:t>
    </w:r>
    <w:r>
      <w:rPr>
        <w:rFonts w:ascii="Calibri" w:hAnsi="Calibri"/>
        <w:b/>
        <w:noProof/>
        <w:color w:val="262626" w:themeColor="text1" w:themeTint="D9"/>
        <w:sz w:val="24"/>
        <w:szCs w:val="24"/>
      </w:rPr>
      <w:t>A</w:t>
    </w:r>
    <w:r w:rsidRPr="00A52558">
      <w:rPr>
        <w:rFonts w:ascii="Calibri" w:hAnsi="Calibri"/>
        <w:b/>
        <w:noProof/>
        <w:color w:val="262626" w:themeColor="text1" w:themeTint="D9"/>
        <w:sz w:val="24"/>
        <w:szCs w:val="24"/>
      </w:rPr>
      <w:t>-</w:t>
    </w: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sidR="0000427A">
      <w:rPr>
        <w:rFonts w:ascii="Calibri" w:hAnsi="Calibri"/>
        <w:b/>
        <w:noProof/>
        <w:color w:val="262626" w:themeColor="text1" w:themeTint="D9"/>
        <w:sz w:val="24"/>
        <w:szCs w:val="24"/>
      </w:rPr>
      <w:t>11</w:t>
    </w:r>
    <w:r w:rsidRPr="001E1009">
      <w:rPr>
        <w:rFonts w:ascii="Calibri" w:hAnsi="Calibri"/>
        <w:b/>
        <w:color w:val="262626" w:themeColor="text1" w:themeTint="D9"/>
        <w:sz w:val="24"/>
        <w:szCs w:val="24"/>
      </w:rPr>
      <w:fldChar w:fldCharType="end"/>
    </w:r>
  </w:p>
  <w:p w14:paraId="07BB672C" w14:textId="77777777" w:rsidR="009F6584" w:rsidRPr="00D96B39" w:rsidRDefault="009F6584" w:rsidP="00825675">
    <w:pPr>
      <w:pStyle w:val="Footer"/>
      <w:ind w:left="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D5379" w14:textId="77777777" w:rsidR="009F6584" w:rsidRPr="00F92148" w:rsidRDefault="009F6584" w:rsidP="00D96B39">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634688" behindDoc="0" locked="0" layoutInCell="1" allowOverlap="1" wp14:anchorId="021A0A1D" wp14:editId="020B0770">
              <wp:simplePos x="0" y="0"/>
              <wp:positionH relativeFrom="column">
                <wp:posOffset>-66675</wp:posOffset>
              </wp:positionH>
              <wp:positionV relativeFrom="paragraph">
                <wp:posOffset>93345</wp:posOffset>
              </wp:positionV>
              <wp:extent cx="3333750" cy="457200"/>
              <wp:effectExtent l="0" t="0" r="0" b="0"/>
              <wp:wrapNone/>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33BBDD42" w14:textId="77777777" w:rsidR="009F6584" w:rsidRPr="00DF0102" w:rsidRDefault="009F6584" w:rsidP="00D96B39">
                          <w:pPr>
                            <w:pStyle w:val="NoSpacing"/>
                            <w:rPr>
                              <w:rFonts w:ascii="Calibri" w:hAnsi="Calibri"/>
                              <w:caps/>
                              <w:color w:val="262626" w:themeColor="text1" w:themeTint="D9"/>
                              <w:sz w:val="24"/>
                              <w:szCs w:val="28"/>
                            </w:rPr>
                          </w:pPr>
                          <w:r w:rsidRPr="00DF0102">
                            <w:rPr>
                              <w:rFonts w:ascii="Calibri" w:hAnsi="Calibri"/>
                              <w:caps/>
                              <w:color w:val="262626" w:themeColor="text1" w:themeTint="D9"/>
                              <w:sz w:val="24"/>
                              <w:szCs w:val="28"/>
                            </w:rPr>
                            <w:t>office of emergency services</w:t>
                          </w:r>
                        </w:p>
                        <w:p w14:paraId="4923ED1D" w14:textId="77777777" w:rsidR="009F6584" w:rsidRDefault="009F6584" w:rsidP="00D96B39">
                          <w:r>
                            <w:rPr>
                              <w:rFonts w:ascii="Calibri" w:hAnsi="Calibri"/>
                              <w:caps/>
                              <w:color w:val="262626" w:themeColor="text1" w:themeTint="D9"/>
                              <w:sz w:val="20"/>
                              <w:szCs w:val="20"/>
                            </w:rPr>
                            <w:t>cOUNTY OF SANTA CLARA</w:t>
                          </w:r>
                        </w:p>
                        <w:p w14:paraId="024C5DF6" w14:textId="77777777" w:rsidR="009F6584" w:rsidRDefault="009F6584" w:rsidP="00D96B39">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1A0A1D" id="_x0000_t202" coordsize="21600,21600" o:spt="202" path="m,l,21600r21600,l21600,xe">
              <v:stroke joinstyle="miter"/>
              <v:path gradientshapeok="t" o:connecttype="rect"/>
            </v:shapetype>
            <v:shape id="_x0000_s1059" type="#_x0000_t202" style="position:absolute;margin-left:-5.25pt;margin-top:7.35pt;width:262.5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" filled="f" stroked="f">
              <v:textbox>
                <w:txbxContent>
                  <w:p w14:paraId="33BBDD42" w14:textId="77777777" w:rsidR="009F6584" w:rsidRPr="00DF0102" w:rsidRDefault="009F6584" w:rsidP="00D96B39">
                    <w:pPr>
                      <w:pStyle w:val="NoSpacing"/>
                      <w:rPr>
                        <w:rFonts w:ascii="Calibri" w:hAnsi="Calibri"/>
                        <w:caps/>
                        <w:color w:val="262626" w:themeColor="text1" w:themeTint="D9"/>
                        <w:sz w:val="24"/>
                        <w:szCs w:val="28"/>
                      </w:rPr>
                    </w:pPr>
                    <w:r w:rsidRPr="00DF0102">
                      <w:rPr>
                        <w:rFonts w:ascii="Calibri" w:hAnsi="Calibri"/>
                        <w:caps/>
                        <w:color w:val="262626" w:themeColor="text1" w:themeTint="D9"/>
                        <w:sz w:val="24"/>
                        <w:szCs w:val="28"/>
                      </w:rPr>
                      <w:t>office of emergency services</w:t>
                    </w:r>
                  </w:p>
                  <w:p w14:paraId="4923ED1D" w14:textId="77777777" w:rsidR="009F6584" w:rsidRDefault="009F6584" w:rsidP="00D96B39">
                    <w:r>
                      <w:rPr>
                        <w:rFonts w:ascii="Calibri" w:hAnsi="Calibri"/>
                        <w:caps/>
                        <w:color w:val="262626" w:themeColor="text1" w:themeTint="D9"/>
                        <w:sz w:val="20"/>
                        <w:szCs w:val="20"/>
                      </w:rPr>
                      <w:t>cOUNTY OF SANTA CLARA</w:t>
                    </w:r>
                  </w:p>
                  <w:p w14:paraId="024C5DF6" w14:textId="77777777" w:rsidR="009F6584" w:rsidRDefault="009F6584" w:rsidP="00D96B39">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633664" behindDoc="0" locked="0" layoutInCell="1" allowOverlap="1" wp14:anchorId="4F86C77E" wp14:editId="7C28F3AE">
              <wp:simplePos x="0" y="0"/>
              <wp:positionH relativeFrom="column">
                <wp:posOffset>15875</wp:posOffset>
              </wp:positionH>
              <wp:positionV relativeFrom="paragraph">
                <wp:posOffset>114935</wp:posOffset>
              </wp:positionV>
              <wp:extent cx="5947410" cy="0"/>
              <wp:effectExtent l="0" t="0" r="15240" b="19050"/>
              <wp:wrapNone/>
              <wp:docPr id="572" name="Straight Connector 572"/>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CCA9ED" id="Straight Connector 572" o:spid="_x0000_s1026" style="position:absolute;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" strokecolor="#566daf [3044]" strokeweight="1.25pt"/>
          </w:pict>
        </mc:Fallback>
      </mc:AlternateContent>
    </w:r>
  </w:p>
  <w:p w14:paraId="68383022" w14:textId="77777777" w:rsidR="009F6584" w:rsidRPr="000862FA" w:rsidRDefault="009F6584" w:rsidP="00D96B39">
    <w:pPr>
      <w:pStyle w:val="NoSpacing"/>
      <w:tabs>
        <w:tab w:val="center" w:pos="5040"/>
        <w:tab w:val="left" w:pos="6210"/>
        <w:tab w:val="right" w:pos="9360"/>
      </w:tabs>
      <w:ind w:left="720"/>
      <w:rPr>
        <w:rFonts w:ascii="Calibri" w:hAnsi="Calibri"/>
        <w:caps/>
        <w:color w:val="262626" w:themeColor="text1" w:themeTint="D9"/>
        <w:sz w:val="24"/>
        <w:szCs w:val="24"/>
      </w:rPr>
    </w:pP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7F7F7F" w:themeColor="text1" w:themeTint="80"/>
        <w:sz w:val="24"/>
        <w:szCs w:val="24"/>
      </w:rPr>
      <w:t xml:space="preserve">P a g e  </w:t>
    </w:r>
    <w:r>
      <w:rPr>
        <w:rFonts w:ascii="Calibri" w:hAnsi="Calibri"/>
        <w:caps/>
        <w:color w:val="7F7F7F" w:themeColor="text1" w:themeTint="80"/>
        <w:sz w:val="24"/>
        <w:szCs w:val="24"/>
      </w:rPr>
      <w:t>|</w:t>
    </w:r>
    <w:r w:rsidRPr="00F073FF">
      <w:rPr>
        <w:rFonts w:ascii="Calibri" w:hAnsi="Calibri"/>
        <w:b/>
        <w:caps/>
        <w:color w:val="7F7F7F" w:themeColor="text1" w:themeTint="80"/>
        <w:sz w:val="24"/>
        <w:szCs w:val="24"/>
      </w:rPr>
      <w:t xml:space="preserve"> </w:t>
    </w:r>
    <w:r w:rsidRPr="00F073FF">
      <w:rPr>
        <w:rFonts w:ascii="Calibri" w:hAnsi="Calibri"/>
        <w:b/>
        <w:caps/>
        <w:sz w:val="24"/>
        <w:szCs w:val="24"/>
      </w:rPr>
      <w:t>A-</w:t>
    </w: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Pr>
        <w:rFonts w:ascii="Calibri" w:hAnsi="Calibri"/>
        <w:b/>
        <w:noProof/>
        <w:color w:val="262626" w:themeColor="text1" w:themeTint="D9"/>
        <w:sz w:val="24"/>
        <w:szCs w:val="24"/>
      </w:rPr>
      <w:t>11</w:t>
    </w:r>
    <w:r w:rsidRPr="001E1009">
      <w:rPr>
        <w:rFonts w:ascii="Calibri" w:hAnsi="Calibri"/>
        <w:b/>
        <w:color w:val="262626" w:themeColor="text1" w:themeTint="D9"/>
        <w:sz w:val="24"/>
        <w:szCs w:val="24"/>
      </w:rPr>
      <w:fldChar w:fldCharType="end"/>
    </w:r>
  </w:p>
  <w:p w14:paraId="24F7CBE5" w14:textId="432669F6" w:rsidR="009F6584" w:rsidRPr="00D96B39" w:rsidRDefault="009F6584" w:rsidP="00D96B39">
    <w:pPr>
      <w:pStyle w:val="Footer"/>
      <w:ind w:left="0"/>
    </w:pPr>
  </w:p>
  <w:p w14:paraId="2433E41C" w14:textId="77777777" w:rsidR="009F6584" w:rsidRDefault="009F6584"/>
  <w:p w14:paraId="6DA1C70F" w14:textId="77777777" w:rsidR="009F6584" w:rsidRDefault="009F658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EB46B" w14:textId="77777777" w:rsidR="009F6584" w:rsidRPr="00F92148" w:rsidRDefault="009F6584" w:rsidP="00793C39">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707392" behindDoc="0" locked="0" layoutInCell="1" allowOverlap="1" wp14:anchorId="6FD58E6E" wp14:editId="6EC5FE61">
              <wp:simplePos x="0" y="0"/>
              <wp:positionH relativeFrom="column">
                <wp:posOffset>2733675</wp:posOffset>
              </wp:positionH>
              <wp:positionV relativeFrom="paragraph">
                <wp:posOffset>93345</wp:posOffset>
              </wp:positionV>
              <wp:extent cx="3333750" cy="45720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554F2E44" w14:textId="77777777" w:rsidR="009F6584" w:rsidRPr="000B770B" w:rsidRDefault="009F6584" w:rsidP="003E2353">
                          <w:pPr>
                            <w:pStyle w:val="NoSpacing"/>
                            <w:jc w:val="right"/>
                          </w:pPr>
                          <w:r w:rsidRPr="000B770B">
                            <w:t>Your Agency Name</w:t>
                          </w:r>
                        </w:p>
                        <w:p w14:paraId="59AECC28" w14:textId="77777777" w:rsidR="009F6584" w:rsidRPr="000B770B" w:rsidRDefault="009F6584" w:rsidP="003E2353">
                          <w:pPr>
                            <w:pStyle w:val="NoSpacing"/>
                            <w:jc w:val="right"/>
                            <w:rPr>
                              <w:szCs w:val="24"/>
                            </w:rPr>
                          </w:pPr>
                          <w:r w:rsidRPr="000B770B">
                            <w:rPr>
                              <w:szCs w:val="24"/>
                            </w:rPr>
                            <w:t>Your Jurisdiction</w:t>
                          </w:r>
                        </w:p>
                        <w:p w14:paraId="58C42FE8" w14:textId="77777777" w:rsidR="009F6584" w:rsidRDefault="009F6584" w:rsidP="00793C39">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D58E6E" id="_x0000_t202" coordsize="21600,21600" o:spt="202" path="m,l,21600r21600,l21600,xe">
              <v:stroke joinstyle="miter"/>
              <v:path gradientshapeok="t" o:connecttype="rect"/>
            </v:shapetype>
            <v:shape id="_x0000_s1033" type="#_x0000_t202" style="position:absolute;margin-left:215.25pt;margin-top:7.35pt;width:262.5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" filled="f" stroked="f">
              <v:textbox>
                <w:txbxContent>
                  <w:p w14:paraId="554F2E44" w14:textId="77777777" w:rsidR="009F6584" w:rsidRPr="000B770B" w:rsidRDefault="009F6584" w:rsidP="003E2353">
                    <w:pPr>
                      <w:pStyle w:val="NoSpacing"/>
                      <w:jc w:val="right"/>
                    </w:pPr>
                    <w:r w:rsidRPr="000B770B">
                      <w:t>Your Agency Name</w:t>
                    </w:r>
                  </w:p>
                  <w:p w14:paraId="59AECC28" w14:textId="77777777" w:rsidR="009F6584" w:rsidRPr="000B770B" w:rsidRDefault="009F6584" w:rsidP="003E2353">
                    <w:pPr>
                      <w:pStyle w:val="NoSpacing"/>
                      <w:jc w:val="right"/>
                      <w:rPr>
                        <w:szCs w:val="24"/>
                      </w:rPr>
                    </w:pPr>
                    <w:r w:rsidRPr="000B770B">
                      <w:rPr>
                        <w:szCs w:val="24"/>
                      </w:rPr>
                      <w:t>Your Jurisdiction</w:t>
                    </w:r>
                  </w:p>
                  <w:p w14:paraId="58C42FE8" w14:textId="77777777" w:rsidR="009F6584" w:rsidRDefault="009F6584" w:rsidP="00793C39">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706368" behindDoc="0" locked="0" layoutInCell="1" allowOverlap="1" wp14:anchorId="3CBCC926" wp14:editId="317D7EAA">
              <wp:simplePos x="0" y="0"/>
              <wp:positionH relativeFrom="column">
                <wp:posOffset>15875</wp:posOffset>
              </wp:positionH>
              <wp:positionV relativeFrom="paragraph">
                <wp:posOffset>114935</wp:posOffset>
              </wp:positionV>
              <wp:extent cx="5947410" cy="0"/>
              <wp:effectExtent l="0" t="0" r="15240" b="19050"/>
              <wp:wrapNone/>
              <wp:docPr id="51" name="Straight Connector 51"/>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3B451A" id="Straight Connector 51"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" strokecolor="#566daf [3044]" strokeweight="1.25pt"/>
          </w:pict>
        </mc:Fallback>
      </mc:AlternateContent>
    </w:r>
  </w:p>
  <w:p w14:paraId="270C5540" w14:textId="77777777" w:rsidR="009F6584" w:rsidRPr="000862FA" w:rsidRDefault="009F6584" w:rsidP="002F313F">
    <w:pPr>
      <w:pStyle w:val="NoSpacing"/>
      <w:tabs>
        <w:tab w:val="center" w:pos="5040"/>
        <w:tab w:val="left" w:pos="6210"/>
        <w:tab w:val="right" w:pos="9360"/>
      </w:tabs>
      <w:ind w:left="90"/>
      <w:rPr>
        <w:rFonts w:ascii="Calibri" w:hAnsi="Calibri"/>
        <w:caps/>
        <w:color w:val="262626" w:themeColor="text1" w:themeTint="D9"/>
        <w:sz w:val="24"/>
        <w:szCs w:val="24"/>
      </w:rPr>
    </w:pP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sidR="0000427A">
      <w:rPr>
        <w:rFonts w:ascii="Calibri" w:hAnsi="Calibri"/>
        <w:b/>
        <w:noProof/>
        <w:color w:val="262626" w:themeColor="text1" w:themeTint="D9"/>
        <w:sz w:val="24"/>
        <w:szCs w:val="24"/>
      </w:rPr>
      <w:t>viii</w:t>
    </w:r>
    <w:r w:rsidRPr="001E1009">
      <w:rPr>
        <w:rFonts w:ascii="Calibri" w:hAnsi="Calibri"/>
        <w:b/>
        <w:color w:val="262626" w:themeColor="text1" w:themeTint="D9"/>
        <w:sz w:val="24"/>
        <w:szCs w:val="24"/>
      </w:rPr>
      <w:fldChar w:fldCharType="end"/>
    </w:r>
    <w:r>
      <w:rPr>
        <w:rFonts w:ascii="Calibri" w:hAnsi="Calibri"/>
        <w:caps/>
        <w:color w:val="262626" w:themeColor="text1" w:themeTint="D9"/>
        <w:sz w:val="24"/>
        <w:szCs w:val="24"/>
      </w:rPr>
      <w:t xml:space="preserve">  </w:t>
    </w:r>
    <w:r w:rsidRPr="00084D4F">
      <w:rPr>
        <w:rFonts w:ascii="Calibri" w:hAnsi="Calibri"/>
        <w:caps/>
        <w:color w:val="7F7F7F" w:themeColor="text1" w:themeTint="80"/>
        <w:sz w:val="24"/>
        <w:szCs w:val="24"/>
      </w:rPr>
      <w:t xml:space="preserve">|  </w:t>
    </w:r>
    <w:r>
      <w:rPr>
        <w:rFonts w:ascii="Calibri" w:hAnsi="Calibri"/>
        <w:color w:val="7F7F7F" w:themeColor="text1" w:themeTint="80"/>
        <w:sz w:val="24"/>
        <w:szCs w:val="24"/>
      </w:rPr>
      <w:t>P a g e</w:t>
    </w:r>
  </w:p>
  <w:p w14:paraId="1F2F2CC7" w14:textId="77777777" w:rsidR="009F6584" w:rsidRPr="00793C39" w:rsidRDefault="009F6584" w:rsidP="00793C39">
    <w:pPr>
      <w:pStyle w:val="Footer"/>
      <w:ind w:left="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E78A7" w14:textId="77777777" w:rsidR="009F6584" w:rsidRPr="00F92148" w:rsidRDefault="009F6584" w:rsidP="00A3265E">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716608" behindDoc="0" locked="0" layoutInCell="1" allowOverlap="1" wp14:anchorId="6F253E89" wp14:editId="02DD0A9B">
              <wp:simplePos x="0" y="0"/>
              <wp:positionH relativeFrom="column">
                <wp:posOffset>-66675</wp:posOffset>
              </wp:positionH>
              <wp:positionV relativeFrom="paragraph">
                <wp:posOffset>93345</wp:posOffset>
              </wp:positionV>
              <wp:extent cx="3333750" cy="457200"/>
              <wp:effectExtent l="0" t="0" r="0" b="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7755E031" w14:textId="2D5D4748" w:rsidR="009F6584" w:rsidRPr="000B770B" w:rsidRDefault="009F6584" w:rsidP="000B770B">
                          <w:pPr>
                            <w:pStyle w:val="NoSpacing"/>
                          </w:pPr>
                          <w:r w:rsidRPr="000B770B">
                            <w:t>Your Agency Name</w:t>
                          </w:r>
                        </w:p>
                        <w:p w14:paraId="3486B3CF" w14:textId="695D22DD" w:rsidR="009F6584" w:rsidRPr="000B770B" w:rsidRDefault="009F6584" w:rsidP="000B770B">
                          <w:pPr>
                            <w:pStyle w:val="NoSpacing"/>
                            <w:rPr>
                              <w:szCs w:val="24"/>
                            </w:rPr>
                          </w:pPr>
                          <w:r w:rsidRPr="000B770B">
                            <w:rPr>
                              <w:szCs w:val="24"/>
                            </w:rPr>
                            <w:t>Your Jurisdiction</w:t>
                          </w:r>
                        </w:p>
                        <w:p w14:paraId="2EACD75B" w14:textId="77777777" w:rsidR="009F6584" w:rsidRDefault="009F6584" w:rsidP="00A3265E">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253E89" id="_x0000_t202" coordsize="21600,21600" o:spt="202" path="m,l,21600r21600,l21600,xe">
              <v:stroke joinstyle="miter"/>
              <v:path gradientshapeok="t" o:connecttype="rect"/>
            </v:shapetype>
            <v:shape id="_x0000_s1034" type="#_x0000_t202" style="position:absolute;margin-left:-5.25pt;margin-top:7.35pt;width:262.5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" filled="f" stroked="f">
              <v:textbox>
                <w:txbxContent>
                  <w:p w14:paraId="7755E031" w14:textId="2D5D4748" w:rsidR="009F6584" w:rsidRPr="000B770B" w:rsidRDefault="009F6584" w:rsidP="000B770B">
                    <w:pPr>
                      <w:pStyle w:val="NoSpacing"/>
                    </w:pPr>
                    <w:r w:rsidRPr="000B770B">
                      <w:t>Your Agency Name</w:t>
                    </w:r>
                  </w:p>
                  <w:p w14:paraId="3486B3CF" w14:textId="695D22DD" w:rsidR="009F6584" w:rsidRPr="000B770B" w:rsidRDefault="009F6584" w:rsidP="000B770B">
                    <w:pPr>
                      <w:pStyle w:val="NoSpacing"/>
                      <w:rPr>
                        <w:szCs w:val="24"/>
                      </w:rPr>
                    </w:pPr>
                    <w:r w:rsidRPr="000B770B">
                      <w:rPr>
                        <w:szCs w:val="24"/>
                      </w:rPr>
                      <w:t>Your Jurisdiction</w:t>
                    </w:r>
                  </w:p>
                  <w:p w14:paraId="2EACD75B" w14:textId="77777777" w:rsidR="009F6584" w:rsidRDefault="009F6584" w:rsidP="00A3265E">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715584" behindDoc="0" locked="0" layoutInCell="1" allowOverlap="1" wp14:anchorId="74EC8118" wp14:editId="30217D0B">
              <wp:simplePos x="0" y="0"/>
              <wp:positionH relativeFrom="column">
                <wp:posOffset>15875</wp:posOffset>
              </wp:positionH>
              <wp:positionV relativeFrom="paragraph">
                <wp:posOffset>114935</wp:posOffset>
              </wp:positionV>
              <wp:extent cx="5947410" cy="0"/>
              <wp:effectExtent l="0" t="0" r="15240" b="19050"/>
              <wp:wrapNone/>
              <wp:docPr id="138" name="Straight Connector 138"/>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064B71" id="Straight Connector 138"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" strokecolor="#566daf [3044]" strokeweight="1.25pt"/>
          </w:pict>
        </mc:Fallback>
      </mc:AlternateContent>
    </w:r>
  </w:p>
  <w:p w14:paraId="06F77A29" w14:textId="77777777" w:rsidR="009F6584" w:rsidRPr="000862FA" w:rsidRDefault="009F6584" w:rsidP="00A3265E">
    <w:pPr>
      <w:pStyle w:val="NoSpacing"/>
      <w:tabs>
        <w:tab w:val="center" w:pos="5040"/>
        <w:tab w:val="left" w:pos="6210"/>
        <w:tab w:val="right" w:pos="9360"/>
      </w:tabs>
      <w:ind w:left="720"/>
      <w:rPr>
        <w:rFonts w:ascii="Calibri" w:hAnsi="Calibri"/>
        <w:caps/>
        <w:color w:val="262626" w:themeColor="text1" w:themeTint="D9"/>
        <w:sz w:val="24"/>
        <w:szCs w:val="24"/>
      </w:rPr>
    </w:pP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7F7F7F" w:themeColor="text1" w:themeTint="80"/>
        <w:sz w:val="24"/>
        <w:szCs w:val="24"/>
      </w:rPr>
      <w:t xml:space="preserve">P a g e  </w:t>
    </w:r>
    <w:r>
      <w:rPr>
        <w:rFonts w:ascii="Calibri" w:hAnsi="Calibri"/>
        <w:caps/>
        <w:color w:val="7F7F7F" w:themeColor="text1" w:themeTint="80"/>
        <w:sz w:val="24"/>
        <w:szCs w:val="24"/>
      </w:rPr>
      <w:t xml:space="preserve">| </w:t>
    </w:r>
    <w:r>
      <w:rPr>
        <w:rFonts w:ascii="Calibri" w:hAnsi="Calibri"/>
        <w:color w:val="262626" w:themeColor="text1" w:themeTint="D9"/>
        <w:sz w:val="24"/>
        <w:szCs w:val="24"/>
      </w:rPr>
      <w:t xml:space="preserve"> </w:t>
    </w: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sidR="0000427A">
      <w:rPr>
        <w:rFonts w:ascii="Calibri" w:hAnsi="Calibri"/>
        <w:b/>
        <w:noProof/>
        <w:color w:val="262626" w:themeColor="text1" w:themeTint="D9"/>
        <w:sz w:val="24"/>
        <w:szCs w:val="24"/>
      </w:rPr>
      <w:t>vii</w:t>
    </w:r>
    <w:r w:rsidRPr="001E1009">
      <w:rPr>
        <w:rFonts w:ascii="Calibri" w:hAnsi="Calibri"/>
        <w:b/>
        <w:color w:val="262626" w:themeColor="text1" w:themeTint="D9"/>
        <w:sz w:val="24"/>
        <w:szCs w:val="24"/>
      </w:rPr>
      <w:fldChar w:fldCharType="end"/>
    </w:r>
    <w:r>
      <w:rPr>
        <w:rFonts w:ascii="Calibri" w:hAnsi="Calibri"/>
        <w:caps/>
        <w:color w:val="262626" w:themeColor="text1" w:themeTint="D9"/>
        <w:sz w:val="24"/>
        <w:szCs w:val="24"/>
      </w:rPr>
      <w:t xml:space="preserve"> </w:t>
    </w:r>
  </w:p>
  <w:p w14:paraId="3B098591" w14:textId="77777777" w:rsidR="009F6584" w:rsidRPr="00A3265E" w:rsidRDefault="009F6584" w:rsidP="00A3265E">
    <w:pPr>
      <w:pStyle w:val="Footer"/>
      <w:ind w:left="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A0F22" w14:textId="77777777" w:rsidR="009F6584" w:rsidRPr="00F92148" w:rsidRDefault="009F6584" w:rsidP="00D96B39">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720704" behindDoc="0" locked="0" layoutInCell="1" allowOverlap="1" wp14:anchorId="452E9800" wp14:editId="278A10F1">
              <wp:simplePos x="0" y="0"/>
              <wp:positionH relativeFrom="column">
                <wp:posOffset>-66675</wp:posOffset>
              </wp:positionH>
              <wp:positionV relativeFrom="paragraph">
                <wp:posOffset>93345</wp:posOffset>
              </wp:positionV>
              <wp:extent cx="3333750" cy="4572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21DAF220" w14:textId="77777777" w:rsidR="009F6584" w:rsidRPr="000B770B" w:rsidRDefault="009F6584" w:rsidP="003E2353">
                          <w:pPr>
                            <w:pStyle w:val="NoSpacing"/>
                          </w:pPr>
                          <w:r w:rsidRPr="000B770B">
                            <w:t>Your Agency Name</w:t>
                          </w:r>
                        </w:p>
                        <w:p w14:paraId="67877610" w14:textId="77777777" w:rsidR="009F6584" w:rsidRPr="000B770B" w:rsidRDefault="009F6584" w:rsidP="003E2353">
                          <w:pPr>
                            <w:pStyle w:val="NoSpacing"/>
                            <w:rPr>
                              <w:szCs w:val="24"/>
                            </w:rPr>
                          </w:pPr>
                          <w:r w:rsidRPr="000B770B">
                            <w:rPr>
                              <w:szCs w:val="24"/>
                            </w:rPr>
                            <w:t>Your Jurisdiction</w:t>
                          </w:r>
                        </w:p>
                        <w:p w14:paraId="772D1BDD" w14:textId="77777777" w:rsidR="009F6584" w:rsidRDefault="009F6584" w:rsidP="00D96B39">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2E9800" id="_x0000_t202" coordsize="21600,21600" o:spt="202" path="m,l,21600r21600,l21600,xe">
              <v:stroke joinstyle="miter"/>
              <v:path gradientshapeok="t" o:connecttype="rect"/>
            </v:shapetype>
            <v:shape id="_x0000_s1035" type="#_x0000_t202" style="position:absolute;margin-left:-5.25pt;margin-top:7.35pt;width:262.5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" filled="f" stroked="f">
              <v:textbox>
                <w:txbxContent>
                  <w:p w14:paraId="21DAF220" w14:textId="77777777" w:rsidR="009F6584" w:rsidRPr="000B770B" w:rsidRDefault="009F6584" w:rsidP="003E2353">
                    <w:pPr>
                      <w:pStyle w:val="NoSpacing"/>
                    </w:pPr>
                    <w:r w:rsidRPr="000B770B">
                      <w:t>Your Agency Name</w:t>
                    </w:r>
                  </w:p>
                  <w:p w14:paraId="67877610" w14:textId="77777777" w:rsidR="009F6584" w:rsidRPr="000B770B" w:rsidRDefault="009F6584" w:rsidP="003E2353">
                    <w:pPr>
                      <w:pStyle w:val="NoSpacing"/>
                      <w:rPr>
                        <w:szCs w:val="24"/>
                      </w:rPr>
                    </w:pPr>
                    <w:r w:rsidRPr="000B770B">
                      <w:rPr>
                        <w:szCs w:val="24"/>
                      </w:rPr>
                      <w:t>Your Jurisdiction</w:t>
                    </w:r>
                  </w:p>
                  <w:p w14:paraId="772D1BDD" w14:textId="77777777" w:rsidR="009F6584" w:rsidRDefault="009F6584" w:rsidP="00D96B39">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719680" behindDoc="0" locked="0" layoutInCell="1" allowOverlap="1" wp14:anchorId="76B8B854" wp14:editId="278452FF">
              <wp:simplePos x="0" y="0"/>
              <wp:positionH relativeFrom="column">
                <wp:posOffset>15875</wp:posOffset>
              </wp:positionH>
              <wp:positionV relativeFrom="paragraph">
                <wp:posOffset>114935</wp:posOffset>
              </wp:positionV>
              <wp:extent cx="5947410" cy="0"/>
              <wp:effectExtent l="0" t="0" r="15240" b="19050"/>
              <wp:wrapNone/>
              <wp:docPr id="6" name="Straight Connector 6"/>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191105" id="Straight Connector 6"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" strokecolor="#566daf [3044]" strokeweight="1.25pt"/>
          </w:pict>
        </mc:Fallback>
      </mc:AlternateContent>
    </w:r>
  </w:p>
  <w:p w14:paraId="1D738C15" w14:textId="77777777" w:rsidR="009F6584" w:rsidRPr="000862FA" w:rsidRDefault="009F6584" w:rsidP="00D96B39">
    <w:pPr>
      <w:pStyle w:val="NoSpacing"/>
      <w:tabs>
        <w:tab w:val="center" w:pos="5040"/>
        <w:tab w:val="left" w:pos="6210"/>
        <w:tab w:val="right" w:pos="9360"/>
      </w:tabs>
      <w:ind w:left="720"/>
      <w:rPr>
        <w:rFonts w:ascii="Calibri" w:hAnsi="Calibri"/>
        <w:caps/>
        <w:color w:val="262626" w:themeColor="text1" w:themeTint="D9"/>
        <w:sz w:val="24"/>
        <w:szCs w:val="24"/>
      </w:rPr>
    </w:pP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7F7F7F" w:themeColor="text1" w:themeTint="80"/>
        <w:sz w:val="24"/>
        <w:szCs w:val="24"/>
      </w:rPr>
      <w:t xml:space="preserve">P a g e  </w:t>
    </w:r>
    <w:r>
      <w:rPr>
        <w:rFonts w:ascii="Calibri" w:hAnsi="Calibri"/>
        <w:caps/>
        <w:color w:val="7F7F7F" w:themeColor="text1" w:themeTint="80"/>
        <w:sz w:val="24"/>
        <w:szCs w:val="24"/>
      </w:rPr>
      <w:t xml:space="preserve">| </w:t>
    </w:r>
    <w:r w:rsidRPr="00F073FF">
      <w:rPr>
        <w:rFonts w:ascii="Calibri" w:hAnsi="Calibri"/>
        <w:b/>
        <w:caps/>
        <w:color w:val="7F7F7F" w:themeColor="text1" w:themeTint="80"/>
        <w:sz w:val="24"/>
        <w:szCs w:val="24"/>
      </w:rPr>
      <w:t xml:space="preserve"> </w:t>
    </w: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sidR="0000427A">
      <w:rPr>
        <w:rFonts w:ascii="Calibri" w:hAnsi="Calibri"/>
        <w:b/>
        <w:noProof/>
        <w:color w:val="262626" w:themeColor="text1" w:themeTint="D9"/>
        <w:sz w:val="24"/>
        <w:szCs w:val="24"/>
      </w:rPr>
      <w:t>ix</w:t>
    </w:r>
    <w:r w:rsidRPr="001E1009">
      <w:rPr>
        <w:rFonts w:ascii="Calibri" w:hAnsi="Calibri"/>
        <w:b/>
        <w:color w:val="262626" w:themeColor="text1" w:themeTint="D9"/>
        <w:sz w:val="24"/>
        <w:szCs w:val="24"/>
      </w:rPr>
      <w:fldChar w:fldCharType="end"/>
    </w:r>
  </w:p>
  <w:p w14:paraId="74D1B780" w14:textId="77777777" w:rsidR="009F6584" w:rsidRPr="00D96B39" w:rsidRDefault="009F6584" w:rsidP="00825675">
    <w:pPr>
      <w:pStyle w:val="Footer"/>
      <w:ind w:left="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1977B" w14:textId="77777777" w:rsidR="009F6584" w:rsidRPr="00F92148" w:rsidRDefault="009F6584" w:rsidP="00793C39">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737088" behindDoc="0" locked="0" layoutInCell="1" allowOverlap="1" wp14:anchorId="05C50C35" wp14:editId="73720154">
              <wp:simplePos x="0" y="0"/>
              <wp:positionH relativeFrom="column">
                <wp:posOffset>2733675</wp:posOffset>
              </wp:positionH>
              <wp:positionV relativeFrom="paragraph">
                <wp:posOffset>93345</wp:posOffset>
              </wp:positionV>
              <wp:extent cx="3333750" cy="4572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1212AE3D" w14:textId="77777777" w:rsidR="009F6584" w:rsidRPr="000B770B" w:rsidRDefault="009F6584" w:rsidP="003E2353">
                          <w:pPr>
                            <w:pStyle w:val="NoSpacing"/>
                            <w:jc w:val="right"/>
                          </w:pPr>
                          <w:r w:rsidRPr="000B770B">
                            <w:t>Your Agency Name</w:t>
                          </w:r>
                        </w:p>
                        <w:p w14:paraId="71B318CC" w14:textId="77777777" w:rsidR="009F6584" w:rsidRPr="000B770B" w:rsidRDefault="009F6584" w:rsidP="003E2353">
                          <w:pPr>
                            <w:pStyle w:val="NoSpacing"/>
                            <w:jc w:val="right"/>
                            <w:rPr>
                              <w:szCs w:val="24"/>
                            </w:rPr>
                          </w:pPr>
                          <w:r w:rsidRPr="000B770B">
                            <w:rPr>
                              <w:szCs w:val="24"/>
                            </w:rPr>
                            <w:t>Your Jurisdiction</w:t>
                          </w:r>
                        </w:p>
                        <w:p w14:paraId="4E33F021" w14:textId="4CF94681" w:rsidR="009F6584" w:rsidRDefault="009F6584" w:rsidP="00BF2E9F">
                          <w:pPr>
                            <w:pStyle w:val="NoSpacing"/>
                            <w:ind w:left="2520" w:firstLine="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C50C35" id="_x0000_t202" coordsize="21600,21600" o:spt="202" path="m,l,21600r21600,l21600,xe">
              <v:stroke joinstyle="miter"/>
              <v:path gradientshapeok="t" o:connecttype="rect"/>
            </v:shapetype>
            <v:shape id="_x0000_s1036" type="#_x0000_t202" style="position:absolute;margin-left:215.25pt;margin-top:7.35pt;width:262.5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" filled="f" stroked="f">
              <v:textbox>
                <w:txbxContent>
                  <w:p w14:paraId="1212AE3D" w14:textId="77777777" w:rsidR="009F6584" w:rsidRPr="000B770B" w:rsidRDefault="009F6584" w:rsidP="003E2353">
                    <w:pPr>
                      <w:pStyle w:val="NoSpacing"/>
                      <w:jc w:val="right"/>
                    </w:pPr>
                    <w:r w:rsidRPr="000B770B">
                      <w:t>Your Agency Name</w:t>
                    </w:r>
                  </w:p>
                  <w:p w14:paraId="71B318CC" w14:textId="77777777" w:rsidR="009F6584" w:rsidRPr="000B770B" w:rsidRDefault="009F6584" w:rsidP="003E2353">
                    <w:pPr>
                      <w:pStyle w:val="NoSpacing"/>
                      <w:jc w:val="right"/>
                      <w:rPr>
                        <w:szCs w:val="24"/>
                      </w:rPr>
                    </w:pPr>
                    <w:r w:rsidRPr="000B770B">
                      <w:rPr>
                        <w:szCs w:val="24"/>
                      </w:rPr>
                      <w:t>Your Jurisdiction</w:t>
                    </w:r>
                  </w:p>
                  <w:p w14:paraId="4E33F021" w14:textId="4CF94681" w:rsidR="009F6584" w:rsidRDefault="009F6584" w:rsidP="00BF2E9F">
                    <w:pPr>
                      <w:pStyle w:val="NoSpacing"/>
                      <w:ind w:left="2520" w:firstLine="360"/>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736064" behindDoc="0" locked="0" layoutInCell="1" allowOverlap="1" wp14:anchorId="77A9D691" wp14:editId="49997DF9">
              <wp:simplePos x="0" y="0"/>
              <wp:positionH relativeFrom="column">
                <wp:posOffset>15875</wp:posOffset>
              </wp:positionH>
              <wp:positionV relativeFrom="paragraph">
                <wp:posOffset>114935</wp:posOffset>
              </wp:positionV>
              <wp:extent cx="5947410" cy="0"/>
              <wp:effectExtent l="0" t="0" r="15240" b="19050"/>
              <wp:wrapNone/>
              <wp:docPr id="21" name="Straight Connector 21"/>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B290BE" id="Straight Connector 21"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" strokecolor="#566daf [3044]" strokeweight="1.25pt"/>
          </w:pict>
        </mc:Fallback>
      </mc:AlternateContent>
    </w:r>
  </w:p>
  <w:p w14:paraId="386D0D7F" w14:textId="77777777" w:rsidR="009F6584" w:rsidRPr="000862FA" w:rsidRDefault="009F6584" w:rsidP="002F313F">
    <w:pPr>
      <w:pStyle w:val="NoSpacing"/>
      <w:tabs>
        <w:tab w:val="center" w:pos="5040"/>
        <w:tab w:val="left" w:pos="6210"/>
        <w:tab w:val="right" w:pos="9360"/>
      </w:tabs>
      <w:ind w:left="90"/>
      <w:rPr>
        <w:rFonts w:ascii="Calibri" w:hAnsi="Calibri"/>
        <w:caps/>
        <w:color w:val="262626" w:themeColor="text1" w:themeTint="D9"/>
        <w:sz w:val="24"/>
        <w:szCs w:val="24"/>
      </w:rPr>
    </w:pP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sidR="0000427A">
      <w:rPr>
        <w:rFonts w:ascii="Calibri" w:hAnsi="Calibri"/>
        <w:b/>
        <w:noProof/>
        <w:color w:val="262626" w:themeColor="text1" w:themeTint="D9"/>
        <w:sz w:val="24"/>
        <w:szCs w:val="24"/>
      </w:rPr>
      <w:t>10</w:t>
    </w:r>
    <w:r w:rsidRPr="001E1009">
      <w:rPr>
        <w:rFonts w:ascii="Calibri" w:hAnsi="Calibri"/>
        <w:b/>
        <w:color w:val="262626" w:themeColor="text1" w:themeTint="D9"/>
        <w:sz w:val="24"/>
        <w:szCs w:val="24"/>
      </w:rPr>
      <w:fldChar w:fldCharType="end"/>
    </w:r>
    <w:r>
      <w:rPr>
        <w:rFonts w:ascii="Calibri" w:hAnsi="Calibri"/>
        <w:caps/>
        <w:color w:val="262626" w:themeColor="text1" w:themeTint="D9"/>
        <w:sz w:val="24"/>
        <w:szCs w:val="24"/>
      </w:rPr>
      <w:t xml:space="preserve">  </w:t>
    </w:r>
    <w:r w:rsidRPr="00084D4F">
      <w:rPr>
        <w:rFonts w:ascii="Calibri" w:hAnsi="Calibri"/>
        <w:caps/>
        <w:color w:val="7F7F7F" w:themeColor="text1" w:themeTint="80"/>
        <w:sz w:val="24"/>
        <w:szCs w:val="24"/>
      </w:rPr>
      <w:t xml:space="preserve">|  </w:t>
    </w:r>
    <w:r>
      <w:rPr>
        <w:rFonts w:ascii="Calibri" w:hAnsi="Calibri"/>
        <w:color w:val="7F7F7F" w:themeColor="text1" w:themeTint="80"/>
        <w:sz w:val="24"/>
        <w:szCs w:val="24"/>
      </w:rPr>
      <w:t>P a g e</w:t>
    </w:r>
  </w:p>
  <w:p w14:paraId="4AAB835F" w14:textId="77777777" w:rsidR="009F6584" w:rsidRPr="00793C39" w:rsidRDefault="009F6584" w:rsidP="00793C39">
    <w:pPr>
      <w:pStyle w:val="Footer"/>
      <w:ind w:left="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D819A" w14:textId="77777777" w:rsidR="009F6584" w:rsidRPr="00F92148" w:rsidRDefault="009F6584" w:rsidP="00D263EE">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735040" behindDoc="0" locked="0" layoutInCell="1" allowOverlap="1" wp14:anchorId="208298B1" wp14:editId="4D2892F8">
              <wp:simplePos x="0" y="0"/>
              <wp:positionH relativeFrom="column">
                <wp:posOffset>-66675</wp:posOffset>
              </wp:positionH>
              <wp:positionV relativeFrom="paragraph">
                <wp:posOffset>93345</wp:posOffset>
              </wp:positionV>
              <wp:extent cx="3333750" cy="457200"/>
              <wp:effectExtent l="0" t="0" r="0" b="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09B9D360" w14:textId="77777777" w:rsidR="009F6584" w:rsidRPr="000B770B" w:rsidRDefault="009F6584" w:rsidP="003E2353">
                          <w:pPr>
                            <w:pStyle w:val="NoSpacing"/>
                          </w:pPr>
                          <w:r w:rsidRPr="000B770B">
                            <w:t>Your Agency Name</w:t>
                          </w:r>
                        </w:p>
                        <w:p w14:paraId="38EECC30" w14:textId="77777777" w:rsidR="009F6584" w:rsidRPr="000B770B" w:rsidRDefault="009F6584" w:rsidP="003E2353">
                          <w:pPr>
                            <w:pStyle w:val="NoSpacing"/>
                            <w:rPr>
                              <w:szCs w:val="24"/>
                            </w:rPr>
                          </w:pPr>
                          <w:r w:rsidRPr="000B770B">
                            <w:rPr>
                              <w:szCs w:val="24"/>
                            </w:rPr>
                            <w:t>Your Jurisdiction</w:t>
                          </w:r>
                        </w:p>
                        <w:p w14:paraId="3E51FB68" w14:textId="52C925BE" w:rsidR="009F6584" w:rsidRDefault="009F6584" w:rsidP="00290F66">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8298B1" id="_x0000_t202" coordsize="21600,21600" o:spt="202" path="m,l,21600r21600,l21600,xe">
              <v:stroke joinstyle="miter"/>
              <v:path gradientshapeok="t" o:connecttype="rect"/>
            </v:shapetype>
            <v:shape id="_x0000_s1037" type="#_x0000_t202" style="position:absolute;margin-left:-5.25pt;margin-top:7.35pt;width:262.5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" filled="f" stroked="f">
              <v:textbox>
                <w:txbxContent>
                  <w:p w14:paraId="09B9D360" w14:textId="77777777" w:rsidR="009F6584" w:rsidRPr="000B770B" w:rsidRDefault="009F6584" w:rsidP="003E2353">
                    <w:pPr>
                      <w:pStyle w:val="NoSpacing"/>
                    </w:pPr>
                    <w:r w:rsidRPr="000B770B">
                      <w:t>Your Agency Name</w:t>
                    </w:r>
                  </w:p>
                  <w:p w14:paraId="38EECC30" w14:textId="77777777" w:rsidR="009F6584" w:rsidRPr="000B770B" w:rsidRDefault="009F6584" w:rsidP="003E2353">
                    <w:pPr>
                      <w:pStyle w:val="NoSpacing"/>
                      <w:rPr>
                        <w:szCs w:val="24"/>
                      </w:rPr>
                    </w:pPr>
                    <w:r w:rsidRPr="000B770B">
                      <w:rPr>
                        <w:szCs w:val="24"/>
                      </w:rPr>
                      <w:t>Your Jurisdiction</w:t>
                    </w:r>
                  </w:p>
                  <w:p w14:paraId="3E51FB68" w14:textId="52C925BE" w:rsidR="009F6584" w:rsidRDefault="009F6584" w:rsidP="00290F66">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734016" behindDoc="0" locked="0" layoutInCell="1" allowOverlap="1" wp14:anchorId="289B17AD" wp14:editId="60E80AAF">
              <wp:simplePos x="0" y="0"/>
              <wp:positionH relativeFrom="column">
                <wp:posOffset>15875</wp:posOffset>
              </wp:positionH>
              <wp:positionV relativeFrom="paragraph">
                <wp:posOffset>114935</wp:posOffset>
              </wp:positionV>
              <wp:extent cx="5947410" cy="0"/>
              <wp:effectExtent l="0" t="0" r="15240" b="19050"/>
              <wp:wrapNone/>
              <wp:docPr id="97" name="Straight Connector 97"/>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95C86C" id="Straight Connector 97"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" strokecolor="#566daf [3044]" strokeweight="1.25pt"/>
          </w:pict>
        </mc:Fallback>
      </mc:AlternateContent>
    </w:r>
  </w:p>
  <w:p w14:paraId="41C1E29D" w14:textId="77777777" w:rsidR="009F6584" w:rsidRPr="000862FA" w:rsidRDefault="009F6584" w:rsidP="008B2DCC">
    <w:pPr>
      <w:pStyle w:val="NoSpacing"/>
      <w:tabs>
        <w:tab w:val="center" w:pos="5040"/>
        <w:tab w:val="left" w:pos="6210"/>
        <w:tab w:val="right" w:pos="9360"/>
      </w:tabs>
      <w:ind w:left="720"/>
      <w:rPr>
        <w:rFonts w:ascii="Calibri" w:hAnsi="Calibri"/>
        <w:caps/>
        <w:color w:val="262626" w:themeColor="text1" w:themeTint="D9"/>
        <w:sz w:val="24"/>
        <w:szCs w:val="24"/>
      </w:rPr>
    </w:pP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7F7F7F" w:themeColor="text1" w:themeTint="80"/>
        <w:sz w:val="24"/>
        <w:szCs w:val="24"/>
      </w:rPr>
      <w:t xml:space="preserve">P a g e  </w:t>
    </w:r>
    <w:r>
      <w:rPr>
        <w:rFonts w:ascii="Calibri" w:hAnsi="Calibri"/>
        <w:caps/>
        <w:color w:val="7F7F7F" w:themeColor="text1" w:themeTint="80"/>
        <w:sz w:val="24"/>
        <w:szCs w:val="24"/>
      </w:rPr>
      <w:t xml:space="preserve">| </w:t>
    </w:r>
    <w:r>
      <w:rPr>
        <w:rFonts w:ascii="Calibri" w:hAnsi="Calibri"/>
        <w:color w:val="262626" w:themeColor="text1" w:themeTint="D9"/>
        <w:sz w:val="24"/>
        <w:szCs w:val="24"/>
      </w:rPr>
      <w:t xml:space="preserve"> </w:t>
    </w: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sidR="0000427A">
      <w:rPr>
        <w:rFonts w:ascii="Calibri" w:hAnsi="Calibri"/>
        <w:b/>
        <w:noProof/>
        <w:color w:val="262626" w:themeColor="text1" w:themeTint="D9"/>
        <w:sz w:val="24"/>
        <w:szCs w:val="24"/>
      </w:rPr>
      <w:t>11</w:t>
    </w:r>
    <w:r w:rsidRPr="001E1009">
      <w:rPr>
        <w:rFonts w:ascii="Calibri" w:hAnsi="Calibri"/>
        <w:b/>
        <w:color w:val="262626" w:themeColor="text1" w:themeTint="D9"/>
        <w:sz w:val="24"/>
        <w:szCs w:val="24"/>
      </w:rPr>
      <w:fldChar w:fldCharType="end"/>
    </w:r>
    <w:r>
      <w:rPr>
        <w:rFonts w:ascii="Calibri" w:hAnsi="Calibri"/>
        <w:caps/>
        <w:color w:val="262626" w:themeColor="text1" w:themeTint="D9"/>
        <w:sz w:val="24"/>
        <w:szCs w:val="24"/>
      </w:rPr>
      <w:t xml:space="preserve"> </w:t>
    </w:r>
  </w:p>
  <w:p w14:paraId="461F69A4" w14:textId="77777777" w:rsidR="009F6584" w:rsidRDefault="009F6584" w:rsidP="00D263EE">
    <w:pPr>
      <w:pStyle w:val="Footer"/>
      <w:ind w:left="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76498" w14:textId="77777777" w:rsidR="009F6584" w:rsidRPr="00F92148" w:rsidRDefault="009F6584" w:rsidP="00E260F1">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740160" behindDoc="0" locked="0" layoutInCell="1" allowOverlap="1" wp14:anchorId="4FFE28AA" wp14:editId="646AE303">
              <wp:simplePos x="0" y="0"/>
              <wp:positionH relativeFrom="column">
                <wp:posOffset>-66675</wp:posOffset>
              </wp:positionH>
              <wp:positionV relativeFrom="paragraph">
                <wp:posOffset>93345</wp:posOffset>
              </wp:positionV>
              <wp:extent cx="3333750" cy="4572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63DFCB1E" w14:textId="77777777" w:rsidR="009F6584" w:rsidRPr="00DF0102" w:rsidRDefault="009F6584" w:rsidP="00E260F1">
                          <w:pPr>
                            <w:pStyle w:val="NoSpacing"/>
                            <w:rPr>
                              <w:rFonts w:ascii="Calibri" w:hAnsi="Calibri"/>
                              <w:caps/>
                              <w:color w:val="262626" w:themeColor="text1" w:themeTint="D9"/>
                              <w:sz w:val="24"/>
                              <w:szCs w:val="28"/>
                            </w:rPr>
                          </w:pPr>
                          <w:r w:rsidRPr="00DF0102">
                            <w:rPr>
                              <w:rFonts w:ascii="Calibri" w:hAnsi="Calibri"/>
                              <w:caps/>
                              <w:color w:val="262626" w:themeColor="text1" w:themeTint="D9"/>
                              <w:sz w:val="24"/>
                              <w:szCs w:val="28"/>
                            </w:rPr>
                            <w:t>office of emergency services</w:t>
                          </w:r>
                        </w:p>
                        <w:p w14:paraId="1B802381" w14:textId="77777777" w:rsidR="009F6584" w:rsidRDefault="009F6584" w:rsidP="00E260F1">
                          <w:r>
                            <w:rPr>
                              <w:rFonts w:ascii="Calibri" w:hAnsi="Calibri"/>
                              <w:caps/>
                              <w:color w:val="262626" w:themeColor="text1" w:themeTint="D9"/>
                              <w:sz w:val="20"/>
                              <w:szCs w:val="20"/>
                            </w:rPr>
                            <w:t>cOUNTY OF SANTA CLARA</w:t>
                          </w:r>
                        </w:p>
                        <w:p w14:paraId="1DDECB08" w14:textId="77777777" w:rsidR="009F6584" w:rsidRDefault="009F6584" w:rsidP="00E260F1">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FE28AA" id="_x0000_t202" coordsize="21600,21600" o:spt="202" path="m,l,21600r21600,l21600,xe">
              <v:stroke joinstyle="miter"/>
              <v:path gradientshapeok="t" o:connecttype="rect"/>
            </v:shapetype>
            <v:shape id="_x0000_s1038" type="#_x0000_t202" style="position:absolute;margin-left:-5.25pt;margin-top:7.35pt;width:262.5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" filled="f" stroked="f">
              <v:textbox>
                <w:txbxContent>
                  <w:p w14:paraId="63DFCB1E" w14:textId="77777777" w:rsidR="009F6584" w:rsidRPr="00DF0102" w:rsidRDefault="009F6584" w:rsidP="00E260F1">
                    <w:pPr>
                      <w:pStyle w:val="NoSpacing"/>
                      <w:rPr>
                        <w:rFonts w:ascii="Calibri" w:hAnsi="Calibri"/>
                        <w:caps/>
                        <w:color w:val="262626" w:themeColor="text1" w:themeTint="D9"/>
                        <w:sz w:val="24"/>
                        <w:szCs w:val="28"/>
                      </w:rPr>
                    </w:pPr>
                    <w:r w:rsidRPr="00DF0102">
                      <w:rPr>
                        <w:rFonts w:ascii="Calibri" w:hAnsi="Calibri"/>
                        <w:caps/>
                        <w:color w:val="262626" w:themeColor="text1" w:themeTint="D9"/>
                        <w:sz w:val="24"/>
                        <w:szCs w:val="28"/>
                      </w:rPr>
                      <w:t>office of emergency services</w:t>
                    </w:r>
                  </w:p>
                  <w:p w14:paraId="1B802381" w14:textId="77777777" w:rsidR="009F6584" w:rsidRDefault="009F6584" w:rsidP="00E260F1">
                    <w:r>
                      <w:rPr>
                        <w:rFonts w:ascii="Calibri" w:hAnsi="Calibri"/>
                        <w:caps/>
                        <w:color w:val="262626" w:themeColor="text1" w:themeTint="D9"/>
                        <w:sz w:val="20"/>
                        <w:szCs w:val="20"/>
                      </w:rPr>
                      <w:t>cOUNTY OF SANTA CLARA</w:t>
                    </w:r>
                  </w:p>
                  <w:p w14:paraId="1DDECB08" w14:textId="77777777" w:rsidR="009F6584" w:rsidRDefault="009F6584" w:rsidP="00E260F1">
                    <w:pPr>
                      <w:pStyle w:val="NoSpacing"/>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738112" behindDoc="0" locked="0" layoutInCell="1" allowOverlap="1" wp14:anchorId="7393E173" wp14:editId="0B3CE02F">
              <wp:simplePos x="0" y="0"/>
              <wp:positionH relativeFrom="column">
                <wp:posOffset>15875</wp:posOffset>
              </wp:positionH>
              <wp:positionV relativeFrom="paragraph">
                <wp:posOffset>114935</wp:posOffset>
              </wp:positionV>
              <wp:extent cx="5947410" cy="0"/>
              <wp:effectExtent l="0" t="0" r="15240" b="19050"/>
              <wp:wrapNone/>
              <wp:docPr id="24" name="Straight Connector 24"/>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5DB949" id="Straight Connector 24" o:spid="_x0000_s1026" style="position:absolute;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" strokecolor="#566daf [3044]" strokeweight="1.25pt"/>
          </w:pict>
        </mc:Fallback>
      </mc:AlternateContent>
    </w:r>
  </w:p>
  <w:p w14:paraId="315B0578" w14:textId="77777777" w:rsidR="009F6584" w:rsidRPr="000862FA" w:rsidRDefault="009F6584" w:rsidP="00E260F1">
    <w:pPr>
      <w:pStyle w:val="NoSpacing"/>
      <w:tabs>
        <w:tab w:val="center" w:pos="5040"/>
        <w:tab w:val="left" w:pos="6210"/>
        <w:tab w:val="right" w:pos="9360"/>
      </w:tabs>
      <w:ind w:left="720"/>
      <w:rPr>
        <w:rFonts w:ascii="Calibri" w:hAnsi="Calibri"/>
        <w:caps/>
        <w:color w:val="262626" w:themeColor="text1" w:themeTint="D9"/>
        <w:sz w:val="24"/>
        <w:szCs w:val="24"/>
      </w:rPr>
    </w:pP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262626" w:themeColor="text1" w:themeTint="D9"/>
        <w:sz w:val="24"/>
        <w:szCs w:val="24"/>
      </w:rPr>
      <w:tab/>
    </w:r>
    <w:r>
      <w:rPr>
        <w:rFonts w:ascii="Calibri" w:hAnsi="Calibri"/>
        <w:color w:val="7F7F7F" w:themeColor="text1" w:themeTint="80"/>
        <w:sz w:val="24"/>
        <w:szCs w:val="24"/>
      </w:rPr>
      <w:t xml:space="preserve">P a g e  </w:t>
    </w:r>
    <w:r>
      <w:rPr>
        <w:rFonts w:ascii="Calibri" w:hAnsi="Calibri"/>
        <w:caps/>
        <w:color w:val="7F7F7F" w:themeColor="text1" w:themeTint="80"/>
        <w:sz w:val="24"/>
        <w:szCs w:val="24"/>
      </w:rPr>
      <w:t xml:space="preserve">| </w:t>
    </w:r>
    <w:r>
      <w:rPr>
        <w:rFonts w:ascii="Calibri" w:hAnsi="Calibri"/>
        <w:color w:val="262626" w:themeColor="text1" w:themeTint="D9"/>
        <w:sz w:val="24"/>
        <w:szCs w:val="24"/>
      </w:rPr>
      <w:t xml:space="preserve"> </w:t>
    </w: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Pr>
        <w:rFonts w:ascii="Calibri" w:hAnsi="Calibri"/>
        <w:b/>
        <w:noProof/>
        <w:color w:val="262626" w:themeColor="text1" w:themeTint="D9"/>
        <w:sz w:val="24"/>
        <w:szCs w:val="24"/>
      </w:rPr>
      <w:t>1</w:t>
    </w:r>
    <w:r w:rsidRPr="001E1009">
      <w:rPr>
        <w:rFonts w:ascii="Calibri" w:hAnsi="Calibri"/>
        <w:b/>
        <w:color w:val="262626" w:themeColor="text1" w:themeTint="D9"/>
        <w:sz w:val="24"/>
        <w:szCs w:val="24"/>
      </w:rPr>
      <w:fldChar w:fldCharType="end"/>
    </w:r>
    <w:r>
      <w:rPr>
        <w:rFonts w:ascii="Calibri" w:hAnsi="Calibri"/>
        <w:caps/>
        <w:color w:val="262626" w:themeColor="text1" w:themeTint="D9"/>
        <w:sz w:val="24"/>
        <w:szCs w:val="24"/>
      </w:rPr>
      <w:t xml:space="preserve"> </w:t>
    </w:r>
  </w:p>
  <w:p w14:paraId="0BED95CD" w14:textId="77777777" w:rsidR="009F6584" w:rsidRPr="00E260F1" w:rsidRDefault="009F6584" w:rsidP="00E260F1">
    <w:pPr>
      <w:pStyle w:val="Footer"/>
      <w:ind w:left="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23B26" w14:textId="77777777" w:rsidR="009F6584" w:rsidRPr="00F92148" w:rsidRDefault="009F6584" w:rsidP="00793C39">
    <w:pPr>
      <w:pStyle w:val="NoSpacing"/>
      <w:rPr>
        <w:rFonts w:ascii="Calibri" w:hAnsi="Calibri"/>
        <w:caps/>
        <w:color w:val="262626" w:themeColor="text1" w:themeTint="D9"/>
        <w:sz w:val="20"/>
        <w:szCs w:val="20"/>
      </w:rPr>
    </w:pPr>
    <w:r w:rsidRPr="00F92148">
      <w:rPr>
        <w:noProof/>
        <w:sz w:val="20"/>
        <w:szCs w:val="20"/>
      </w:rPr>
      <mc:AlternateContent>
        <mc:Choice Requires="wps">
          <w:drawing>
            <wp:anchor distT="0" distB="0" distL="114300" distR="114300" simplePos="0" relativeHeight="251631616" behindDoc="0" locked="0" layoutInCell="1" allowOverlap="1" wp14:anchorId="5487C0C2" wp14:editId="3C044154">
              <wp:simplePos x="0" y="0"/>
              <wp:positionH relativeFrom="column">
                <wp:posOffset>2733675</wp:posOffset>
              </wp:positionH>
              <wp:positionV relativeFrom="paragraph">
                <wp:posOffset>93345</wp:posOffset>
              </wp:positionV>
              <wp:extent cx="3333750" cy="457200"/>
              <wp:effectExtent l="0" t="0" r="0" b="0"/>
              <wp:wrapNone/>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57200"/>
                      </a:xfrm>
                      <a:prstGeom prst="rect">
                        <a:avLst/>
                      </a:prstGeom>
                      <a:noFill/>
                      <a:ln w="9525">
                        <a:noFill/>
                        <a:miter lim="800000"/>
                        <a:headEnd/>
                        <a:tailEnd/>
                      </a:ln>
                    </wps:spPr>
                    <wps:txbx>
                      <w:txbxContent>
                        <w:p w14:paraId="5B04F40F" w14:textId="77777777" w:rsidR="009F6584" w:rsidRPr="000B770B" w:rsidRDefault="009F6584" w:rsidP="003E2353">
                          <w:pPr>
                            <w:pStyle w:val="NoSpacing"/>
                            <w:jc w:val="right"/>
                          </w:pPr>
                          <w:r w:rsidRPr="000B770B">
                            <w:t>Your Agency Name</w:t>
                          </w:r>
                        </w:p>
                        <w:p w14:paraId="6813CBBF" w14:textId="77777777" w:rsidR="009F6584" w:rsidRPr="000B770B" w:rsidRDefault="009F6584" w:rsidP="003E2353">
                          <w:pPr>
                            <w:pStyle w:val="NoSpacing"/>
                            <w:jc w:val="right"/>
                            <w:rPr>
                              <w:szCs w:val="24"/>
                            </w:rPr>
                          </w:pPr>
                          <w:r w:rsidRPr="000B770B">
                            <w:rPr>
                              <w:szCs w:val="24"/>
                            </w:rPr>
                            <w:t>Your Jurisdiction</w:t>
                          </w:r>
                        </w:p>
                        <w:p w14:paraId="613A6835" w14:textId="15C5A984" w:rsidR="009F6584" w:rsidRDefault="009F6584" w:rsidP="00BF2E9F">
                          <w:pPr>
                            <w:pStyle w:val="NoSpacing"/>
                            <w:ind w:left="324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87C0C2" id="_x0000_t202" coordsize="21600,21600" o:spt="202" path="m,l,21600r21600,l21600,xe">
              <v:stroke joinstyle="miter"/>
              <v:path gradientshapeok="t" o:connecttype="rect"/>
            </v:shapetype>
            <v:shape id="_x0000_s1039" type="#_x0000_t202" style="position:absolute;margin-left:215.25pt;margin-top:7.35pt;width:262.5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" filled="f" stroked="f">
              <v:textbox>
                <w:txbxContent>
                  <w:p w14:paraId="5B04F40F" w14:textId="77777777" w:rsidR="009F6584" w:rsidRPr="000B770B" w:rsidRDefault="009F6584" w:rsidP="003E2353">
                    <w:pPr>
                      <w:pStyle w:val="NoSpacing"/>
                      <w:jc w:val="right"/>
                    </w:pPr>
                    <w:r w:rsidRPr="000B770B">
                      <w:t>Your Agency Name</w:t>
                    </w:r>
                  </w:p>
                  <w:p w14:paraId="6813CBBF" w14:textId="77777777" w:rsidR="009F6584" w:rsidRPr="000B770B" w:rsidRDefault="009F6584" w:rsidP="003E2353">
                    <w:pPr>
                      <w:pStyle w:val="NoSpacing"/>
                      <w:jc w:val="right"/>
                      <w:rPr>
                        <w:szCs w:val="24"/>
                      </w:rPr>
                    </w:pPr>
                    <w:r w:rsidRPr="000B770B">
                      <w:rPr>
                        <w:szCs w:val="24"/>
                      </w:rPr>
                      <w:t>Your Jurisdiction</w:t>
                    </w:r>
                  </w:p>
                  <w:p w14:paraId="613A6835" w14:textId="15C5A984" w:rsidR="009F6584" w:rsidRDefault="009F6584" w:rsidP="00BF2E9F">
                    <w:pPr>
                      <w:pStyle w:val="NoSpacing"/>
                      <w:ind w:left="3240"/>
                    </w:pPr>
                  </w:p>
                </w:txbxContent>
              </v:textbox>
            </v:shape>
          </w:pict>
        </mc:Fallback>
      </mc:AlternateContent>
    </w:r>
    <w:r w:rsidRPr="00F92148">
      <w:rPr>
        <w:rFonts w:ascii="Calibri" w:hAnsi="Calibri"/>
        <w:caps/>
        <w:noProof/>
        <w:color w:val="262626" w:themeColor="text1" w:themeTint="D9"/>
        <w:sz w:val="20"/>
        <w:szCs w:val="20"/>
      </w:rPr>
      <mc:AlternateContent>
        <mc:Choice Requires="wps">
          <w:drawing>
            <wp:anchor distT="0" distB="0" distL="114300" distR="114300" simplePos="0" relativeHeight="251630592" behindDoc="0" locked="0" layoutInCell="1" allowOverlap="1" wp14:anchorId="0B2A0029" wp14:editId="0A4B1573">
              <wp:simplePos x="0" y="0"/>
              <wp:positionH relativeFrom="column">
                <wp:posOffset>15875</wp:posOffset>
              </wp:positionH>
              <wp:positionV relativeFrom="paragraph">
                <wp:posOffset>114935</wp:posOffset>
              </wp:positionV>
              <wp:extent cx="5947410" cy="0"/>
              <wp:effectExtent l="0" t="0" r="15240" b="19050"/>
              <wp:wrapNone/>
              <wp:docPr id="531" name="Straight Connector 531"/>
              <wp:cNvGraphicFramePr/>
              <a:graphic xmlns:a="http://schemas.openxmlformats.org/drawingml/2006/main">
                <a:graphicData uri="http://schemas.microsoft.com/office/word/2010/wordprocessingShape">
                  <wps:wsp>
                    <wps:cNvCnPr/>
                    <wps:spPr>
                      <a:xfrm>
                        <a:off x="0" y="0"/>
                        <a:ext cx="59474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FA76AD" id="Straight Connector 531" o:spid="_x0000_s1026" style="position:absolute;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" strokecolor="#566daf [3044]" strokeweight="1.25pt"/>
          </w:pict>
        </mc:Fallback>
      </mc:AlternateContent>
    </w:r>
  </w:p>
  <w:p w14:paraId="48B3E7E9" w14:textId="49515864" w:rsidR="009F6584" w:rsidRPr="000862FA" w:rsidRDefault="009F6584" w:rsidP="00F073FF">
    <w:pPr>
      <w:pStyle w:val="NoSpacing"/>
      <w:tabs>
        <w:tab w:val="center" w:pos="5040"/>
        <w:tab w:val="left" w:pos="6210"/>
        <w:tab w:val="right" w:pos="9360"/>
      </w:tabs>
      <w:rPr>
        <w:rFonts w:ascii="Calibri" w:hAnsi="Calibri"/>
        <w:caps/>
        <w:color w:val="262626" w:themeColor="text1" w:themeTint="D9"/>
        <w:sz w:val="24"/>
        <w:szCs w:val="24"/>
      </w:rPr>
    </w:pPr>
    <w:r w:rsidRPr="001E1009">
      <w:rPr>
        <w:rFonts w:ascii="Calibri" w:hAnsi="Calibri"/>
        <w:b/>
        <w:color w:val="262626" w:themeColor="text1" w:themeTint="D9"/>
        <w:sz w:val="24"/>
        <w:szCs w:val="24"/>
      </w:rPr>
      <w:fldChar w:fldCharType="begin"/>
    </w:r>
    <w:r w:rsidRPr="001E1009">
      <w:rPr>
        <w:rFonts w:ascii="Calibri" w:hAnsi="Calibri"/>
        <w:b/>
        <w:color w:val="262626" w:themeColor="text1" w:themeTint="D9"/>
        <w:sz w:val="24"/>
        <w:szCs w:val="24"/>
      </w:rPr>
      <w:instrText xml:space="preserve"> PAGE    \* MERGEFORMAT </w:instrText>
    </w:r>
    <w:r w:rsidRPr="001E1009">
      <w:rPr>
        <w:rFonts w:ascii="Calibri" w:hAnsi="Calibri"/>
        <w:b/>
        <w:color w:val="262626" w:themeColor="text1" w:themeTint="D9"/>
        <w:sz w:val="24"/>
        <w:szCs w:val="24"/>
      </w:rPr>
      <w:fldChar w:fldCharType="separate"/>
    </w:r>
    <w:r w:rsidR="0000427A">
      <w:rPr>
        <w:rFonts w:ascii="Calibri" w:hAnsi="Calibri"/>
        <w:b/>
        <w:noProof/>
        <w:color w:val="262626" w:themeColor="text1" w:themeTint="D9"/>
        <w:sz w:val="24"/>
        <w:szCs w:val="24"/>
      </w:rPr>
      <w:t>48</w:t>
    </w:r>
    <w:r w:rsidRPr="001E1009">
      <w:rPr>
        <w:rFonts w:ascii="Calibri" w:hAnsi="Calibri"/>
        <w:b/>
        <w:color w:val="262626" w:themeColor="text1" w:themeTint="D9"/>
        <w:sz w:val="24"/>
        <w:szCs w:val="24"/>
      </w:rPr>
      <w:fldChar w:fldCharType="end"/>
    </w:r>
    <w:r>
      <w:rPr>
        <w:rFonts w:ascii="Calibri" w:hAnsi="Calibri"/>
        <w:caps/>
        <w:color w:val="262626" w:themeColor="text1" w:themeTint="D9"/>
        <w:sz w:val="24"/>
        <w:szCs w:val="24"/>
      </w:rPr>
      <w:t xml:space="preserve">  </w:t>
    </w:r>
    <w:r w:rsidRPr="00084D4F">
      <w:rPr>
        <w:rFonts w:ascii="Calibri" w:hAnsi="Calibri"/>
        <w:caps/>
        <w:color w:val="7F7F7F" w:themeColor="text1" w:themeTint="80"/>
        <w:sz w:val="24"/>
        <w:szCs w:val="24"/>
      </w:rPr>
      <w:t xml:space="preserve">|  </w:t>
    </w:r>
    <w:r>
      <w:rPr>
        <w:rFonts w:ascii="Calibri" w:hAnsi="Calibri"/>
        <w:color w:val="7F7F7F" w:themeColor="text1" w:themeTint="80"/>
        <w:sz w:val="24"/>
        <w:szCs w:val="24"/>
      </w:rPr>
      <w:t>P a g e</w:t>
    </w:r>
  </w:p>
  <w:p w14:paraId="38D4BDF2" w14:textId="77777777" w:rsidR="009F6584" w:rsidRPr="00793C39" w:rsidRDefault="009F6584" w:rsidP="00793C39">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BD317" w14:textId="77777777" w:rsidR="001C4DAD" w:rsidRDefault="001C4DAD" w:rsidP="001F54DF">
      <w:pPr>
        <w:spacing w:after="0"/>
      </w:pPr>
      <w:r>
        <w:separator/>
      </w:r>
    </w:p>
  </w:footnote>
  <w:footnote w:type="continuationSeparator" w:id="0">
    <w:p w14:paraId="4DA5D0D4" w14:textId="77777777" w:rsidR="001C4DAD" w:rsidRDefault="001C4DAD" w:rsidP="001F54D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B9B8C" w14:textId="71843C71" w:rsidR="009F6584" w:rsidRPr="00F92148" w:rsidRDefault="009F6584" w:rsidP="00B60B41">
    <w:pPr>
      <w:pStyle w:val="Header"/>
      <w:jc w:val="right"/>
      <w:rPr>
        <w:sz w:val="24"/>
        <w:szCs w:val="24"/>
      </w:rPr>
    </w:pPr>
    <w:r w:rsidRPr="00F92148">
      <w:rPr>
        <w:noProof/>
        <w:sz w:val="24"/>
        <w:szCs w:val="24"/>
      </w:rPr>
      <w:drawing>
        <wp:anchor distT="0" distB="0" distL="114300" distR="114300" simplePos="0" relativeHeight="251662336" behindDoc="0" locked="0" layoutInCell="1" allowOverlap="1" wp14:anchorId="088BAE2D" wp14:editId="1C7C8221">
          <wp:simplePos x="0" y="0"/>
          <wp:positionH relativeFrom="column">
            <wp:posOffset>1270</wp:posOffset>
          </wp:positionH>
          <wp:positionV relativeFrom="page">
            <wp:posOffset>191770</wp:posOffset>
          </wp:positionV>
          <wp:extent cx="466090" cy="4572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c-fire-combo-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466090" cy="457200"/>
                  </a:xfrm>
                  <a:prstGeom prst="rect">
                    <a:avLst/>
                  </a:prstGeom>
                </pic:spPr>
              </pic:pic>
            </a:graphicData>
          </a:graphic>
          <wp14:sizeRelH relativeFrom="margin">
            <wp14:pctWidth>0</wp14:pctWidth>
          </wp14:sizeRelH>
          <wp14:sizeRelV relativeFrom="margin">
            <wp14:pctHeight>0</wp14:pctHeight>
          </wp14:sizeRelV>
        </wp:anchor>
      </w:drawing>
    </w:r>
    <w:r w:rsidRPr="00F92148">
      <w:rPr>
        <w:sz w:val="24"/>
        <w:szCs w:val="24"/>
      </w:rPr>
      <w:fldChar w:fldCharType="begin"/>
    </w:r>
    <w:r w:rsidRPr="00F92148">
      <w:rPr>
        <w:sz w:val="24"/>
        <w:szCs w:val="24"/>
      </w:rPr>
      <w:instrText xml:space="preserve"> TITLE   \* MERGEFORMAT </w:instrText>
    </w:r>
    <w:r w:rsidRPr="00F92148">
      <w:rPr>
        <w:sz w:val="24"/>
        <w:szCs w:val="24"/>
      </w:rPr>
      <w:fldChar w:fldCharType="separate"/>
    </w:r>
    <w:r w:rsidR="004B7E98">
      <w:rPr>
        <w:sz w:val="24"/>
        <w:szCs w:val="24"/>
      </w:rPr>
      <w:t>Your Jurisdiction</w:t>
    </w:r>
    <w:r w:rsidRPr="00F92148">
      <w:rPr>
        <w:sz w:val="24"/>
        <w:szCs w:val="24"/>
      </w:rPr>
      <w:fldChar w:fldCharType="end"/>
    </w:r>
  </w:p>
  <w:p w14:paraId="011B1FA8" w14:textId="7EBA312D" w:rsidR="009F6584" w:rsidRPr="00F92148" w:rsidRDefault="009F6584" w:rsidP="00B60B41">
    <w:pPr>
      <w:pStyle w:val="Header"/>
      <w:jc w:val="right"/>
      <w:rPr>
        <w:sz w:val="24"/>
        <w:szCs w:val="24"/>
      </w:rPr>
    </w:pPr>
    <w:r w:rsidRPr="00F92148">
      <w:rPr>
        <w:sz w:val="24"/>
        <w:szCs w:val="24"/>
      </w:rPr>
      <w:fldChar w:fldCharType="begin"/>
    </w:r>
    <w:r w:rsidRPr="00F92148">
      <w:rPr>
        <w:sz w:val="24"/>
        <w:szCs w:val="24"/>
      </w:rPr>
      <w:instrText xml:space="preserve"> SUBJECT   \* MERGEFORMAT </w:instrText>
    </w:r>
    <w:r w:rsidRPr="00F92148">
      <w:rPr>
        <w:sz w:val="24"/>
        <w:szCs w:val="24"/>
      </w:rPr>
      <w:fldChar w:fldCharType="separate"/>
    </w:r>
    <w:r w:rsidR="004B7E98">
      <w:rPr>
        <w:sz w:val="24"/>
        <w:szCs w:val="24"/>
      </w:rPr>
      <w:t>EMERGENCY OPERATIONS PLAN</w:t>
    </w:r>
    <w:r w:rsidRPr="00F92148">
      <w:rPr>
        <w:sz w:val="24"/>
        <w:szCs w:val="24"/>
      </w:rPr>
      <w:fldChar w:fldCharType="end"/>
    </w:r>
  </w:p>
  <w:p w14:paraId="089A22B0" w14:textId="47FD8D7F" w:rsidR="009F6584" w:rsidRPr="000662F4" w:rsidRDefault="009F6584" w:rsidP="000662F4">
    <w:pPr>
      <w:pStyle w:val="Header"/>
      <w:jc w:val="right"/>
      <w:rPr>
        <w:szCs w:val="20"/>
      </w:rPr>
    </w:pPr>
    <w:r w:rsidRPr="00F92148">
      <w:rPr>
        <w:noProof/>
        <w:szCs w:val="20"/>
      </w:rPr>
      <mc:AlternateContent>
        <mc:Choice Requires="wps">
          <w:drawing>
            <wp:anchor distT="0" distB="0" distL="114300" distR="114300" simplePos="0" relativeHeight="251652096" behindDoc="0" locked="0" layoutInCell="1" allowOverlap="1" wp14:anchorId="7C9F8A40" wp14:editId="6F98FDE2">
              <wp:simplePos x="0" y="0"/>
              <wp:positionH relativeFrom="column">
                <wp:posOffset>0</wp:posOffset>
              </wp:positionH>
              <wp:positionV relativeFrom="paragraph">
                <wp:posOffset>37465</wp:posOffset>
              </wp:positionV>
              <wp:extent cx="5937250" cy="0"/>
              <wp:effectExtent l="0" t="0" r="25400" b="19050"/>
              <wp:wrapNone/>
              <wp:docPr id="284" name="Straight Connector 284"/>
              <wp:cNvGraphicFramePr/>
              <a:graphic xmlns:a="http://schemas.openxmlformats.org/drawingml/2006/main">
                <a:graphicData uri="http://schemas.microsoft.com/office/word/2010/wordprocessingShape">
                  <wps:wsp>
                    <wps:cNvCnPr/>
                    <wps:spPr>
                      <a:xfrm>
                        <a:off x="0" y="0"/>
                        <a:ext cx="593725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0CC070" id="Straight Connector 28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46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" strokecolor="#566daf [3044]" strokeweight="1.25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043E6" w14:textId="77777777" w:rsidR="009F6584" w:rsidRPr="0079201C" w:rsidRDefault="009F6584" w:rsidP="00933BF0">
    <w:pPr>
      <w:pStyle w:val="Header"/>
      <w:rPr>
        <w:sz w:val="24"/>
        <w:szCs w:val="24"/>
      </w:rPr>
    </w:pPr>
    <w:r w:rsidRPr="0079201C">
      <w:rPr>
        <w:noProof/>
        <w:sz w:val="24"/>
        <w:szCs w:val="24"/>
      </w:rPr>
      <w:drawing>
        <wp:anchor distT="0" distB="0" distL="114300" distR="114300" simplePos="0" relativeHeight="251732992" behindDoc="0" locked="0" layoutInCell="1" allowOverlap="1" wp14:anchorId="40EEB650" wp14:editId="20D4F3A1">
          <wp:simplePos x="0" y="0"/>
          <wp:positionH relativeFrom="column">
            <wp:posOffset>5487670</wp:posOffset>
          </wp:positionH>
          <wp:positionV relativeFrom="page">
            <wp:posOffset>429895</wp:posOffset>
          </wp:positionV>
          <wp:extent cx="466090" cy="45720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c-fire-combo-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466090" cy="457200"/>
                  </a:xfrm>
                  <a:prstGeom prst="rect">
                    <a:avLst/>
                  </a:prstGeom>
                </pic:spPr>
              </pic:pic>
            </a:graphicData>
          </a:graphic>
          <wp14:sizeRelH relativeFrom="margin">
            <wp14:pctWidth>0</wp14:pctWidth>
          </wp14:sizeRelH>
          <wp14:sizeRelV relativeFrom="margin">
            <wp14:pctHeight>0</wp14:pctHeight>
          </wp14:sizeRelV>
        </wp:anchor>
      </w:drawing>
    </w:r>
  </w:p>
  <w:p w14:paraId="1CD99357" w14:textId="77777777" w:rsidR="009F6584" w:rsidRPr="000B55DC" w:rsidRDefault="009F6584" w:rsidP="0079201C">
    <w:pPr>
      <w:pStyle w:val="Header"/>
      <w:rPr>
        <w:sz w:val="24"/>
        <w:szCs w:val="24"/>
      </w:rPr>
    </w:pPr>
    <w:r>
      <w:rPr>
        <w:sz w:val="24"/>
        <w:szCs w:val="24"/>
      </w:rPr>
      <w:t>table of contents</w:t>
    </w:r>
  </w:p>
  <w:p w14:paraId="61F640B4" w14:textId="77777777" w:rsidR="009F6584" w:rsidRPr="00D263EE" w:rsidRDefault="009F6584" w:rsidP="00D263EE">
    <w:pPr>
      <w:pStyle w:val="Header"/>
      <w:rPr>
        <w:szCs w:val="20"/>
      </w:rPr>
    </w:pPr>
    <w:r w:rsidRPr="0079201C">
      <w:rPr>
        <w:noProof/>
        <w:szCs w:val="20"/>
      </w:rPr>
      <mc:AlternateContent>
        <mc:Choice Requires="wps">
          <w:drawing>
            <wp:anchor distT="0" distB="0" distL="114300" distR="114300" simplePos="0" relativeHeight="251731968" behindDoc="0" locked="0" layoutInCell="1" allowOverlap="1" wp14:anchorId="249335CA" wp14:editId="3E83591B">
              <wp:simplePos x="0" y="0"/>
              <wp:positionH relativeFrom="column">
                <wp:posOffset>6350</wp:posOffset>
              </wp:positionH>
              <wp:positionV relativeFrom="paragraph">
                <wp:posOffset>45085</wp:posOffset>
              </wp:positionV>
              <wp:extent cx="5937250" cy="0"/>
              <wp:effectExtent l="0" t="0" r="25400" b="19050"/>
              <wp:wrapNone/>
              <wp:docPr id="22" name="Straight Connector 22"/>
              <wp:cNvGraphicFramePr/>
              <a:graphic xmlns:a="http://schemas.openxmlformats.org/drawingml/2006/main">
                <a:graphicData uri="http://schemas.microsoft.com/office/word/2010/wordprocessingShape">
                  <wps:wsp>
                    <wps:cNvCnPr/>
                    <wps:spPr>
                      <a:xfrm>
                        <a:off x="0" y="0"/>
                        <a:ext cx="593725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1D898" id="Straight Connector 2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55pt" to="46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" strokecolor="#566daf [3044]" strokeweight="1.25p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7CBCD" w14:textId="77777777" w:rsidR="009F6584" w:rsidRPr="0079201C" w:rsidRDefault="009F6584" w:rsidP="0079201C">
    <w:pPr>
      <w:pStyle w:val="Header"/>
      <w:rPr>
        <w:sz w:val="24"/>
        <w:szCs w:val="24"/>
      </w:rPr>
    </w:pPr>
    <w:r w:rsidRPr="0079201C">
      <w:rPr>
        <w:noProof/>
        <w:sz w:val="24"/>
        <w:szCs w:val="24"/>
      </w:rPr>
      <w:drawing>
        <wp:anchor distT="0" distB="0" distL="114300" distR="114300" simplePos="0" relativeHeight="251623424" behindDoc="0" locked="0" layoutInCell="1" allowOverlap="1" wp14:anchorId="24F7CC06" wp14:editId="56466C5A">
          <wp:simplePos x="0" y="0"/>
          <wp:positionH relativeFrom="column">
            <wp:posOffset>5487670</wp:posOffset>
          </wp:positionH>
          <wp:positionV relativeFrom="page">
            <wp:posOffset>334645</wp:posOffset>
          </wp:positionV>
          <wp:extent cx="466090"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c-fire-combo-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466090" cy="457200"/>
                  </a:xfrm>
                  <a:prstGeom prst="rect">
                    <a:avLst/>
                  </a:prstGeom>
                </pic:spPr>
              </pic:pic>
            </a:graphicData>
          </a:graphic>
          <wp14:sizeRelH relativeFrom="margin">
            <wp14:pctWidth>0</wp14:pctWidth>
          </wp14:sizeRelH>
          <wp14:sizeRelV relativeFrom="margin">
            <wp14:pctHeight>0</wp14:pctHeight>
          </wp14:sizeRelV>
        </wp:anchor>
      </w:drawing>
    </w:r>
  </w:p>
  <w:p w14:paraId="24F7CBCE" w14:textId="77777777" w:rsidR="009F6584" w:rsidRPr="0079201C" w:rsidRDefault="009F6584" w:rsidP="0079201C">
    <w:pPr>
      <w:pStyle w:val="Header"/>
      <w:rPr>
        <w:sz w:val="24"/>
        <w:szCs w:val="24"/>
      </w:rPr>
    </w:pPr>
    <w:r>
      <w:rPr>
        <w:sz w:val="24"/>
        <w:szCs w:val="24"/>
      </w:rPr>
      <w:fldChar w:fldCharType="begin"/>
    </w:r>
    <w:r>
      <w:rPr>
        <w:sz w:val="24"/>
        <w:szCs w:val="24"/>
      </w:rPr>
      <w:instrText xml:space="preserve"> STYLEREF  Section1  \* MERGEFORMAT </w:instrText>
    </w:r>
    <w:r>
      <w:rPr>
        <w:sz w:val="24"/>
        <w:szCs w:val="24"/>
      </w:rPr>
      <w:fldChar w:fldCharType="separate"/>
    </w:r>
    <w:r w:rsidR="004B7E98">
      <w:rPr>
        <w:noProof/>
        <w:sz w:val="24"/>
        <w:szCs w:val="24"/>
      </w:rPr>
      <w:t>Purpose, Scope, Situation Overview, and Assumptions</w:t>
    </w:r>
    <w:r>
      <w:rPr>
        <w:sz w:val="24"/>
        <w:szCs w:val="24"/>
      </w:rPr>
      <w:fldChar w:fldCharType="end"/>
    </w:r>
  </w:p>
  <w:p w14:paraId="24F7CBCF" w14:textId="77777777" w:rsidR="009F6584" w:rsidRPr="0079201C" w:rsidRDefault="009F6584" w:rsidP="0079201C">
    <w:pPr>
      <w:pStyle w:val="Header"/>
      <w:rPr>
        <w:szCs w:val="20"/>
      </w:rPr>
    </w:pPr>
    <w:r w:rsidRPr="0079201C">
      <w:rPr>
        <w:noProof/>
        <w:szCs w:val="20"/>
      </w:rPr>
      <mc:AlternateContent>
        <mc:Choice Requires="wps">
          <w:drawing>
            <wp:anchor distT="0" distB="0" distL="114300" distR="114300" simplePos="0" relativeHeight="251619328" behindDoc="0" locked="0" layoutInCell="1" allowOverlap="1" wp14:anchorId="24F7CC08" wp14:editId="66B78EB6">
              <wp:simplePos x="0" y="0"/>
              <wp:positionH relativeFrom="column">
                <wp:posOffset>6350</wp:posOffset>
              </wp:positionH>
              <wp:positionV relativeFrom="paragraph">
                <wp:posOffset>45085</wp:posOffset>
              </wp:positionV>
              <wp:extent cx="5937250" cy="0"/>
              <wp:effectExtent l="0" t="0" r="25400" b="19050"/>
              <wp:wrapNone/>
              <wp:docPr id="105" name="Straight Connector 105"/>
              <wp:cNvGraphicFramePr/>
              <a:graphic xmlns:a="http://schemas.openxmlformats.org/drawingml/2006/main">
                <a:graphicData uri="http://schemas.microsoft.com/office/word/2010/wordprocessingShape">
                  <wps:wsp>
                    <wps:cNvCnPr/>
                    <wps:spPr>
                      <a:xfrm>
                        <a:off x="0" y="0"/>
                        <a:ext cx="593725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D344A3" id="Straight Connector 105"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55pt" to="46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" strokecolor="#566daf [3044]" strokeweight="1.25p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8D688" w14:textId="77777777" w:rsidR="009F6584" w:rsidRPr="0079201C" w:rsidRDefault="009F6584" w:rsidP="00933BF0">
    <w:pPr>
      <w:pStyle w:val="Header"/>
      <w:rPr>
        <w:sz w:val="24"/>
        <w:szCs w:val="24"/>
      </w:rPr>
    </w:pPr>
    <w:r w:rsidRPr="0079201C">
      <w:rPr>
        <w:noProof/>
        <w:sz w:val="24"/>
        <w:szCs w:val="24"/>
      </w:rPr>
      <w:drawing>
        <wp:anchor distT="0" distB="0" distL="114300" distR="114300" simplePos="0" relativeHeight="251641856" behindDoc="0" locked="0" layoutInCell="1" allowOverlap="1" wp14:anchorId="64149355" wp14:editId="403EEBE1">
          <wp:simplePos x="0" y="0"/>
          <wp:positionH relativeFrom="column">
            <wp:posOffset>5487670</wp:posOffset>
          </wp:positionH>
          <wp:positionV relativeFrom="page">
            <wp:posOffset>429895</wp:posOffset>
          </wp:positionV>
          <wp:extent cx="466090" cy="4572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c-fire-combo-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466090" cy="457200"/>
                  </a:xfrm>
                  <a:prstGeom prst="rect">
                    <a:avLst/>
                  </a:prstGeom>
                </pic:spPr>
              </pic:pic>
            </a:graphicData>
          </a:graphic>
          <wp14:sizeRelH relativeFrom="margin">
            <wp14:pctWidth>0</wp14:pctWidth>
          </wp14:sizeRelH>
          <wp14:sizeRelV relativeFrom="margin">
            <wp14:pctHeight>0</wp14:pctHeight>
          </wp14:sizeRelV>
        </wp:anchor>
      </w:drawing>
    </w:r>
  </w:p>
  <w:p w14:paraId="700AD653" w14:textId="77777777" w:rsidR="009F6584" w:rsidRPr="000B55DC" w:rsidRDefault="009F6584" w:rsidP="0079201C">
    <w:pPr>
      <w:pStyle w:val="Header"/>
      <w:rPr>
        <w:sz w:val="24"/>
        <w:szCs w:val="24"/>
      </w:rPr>
    </w:pPr>
    <w:r>
      <w:rPr>
        <w:sz w:val="24"/>
        <w:szCs w:val="24"/>
      </w:rPr>
      <w:t>table of contents</w:t>
    </w:r>
  </w:p>
  <w:p w14:paraId="6ACD33D2" w14:textId="77777777" w:rsidR="009F6584" w:rsidRPr="00D263EE" w:rsidRDefault="009F6584" w:rsidP="00D263EE">
    <w:pPr>
      <w:pStyle w:val="Header"/>
      <w:rPr>
        <w:szCs w:val="20"/>
      </w:rPr>
    </w:pPr>
    <w:r w:rsidRPr="0079201C">
      <w:rPr>
        <w:noProof/>
        <w:szCs w:val="20"/>
      </w:rPr>
      <mc:AlternateContent>
        <mc:Choice Requires="wps">
          <w:drawing>
            <wp:anchor distT="0" distB="0" distL="114300" distR="114300" simplePos="0" relativeHeight="251639808" behindDoc="0" locked="0" layoutInCell="1" allowOverlap="1" wp14:anchorId="3246836E" wp14:editId="48EBDFF1">
              <wp:simplePos x="0" y="0"/>
              <wp:positionH relativeFrom="column">
                <wp:posOffset>6350</wp:posOffset>
              </wp:positionH>
              <wp:positionV relativeFrom="paragraph">
                <wp:posOffset>45085</wp:posOffset>
              </wp:positionV>
              <wp:extent cx="5937250" cy="0"/>
              <wp:effectExtent l="0" t="0" r="25400" b="19050"/>
              <wp:wrapNone/>
              <wp:docPr id="541" name="Straight Connector 541"/>
              <wp:cNvGraphicFramePr/>
              <a:graphic xmlns:a="http://schemas.openxmlformats.org/drawingml/2006/main">
                <a:graphicData uri="http://schemas.microsoft.com/office/word/2010/wordprocessingShape">
                  <wps:wsp>
                    <wps:cNvCnPr/>
                    <wps:spPr>
                      <a:xfrm>
                        <a:off x="0" y="0"/>
                        <a:ext cx="593725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9F9C29" id="Straight Connector 541"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55pt" to="46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" strokecolor="#566daf [3044]" strokeweight="1.25p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23B15" w14:textId="77777777" w:rsidR="009F6584" w:rsidRPr="0079201C" w:rsidRDefault="009F6584" w:rsidP="00933BF0">
    <w:pPr>
      <w:pStyle w:val="Header"/>
      <w:rPr>
        <w:sz w:val="24"/>
        <w:szCs w:val="24"/>
      </w:rPr>
    </w:pPr>
    <w:r w:rsidRPr="0079201C">
      <w:rPr>
        <w:noProof/>
        <w:sz w:val="24"/>
        <w:szCs w:val="24"/>
      </w:rPr>
      <w:drawing>
        <wp:anchor distT="0" distB="0" distL="114300" distR="114300" simplePos="0" relativeHeight="251746304" behindDoc="0" locked="0" layoutInCell="1" allowOverlap="1" wp14:anchorId="4510F936" wp14:editId="37357691">
          <wp:simplePos x="0" y="0"/>
          <wp:positionH relativeFrom="column">
            <wp:posOffset>5487670</wp:posOffset>
          </wp:positionH>
          <wp:positionV relativeFrom="page">
            <wp:posOffset>429895</wp:posOffset>
          </wp:positionV>
          <wp:extent cx="466090" cy="4572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c-fire-combo-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466090" cy="457200"/>
                  </a:xfrm>
                  <a:prstGeom prst="rect">
                    <a:avLst/>
                  </a:prstGeom>
                </pic:spPr>
              </pic:pic>
            </a:graphicData>
          </a:graphic>
          <wp14:sizeRelH relativeFrom="margin">
            <wp14:pctWidth>0</wp14:pctWidth>
          </wp14:sizeRelH>
          <wp14:sizeRelV relativeFrom="margin">
            <wp14:pctHeight>0</wp14:pctHeight>
          </wp14:sizeRelV>
        </wp:anchor>
      </w:drawing>
    </w:r>
  </w:p>
  <w:p w14:paraId="3C217C68" w14:textId="77777777" w:rsidR="009F6584" w:rsidRPr="000B55DC" w:rsidRDefault="009F6584" w:rsidP="0079201C">
    <w:pPr>
      <w:pStyle w:val="Header"/>
      <w:rPr>
        <w:sz w:val="24"/>
        <w:szCs w:val="24"/>
      </w:rPr>
    </w:pPr>
    <w:r>
      <w:rPr>
        <w:sz w:val="24"/>
        <w:szCs w:val="24"/>
      </w:rPr>
      <w:t>table of contents</w:t>
    </w:r>
  </w:p>
  <w:p w14:paraId="6BAE6B35" w14:textId="77777777" w:rsidR="009F6584" w:rsidRPr="00D263EE" w:rsidRDefault="009F6584" w:rsidP="00D263EE">
    <w:pPr>
      <w:pStyle w:val="Header"/>
      <w:rPr>
        <w:szCs w:val="20"/>
      </w:rPr>
    </w:pPr>
    <w:r w:rsidRPr="0079201C">
      <w:rPr>
        <w:noProof/>
        <w:szCs w:val="20"/>
      </w:rPr>
      <mc:AlternateContent>
        <mc:Choice Requires="wps">
          <w:drawing>
            <wp:anchor distT="0" distB="0" distL="114300" distR="114300" simplePos="0" relativeHeight="251745280" behindDoc="0" locked="0" layoutInCell="1" allowOverlap="1" wp14:anchorId="19126C60" wp14:editId="72D44E3A">
              <wp:simplePos x="0" y="0"/>
              <wp:positionH relativeFrom="column">
                <wp:posOffset>6350</wp:posOffset>
              </wp:positionH>
              <wp:positionV relativeFrom="paragraph">
                <wp:posOffset>45085</wp:posOffset>
              </wp:positionV>
              <wp:extent cx="5937250" cy="0"/>
              <wp:effectExtent l="0" t="0" r="25400" b="19050"/>
              <wp:wrapNone/>
              <wp:docPr id="33" name="Straight Connector 33"/>
              <wp:cNvGraphicFramePr/>
              <a:graphic xmlns:a="http://schemas.openxmlformats.org/drawingml/2006/main">
                <a:graphicData uri="http://schemas.microsoft.com/office/word/2010/wordprocessingShape">
                  <wps:wsp>
                    <wps:cNvCnPr/>
                    <wps:spPr>
                      <a:xfrm>
                        <a:off x="0" y="0"/>
                        <a:ext cx="593725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CDFA3A" id="Straight Connector 33"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55pt" to="46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" strokecolor="#566daf [3044]" strokeweight="1.25p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9CE34" w14:textId="77777777" w:rsidR="009F6584" w:rsidRPr="0079201C" w:rsidRDefault="009F6584" w:rsidP="00933BF0">
    <w:pPr>
      <w:pStyle w:val="Header"/>
      <w:rPr>
        <w:sz w:val="24"/>
        <w:szCs w:val="24"/>
      </w:rPr>
    </w:pPr>
    <w:r w:rsidRPr="0079201C">
      <w:rPr>
        <w:noProof/>
        <w:sz w:val="24"/>
        <w:szCs w:val="24"/>
      </w:rPr>
      <w:drawing>
        <wp:anchor distT="0" distB="0" distL="114300" distR="114300" simplePos="0" relativeHeight="251661312" behindDoc="0" locked="0" layoutInCell="1" allowOverlap="1" wp14:anchorId="69CE6D94" wp14:editId="5BCBE43E">
          <wp:simplePos x="0" y="0"/>
          <wp:positionH relativeFrom="column">
            <wp:posOffset>5487670</wp:posOffset>
          </wp:positionH>
          <wp:positionV relativeFrom="page">
            <wp:posOffset>429895</wp:posOffset>
          </wp:positionV>
          <wp:extent cx="466090" cy="45720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c-fire-combo-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466090" cy="457200"/>
                  </a:xfrm>
                  <a:prstGeom prst="rect">
                    <a:avLst/>
                  </a:prstGeom>
                </pic:spPr>
              </pic:pic>
            </a:graphicData>
          </a:graphic>
          <wp14:sizeRelH relativeFrom="margin">
            <wp14:pctWidth>0</wp14:pctWidth>
          </wp14:sizeRelH>
          <wp14:sizeRelV relativeFrom="margin">
            <wp14:pctHeight>0</wp14:pctHeight>
          </wp14:sizeRelV>
        </wp:anchor>
      </w:drawing>
    </w:r>
  </w:p>
  <w:p w14:paraId="07586DD9" w14:textId="77777777" w:rsidR="009F6584" w:rsidRPr="000B55DC" w:rsidRDefault="009F6584" w:rsidP="0079201C">
    <w:pPr>
      <w:pStyle w:val="Header"/>
      <w:rPr>
        <w:sz w:val="24"/>
        <w:szCs w:val="24"/>
      </w:rPr>
    </w:pPr>
    <w:r>
      <w:rPr>
        <w:sz w:val="24"/>
        <w:szCs w:val="24"/>
      </w:rPr>
      <w:t>table of contents</w:t>
    </w:r>
  </w:p>
  <w:p w14:paraId="667ABFD9" w14:textId="77777777" w:rsidR="009F6584" w:rsidRPr="00D263EE" w:rsidRDefault="009F6584" w:rsidP="00D263EE">
    <w:pPr>
      <w:pStyle w:val="Header"/>
      <w:rPr>
        <w:szCs w:val="20"/>
      </w:rPr>
    </w:pPr>
    <w:r w:rsidRPr="0079201C">
      <w:rPr>
        <w:noProof/>
        <w:szCs w:val="20"/>
      </w:rPr>
      <mc:AlternateContent>
        <mc:Choice Requires="wps">
          <w:drawing>
            <wp:anchor distT="0" distB="0" distL="114300" distR="114300" simplePos="0" relativeHeight="251660288" behindDoc="0" locked="0" layoutInCell="1" allowOverlap="1" wp14:anchorId="7B73526D" wp14:editId="38000553">
              <wp:simplePos x="0" y="0"/>
              <wp:positionH relativeFrom="column">
                <wp:posOffset>6350</wp:posOffset>
              </wp:positionH>
              <wp:positionV relativeFrom="paragraph">
                <wp:posOffset>45085</wp:posOffset>
              </wp:positionV>
              <wp:extent cx="5937250" cy="0"/>
              <wp:effectExtent l="0" t="0" r="25400" b="19050"/>
              <wp:wrapNone/>
              <wp:docPr id="266" name="Straight Connector 266"/>
              <wp:cNvGraphicFramePr/>
              <a:graphic xmlns:a="http://schemas.openxmlformats.org/drawingml/2006/main">
                <a:graphicData uri="http://schemas.microsoft.com/office/word/2010/wordprocessingShape">
                  <wps:wsp>
                    <wps:cNvCnPr/>
                    <wps:spPr>
                      <a:xfrm>
                        <a:off x="0" y="0"/>
                        <a:ext cx="593725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B0507" id="Straight Connector 26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55pt" to="46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" strokecolor="#566daf [3044]" strokeweight="1.25p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7F62F" w14:textId="77777777" w:rsidR="009F6584" w:rsidRPr="0079201C" w:rsidRDefault="009F6584" w:rsidP="00933BF0">
    <w:pPr>
      <w:pStyle w:val="Header"/>
      <w:rPr>
        <w:sz w:val="24"/>
        <w:szCs w:val="24"/>
      </w:rPr>
    </w:pPr>
    <w:r w:rsidRPr="0079201C">
      <w:rPr>
        <w:noProof/>
        <w:sz w:val="24"/>
        <w:szCs w:val="24"/>
      </w:rPr>
      <w:drawing>
        <wp:anchor distT="0" distB="0" distL="114300" distR="114300" simplePos="0" relativeHeight="251755520" behindDoc="0" locked="0" layoutInCell="1" allowOverlap="1" wp14:anchorId="3A1BF0F8" wp14:editId="5CF82120">
          <wp:simplePos x="0" y="0"/>
          <wp:positionH relativeFrom="column">
            <wp:posOffset>5487670</wp:posOffset>
          </wp:positionH>
          <wp:positionV relativeFrom="page">
            <wp:posOffset>429895</wp:posOffset>
          </wp:positionV>
          <wp:extent cx="466090" cy="4572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c-fire-combo-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466090" cy="457200"/>
                  </a:xfrm>
                  <a:prstGeom prst="rect">
                    <a:avLst/>
                  </a:prstGeom>
                </pic:spPr>
              </pic:pic>
            </a:graphicData>
          </a:graphic>
          <wp14:sizeRelH relativeFrom="margin">
            <wp14:pctWidth>0</wp14:pctWidth>
          </wp14:sizeRelH>
          <wp14:sizeRelV relativeFrom="margin">
            <wp14:pctHeight>0</wp14:pctHeight>
          </wp14:sizeRelV>
        </wp:anchor>
      </w:drawing>
    </w:r>
  </w:p>
  <w:p w14:paraId="555C5D49" w14:textId="77777777" w:rsidR="009F6584" w:rsidRPr="000B55DC" w:rsidRDefault="009F6584" w:rsidP="0079201C">
    <w:pPr>
      <w:pStyle w:val="Header"/>
      <w:rPr>
        <w:sz w:val="24"/>
        <w:szCs w:val="24"/>
      </w:rPr>
    </w:pPr>
    <w:r>
      <w:rPr>
        <w:sz w:val="24"/>
        <w:szCs w:val="24"/>
      </w:rPr>
      <w:t>table of contents</w:t>
    </w:r>
  </w:p>
  <w:p w14:paraId="5373AF28" w14:textId="77777777" w:rsidR="009F6584" w:rsidRPr="00D263EE" w:rsidRDefault="009F6584" w:rsidP="00D263EE">
    <w:pPr>
      <w:pStyle w:val="Header"/>
      <w:rPr>
        <w:szCs w:val="20"/>
      </w:rPr>
    </w:pPr>
    <w:r w:rsidRPr="0079201C">
      <w:rPr>
        <w:noProof/>
        <w:szCs w:val="20"/>
      </w:rPr>
      <mc:AlternateContent>
        <mc:Choice Requires="wps">
          <w:drawing>
            <wp:anchor distT="0" distB="0" distL="114300" distR="114300" simplePos="0" relativeHeight="251754496" behindDoc="0" locked="0" layoutInCell="1" allowOverlap="1" wp14:anchorId="361BA9F5" wp14:editId="5E53F3F8">
              <wp:simplePos x="0" y="0"/>
              <wp:positionH relativeFrom="column">
                <wp:posOffset>6350</wp:posOffset>
              </wp:positionH>
              <wp:positionV relativeFrom="paragraph">
                <wp:posOffset>45085</wp:posOffset>
              </wp:positionV>
              <wp:extent cx="5937250" cy="0"/>
              <wp:effectExtent l="0" t="0" r="25400" b="19050"/>
              <wp:wrapNone/>
              <wp:docPr id="57" name="Straight Connector 57"/>
              <wp:cNvGraphicFramePr/>
              <a:graphic xmlns:a="http://schemas.openxmlformats.org/drawingml/2006/main">
                <a:graphicData uri="http://schemas.microsoft.com/office/word/2010/wordprocessingShape">
                  <wps:wsp>
                    <wps:cNvCnPr/>
                    <wps:spPr>
                      <a:xfrm>
                        <a:off x="0" y="0"/>
                        <a:ext cx="593725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2A3F7" id="Straight Connector 57"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55pt" to="46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" strokecolor="#566daf [3044]" strokeweight="1.25p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1C9A0" w14:textId="77777777" w:rsidR="009F6584" w:rsidRPr="0079201C" w:rsidRDefault="009F6584" w:rsidP="00933BF0">
    <w:pPr>
      <w:pStyle w:val="Header"/>
      <w:rPr>
        <w:sz w:val="24"/>
        <w:szCs w:val="24"/>
      </w:rPr>
    </w:pPr>
    <w:r w:rsidRPr="0079201C">
      <w:rPr>
        <w:noProof/>
        <w:sz w:val="24"/>
        <w:szCs w:val="24"/>
      </w:rPr>
      <w:drawing>
        <wp:anchor distT="0" distB="0" distL="114300" distR="114300" simplePos="0" relativeHeight="251672576" behindDoc="0" locked="0" layoutInCell="1" allowOverlap="1" wp14:anchorId="43550E0F" wp14:editId="13917C34">
          <wp:simplePos x="0" y="0"/>
          <wp:positionH relativeFrom="column">
            <wp:posOffset>5487670</wp:posOffset>
          </wp:positionH>
          <wp:positionV relativeFrom="page">
            <wp:posOffset>429895</wp:posOffset>
          </wp:positionV>
          <wp:extent cx="466090" cy="45720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c-fire-combo-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466090" cy="457200"/>
                  </a:xfrm>
                  <a:prstGeom prst="rect">
                    <a:avLst/>
                  </a:prstGeom>
                </pic:spPr>
              </pic:pic>
            </a:graphicData>
          </a:graphic>
          <wp14:sizeRelH relativeFrom="margin">
            <wp14:pctWidth>0</wp14:pctWidth>
          </wp14:sizeRelH>
          <wp14:sizeRelV relativeFrom="margin">
            <wp14:pctHeight>0</wp14:pctHeight>
          </wp14:sizeRelV>
        </wp:anchor>
      </w:drawing>
    </w:r>
  </w:p>
  <w:p w14:paraId="6040CB7A" w14:textId="77777777" w:rsidR="009F6584" w:rsidRPr="000B55DC" w:rsidRDefault="009F6584" w:rsidP="0079201C">
    <w:pPr>
      <w:pStyle w:val="Header"/>
      <w:rPr>
        <w:sz w:val="24"/>
        <w:szCs w:val="24"/>
      </w:rPr>
    </w:pPr>
    <w:r>
      <w:rPr>
        <w:sz w:val="24"/>
        <w:szCs w:val="24"/>
      </w:rPr>
      <w:t>table of contents</w:t>
    </w:r>
  </w:p>
  <w:p w14:paraId="30CAE4AF" w14:textId="77777777" w:rsidR="009F6584" w:rsidRPr="00D263EE" w:rsidRDefault="009F6584" w:rsidP="00D263EE">
    <w:pPr>
      <w:pStyle w:val="Header"/>
      <w:rPr>
        <w:szCs w:val="20"/>
      </w:rPr>
    </w:pPr>
    <w:r w:rsidRPr="0079201C">
      <w:rPr>
        <w:noProof/>
        <w:szCs w:val="20"/>
      </w:rPr>
      <mc:AlternateContent>
        <mc:Choice Requires="wps">
          <w:drawing>
            <wp:anchor distT="0" distB="0" distL="114300" distR="114300" simplePos="0" relativeHeight="251671552" behindDoc="0" locked="0" layoutInCell="1" allowOverlap="1" wp14:anchorId="4ADA9F5C" wp14:editId="4F568113">
              <wp:simplePos x="0" y="0"/>
              <wp:positionH relativeFrom="column">
                <wp:posOffset>6350</wp:posOffset>
              </wp:positionH>
              <wp:positionV relativeFrom="paragraph">
                <wp:posOffset>45085</wp:posOffset>
              </wp:positionV>
              <wp:extent cx="5937250" cy="0"/>
              <wp:effectExtent l="0" t="0" r="25400" b="19050"/>
              <wp:wrapNone/>
              <wp:docPr id="278" name="Straight Connector 278"/>
              <wp:cNvGraphicFramePr/>
              <a:graphic xmlns:a="http://schemas.openxmlformats.org/drawingml/2006/main">
                <a:graphicData uri="http://schemas.microsoft.com/office/word/2010/wordprocessingShape">
                  <wps:wsp>
                    <wps:cNvCnPr/>
                    <wps:spPr>
                      <a:xfrm>
                        <a:off x="0" y="0"/>
                        <a:ext cx="593725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CE43A8" id="Straight Connector 27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55pt" to="46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" strokecolor="#566daf [3044]" strokeweight="1.25p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7CBD5" w14:textId="44DDF20A" w:rsidR="009F6584" w:rsidRPr="0079201C" w:rsidRDefault="009F6584" w:rsidP="0079201C">
    <w:pPr>
      <w:pStyle w:val="Header"/>
      <w:rPr>
        <w:sz w:val="24"/>
        <w:szCs w:val="24"/>
      </w:rPr>
    </w:pPr>
    <w:r>
      <w:rPr>
        <w:noProof/>
        <w:sz w:val="48"/>
        <w:szCs w:val="48"/>
      </w:rPr>
      <w:drawing>
        <wp:anchor distT="0" distB="0" distL="114300" distR="114300" simplePos="0" relativeHeight="251704320" behindDoc="0" locked="0" layoutInCell="1" allowOverlap="1" wp14:anchorId="119B54EF" wp14:editId="7224C6A6">
          <wp:simplePos x="0" y="0"/>
          <wp:positionH relativeFrom="column">
            <wp:posOffset>5180330</wp:posOffset>
          </wp:positionH>
          <wp:positionV relativeFrom="paragraph">
            <wp:posOffset>-228600</wp:posOffset>
          </wp:positionV>
          <wp:extent cx="766445" cy="61150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445" cy="611505"/>
                  </a:xfrm>
                  <a:prstGeom prst="rect">
                    <a:avLst/>
                  </a:prstGeom>
                  <a:noFill/>
                </pic:spPr>
              </pic:pic>
            </a:graphicData>
          </a:graphic>
          <wp14:sizeRelH relativeFrom="page">
            <wp14:pctWidth>0</wp14:pctWidth>
          </wp14:sizeRelH>
          <wp14:sizeRelV relativeFrom="page">
            <wp14:pctHeight>0</wp14:pctHeight>
          </wp14:sizeRelV>
        </wp:anchor>
      </w:drawing>
    </w:r>
  </w:p>
  <w:p w14:paraId="24F7CBD6" w14:textId="77777777" w:rsidR="009F6584" w:rsidRPr="0079201C" w:rsidRDefault="009F6584" w:rsidP="0079201C">
    <w:pPr>
      <w:pStyle w:val="Header"/>
      <w:rPr>
        <w:sz w:val="24"/>
        <w:szCs w:val="24"/>
      </w:rPr>
    </w:pPr>
    <w:r>
      <w:rPr>
        <w:sz w:val="24"/>
        <w:szCs w:val="24"/>
      </w:rPr>
      <w:fldChar w:fldCharType="begin"/>
    </w:r>
    <w:r>
      <w:rPr>
        <w:sz w:val="24"/>
        <w:szCs w:val="24"/>
      </w:rPr>
      <w:instrText xml:space="preserve"> STYLEREF  Section1  \* MERGEFORMAT </w:instrText>
    </w:r>
    <w:r>
      <w:rPr>
        <w:sz w:val="24"/>
        <w:szCs w:val="24"/>
      </w:rPr>
      <w:fldChar w:fldCharType="separate"/>
    </w:r>
    <w:r w:rsidR="004B7E98">
      <w:rPr>
        <w:noProof/>
        <w:sz w:val="24"/>
        <w:szCs w:val="24"/>
      </w:rPr>
      <w:t>Authorities and References</w:t>
    </w:r>
    <w:r>
      <w:rPr>
        <w:sz w:val="24"/>
        <w:szCs w:val="24"/>
      </w:rPr>
      <w:fldChar w:fldCharType="end"/>
    </w:r>
  </w:p>
  <w:p w14:paraId="24F7CBD7" w14:textId="77777777" w:rsidR="009F6584" w:rsidRPr="0079201C" w:rsidRDefault="009F6584" w:rsidP="0079201C">
    <w:pPr>
      <w:pStyle w:val="Header"/>
      <w:rPr>
        <w:szCs w:val="20"/>
      </w:rPr>
    </w:pPr>
    <w:r w:rsidRPr="0079201C">
      <w:rPr>
        <w:noProof/>
        <w:szCs w:val="20"/>
      </w:rPr>
      <mc:AlternateContent>
        <mc:Choice Requires="wps">
          <w:drawing>
            <wp:anchor distT="0" distB="0" distL="114300" distR="114300" simplePos="0" relativeHeight="251610112" behindDoc="0" locked="0" layoutInCell="1" allowOverlap="1" wp14:anchorId="24F7CC14" wp14:editId="07E5CA9D">
              <wp:simplePos x="0" y="0"/>
              <wp:positionH relativeFrom="column">
                <wp:posOffset>6350</wp:posOffset>
              </wp:positionH>
              <wp:positionV relativeFrom="paragraph">
                <wp:posOffset>45085</wp:posOffset>
              </wp:positionV>
              <wp:extent cx="5937250" cy="0"/>
              <wp:effectExtent l="0" t="0" r="25400" b="19050"/>
              <wp:wrapNone/>
              <wp:docPr id="149" name="Straight Connector 149"/>
              <wp:cNvGraphicFramePr/>
              <a:graphic xmlns:a="http://schemas.openxmlformats.org/drawingml/2006/main">
                <a:graphicData uri="http://schemas.microsoft.com/office/word/2010/wordprocessingShape">
                  <wps:wsp>
                    <wps:cNvCnPr/>
                    <wps:spPr>
                      <a:xfrm>
                        <a:off x="0" y="0"/>
                        <a:ext cx="593725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6AD902" id="Straight Connector 149"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55pt" to="46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" strokecolor="#566daf [3044]" strokeweight="1.25p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58739" w14:textId="2860717E" w:rsidR="009F6584" w:rsidRDefault="009F6584" w:rsidP="000A4AB7">
    <w:pPr>
      <w:ind w:left="8280"/>
    </w:pPr>
    <w:r>
      <w:rPr>
        <w:rFonts w:ascii="Calibri" w:hAnsi="Calibri"/>
        <w:caps/>
        <w:color w:val="262626" w:themeColor="text1" w:themeTint="D9"/>
        <w:sz w:val="20"/>
        <w:szCs w:val="20"/>
      </w:rPr>
      <w:t>Your logo</w:t>
    </w:r>
  </w:p>
  <w:p w14:paraId="2422841D" w14:textId="239238F1" w:rsidR="009F6584" w:rsidRPr="00A52558" w:rsidRDefault="009F6584" w:rsidP="00A52558">
    <w:pPr>
      <w:pStyle w:val="Header"/>
      <w:rPr>
        <w:sz w:val="24"/>
        <w:szCs w:val="24"/>
      </w:rPr>
    </w:pPr>
    <w:r>
      <w:rPr>
        <w:sz w:val="24"/>
        <w:szCs w:val="24"/>
      </w:rPr>
      <w:t xml:space="preserve">APPENDIX A – COUNTY OF SANTA CLARa </w:t>
    </w:r>
    <w:r w:rsidRPr="00A52558">
      <w:rPr>
        <w:noProof/>
        <w:sz w:val="24"/>
        <w:szCs w:val="24"/>
      </w:rPr>
      <w:t>EMERGENCY oPERATIONS PLAN ANNEXES</w:t>
    </w:r>
  </w:p>
  <w:p w14:paraId="3EB6FA4F" w14:textId="26383769" w:rsidR="009F6584" w:rsidRPr="00A52558" w:rsidRDefault="009F6584" w:rsidP="00A52558">
    <w:pPr>
      <w:pStyle w:val="Header"/>
      <w:rPr>
        <w:szCs w:val="20"/>
      </w:rPr>
    </w:pPr>
    <w:r w:rsidRPr="00584B97">
      <w:rPr>
        <w:noProof/>
        <w:szCs w:val="20"/>
      </w:rPr>
      <mc:AlternateContent>
        <mc:Choice Requires="wps">
          <w:drawing>
            <wp:anchor distT="0" distB="0" distL="114300" distR="114300" simplePos="0" relativeHeight="251768832" behindDoc="0" locked="0" layoutInCell="1" allowOverlap="1" wp14:anchorId="29D8D479" wp14:editId="7E5BE39F">
              <wp:simplePos x="0" y="0"/>
              <wp:positionH relativeFrom="column">
                <wp:posOffset>6350</wp:posOffset>
              </wp:positionH>
              <wp:positionV relativeFrom="paragraph">
                <wp:posOffset>45085</wp:posOffset>
              </wp:positionV>
              <wp:extent cx="5937250" cy="0"/>
              <wp:effectExtent l="0" t="0" r="25400" b="19050"/>
              <wp:wrapNone/>
              <wp:docPr id="512" name="Straight Connector 512"/>
              <wp:cNvGraphicFramePr/>
              <a:graphic xmlns:a="http://schemas.openxmlformats.org/drawingml/2006/main">
                <a:graphicData uri="http://schemas.microsoft.com/office/word/2010/wordprocessingShape">
                  <wps:wsp>
                    <wps:cNvCnPr/>
                    <wps:spPr>
                      <a:xfrm>
                        <a:off x="0" y="0"/>
                        <a:ext cx="593725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1B15A" id="Straight Connector 512"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55pt" to="46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" strokecolor="#566daf [3044]" strokeweight="1.25p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54142" w14:textId="77777777" w:rsidR="009F6584" w:rsidRPr="0079201C" w:rsidRDefault="009F6584" w:rsidP="0079201C">
    <w:pPr>
      <w:pStyle w:val="Header"/>
      <w:rPr>
        <w:sz w:val="24"/>
        <w:szCs w:val="24"/>
      </w:rPr>
    </w:pPr>
    <w:r>
      <w:rPr>
        <w:noProof/>
        <w:sz w:val="48"/>
        <w:szCs w:val="48"/>
      </w:rPr>
      <w:drawing>
        <wp:anchor distT="0" distB="0" distL="114300" distR="114300" simplePos="0" relativeHeight="251766784" behindDoc="0" locked="0" layoutInCell="1" allowOverlap="1" wp14:anchorId="3C591F24" wp14:editId="420C8391">
          <wp:simplePos x="0" y="0"/>
          <wp:positionH relativeFrom="column">
            <wp:posOffset>5180330</wp:posOffset>
          </wp:positionH>
          <wp:positionV relativeFrom="paragraph">
            <wp:posOffset>-228600</wp:posOffset>
          </wp:positionV>
          <wp:extent cx="766445" cy="611505"/>
          <wp:effectExtent l="0" t="0" r="0" b="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445" cy="611505"/>
                  </a:xfrm>
                  <a:prstGeom prst="rect">
                    <a:avLst/>
                  </a:prstGeom>
                  <a:noFill/>
                </pic:spPr>
              </pic:pic>
            </a:graphicData>
          </a:graphic>
          <wp14:sizeRelH relativeFrom="page">
            <wp14:pctWidth>0</wp14:pctWidth>
          </wp14:sizeRelH>
          <wp14:sizeRelV relativeFrom="page">
            <wp14:pctHeight>0</wp14:pctHeight>
          </wp14:sizeRelV>
        </wp:anchor>
      </w:drawing>
    </w:r>
  </w:p>
  <w:p w14:paraId="5A153DD1" w14:textId="77777777" w:rsidR="009F6584" w:rsidRPr="0079201C" w:rsidRDefault="009F6584" w:rsidP="0079201C">
    <w:pPr>
      <w:pStyle w:val="Header"/>
      <w:rPr>
        <w:sz w:val="24"/>
        <w:szCs w:val="24"/>
      </w:rPr>
    </w:pPr>
    <w:r>
      <w:rPr>
        <w:sz w:val="24"/>
        <w:szCs w:val="24"/>
      </w:rPr>
      <w:fldChar w:fldCharType="begin"/>
    </w:r>
    <w:r>
      <w:rPr>
        <w:sz w:val="24"/>
        <w:szCs w:val="24"/>
      </w:rPr>
      <w:instrText xml:space="preserve"> STYLEREF  Section1  \* MERGEFORMAT </w:instrText>
    </w:r>
    <w:r>
      <w:rPr>
        <w:sz w:val="24"/>
        <w:szCs w:val="24"/>
      </w:rPr>
      <w:fldChar w:fldCharType="separate"/>
    </w:r>
    <w:r w:rsidR="004B7E98">
      <w:rPr>
        <w:noProof/>
        <w:sz w:val="24"/>
        <w:szCs w:val="24"/>
      </w:rPr>
      <w:t>Glossary</w:t>
    </w:r>
    <w:r>
      <w:rPr>
        <w:sz w:val="24"/>
        <w:szCs w:val="24"/>
      </w:rPr>
      <w:fldChar w:fldCharType="end"/>
    </w:r>
  </w:p>
  <w:p w14:paraId="7BF167A5" w14:textId="77777777" w:rsidR="009F6584" w:rsidRPr="0079201C" w:rsidRDefault="009F6584" w:rsidP="0079201C">
    <w:pPr>
      <w:pStyle w:val="Header"/>
      <w:rPr>
        <w:szCs w:val="20"/>
      </w:rPr>
    </w:pPr>
    <w:r w:rsidRPr="0079201C">
      <w:rPr>
        <w:noProof/>
        <w:szCs w:val="20"/>
      </w:rPr>
      <mc:AlternateContent>
        <mc:Choice Requires="wps">
          <w:drawing>
            <wp:anchor distT="0" distB="0" distL="114300" distR="114300" simplePos="0" relativeHeight="251763712" behindDoc="0" locked="0" layoutInCell="1" allowOverlap="1" wp14:anchorId="75202332" wp14:editId="6CF326FA">
              <wp:simplePos x="0" y="0"/>
              <wp:positionH relativeFrom="column">
                <wp:posOffset>6350</wp:posOffset>
              </wp:positionH>
              <wp:positionV relativeFrom="paragraph">
                <wp:posOffset>45085</wp:posOffset>
              </wp:positionV>
              <wp:extent cx="5937250" cy="0"/>
              <wp:effectExtent l="0" t="0" r="25400" b="19050"/>
              <wp:wrapNone/>
              <wp:docPr id="270" name="Straight Connector 270"/>
              <wp:cNvGraphicFramePr/>
              <a:graphic xmlns:a="http://schemas.openxmlformats.org/drawingml/2006/main">
                <a:graphicData uri="http://schemas.microsoft.com/office/word/2010/wordprocessingShape">
                  <wps:wsp>
                    <wps:cNvCnPr/>
                    <wps:spPr>
                      <a:xfrm>
                        <a:off x="0" y="0"/>
                        <a:ext cx="593725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DA405" id="Straight Connector 270"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55pt" to="46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" strokecolor="#566daf [3044]" strokeweight="1.2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F06CD" w14:textId="037BB51E" w:rsidR="009F6584" w:rsidRDefault="009F6584" w:rsidP="00420B55">
    <w:pPr>
      <w:pStyle w:val="Header"/>
      <w:tabs>
        <w:tab w:val="clear" w:pos="4680"/>
        <w:tab w:val="clear" w:pos="9360"/>
        <w:tab w:val="left" w:pos="7170"/>
      </w:tabs>
    </w:pPr>
    <w: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32DDB" w14:textId="114CDF84" w:rsidR="009F6584" w:rsidRPr="0079201C" w:rsidRDefault="009F6584" w:rsidP="00A52558">
    <w:pPr>
      <w:pStyle w:val="Header"/>
      <w:rPr>
        <w:sz w:val="24"/>
        <w:szCs w:val="24"/>
      </w:rPr>
    </w:pPr>
  </w:p>
  <w:p w14:paraId="7882ED64" w14:textId="1C40D817" w:rsidR="009F6584" w:rsidRPr="00A52558" w:rsidRDefault="009F6584" w:rsidP="00A52558">
    <w:pPr>
      <w:pStyle w:val="Header"/>
      <w:rPr>
        <w:sz w:val="24"/>
        <w:szCs w:val="24"/>
      </w:rPr>
    </w:pPr>
    <w:r>
      <w:rPr>
        <w:sz w:val="24"/>
        <w:szCs w:val="24"/>
      </w:rPr>
      <w:t xml:space="preserve">APPENDIX B– LOCAL / </w:t>
    </w:r>
    <w:r w:rsidRPr="00A52558">
      <w:rPr>
        <w:noProof/>
        <w:sz w:val="24"/>
        <w:szCs w:val="24"/>
      </w:rPr>
      <w:t>S</w:t>
    </w:r>
    <w:r>
      <w:rPr>
        <w:noProof/>
        <w:sz w:val="24"/>
        <w:szCs w:val="24"/>
      </w:rPr>
      <w:t>TATE / FEDERAL CROSSWALK</w:t>
    </w:r>
  </w:p>
  <w:p w14:paraId="51DA166E" w14:textId="77777777" w:rsidR="009F6584" w:rsidRPr="00A52558" w:rsidRDefault="009F6584" w:rsidP="00A52558">
    <w:pPr>
      <w:pStyle w:val="Header"/>
      <w:rPr>
        <w:szCs w:val="20"/>
      </w:rPr>
    </w:pPr>
    <w:r w:rsidRPr="00584B97">
      <w:rPr>
        <w:noProof/>
        <w:szCs w:val="20"/>
      </w:rPr>
      <mc:AlternateContent>
        <mc:Choice Requires="wps">
          <w:drawing>
            <wp:anchor distT="0" distB="0" distL="114300" distR="114300" simplePos="0" relativeHeight="251771904" behindDoc="0" locked="0" layoutInCell="1" allowOverlap="1" wp14:anchorId="05341396" wp14:editId="39E0036F">
              <wp:simplePos x="0" y="0"/>
              <wp:positionH relativeFrom="column">
                <wp:posOffset>6350</wp:posOffset>
              </wp:positionH>
              <wp:positionV relativeFrom="paragraph">
                <wp:posOffset>45085</wp:posOffset>
              </wp:positionV>
              <wp:extent cx="5937250" cy="0"/>
              <wp:effectExtent l="0" t="0" r="25400" b="19050"/>
              <wp:wrapNone/>
              <wp:docPr id="517" name="Straight Connector 517"/>
              <wp:cNvGraphicFramePr/>
              <a:graphic xmlns:a="http://schemas.openxmlformats.org/drawingml/2006/main">
                <a:graphicData uri="http://schemas.microsoft.com/office/word/2010/wordprocessingShape">
                  <wps:wsp>
                    <wps:cNvCnPr/>
                    <wps:spPr>
                      <a:xfrm>
                        <a:off x="0" y="0"/>
                        <a:ext cx="593725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CCADDC" id="Straight Connector 517"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55pt" to="46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" strokecolor="#566daf [3044]" strokeweight="1.25p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DF8D9" w14:textId="77777777" w:rsidR="0056544E" w:rsidRPr="0079201C" w:rsidRDefault="0056544E" w:rsidP="00A52558">
    <w:pPr>
      <w:pStyle w:val="Header"/>
      <w:rPr>
        <w:sz w:val="24"/>
        <w:szCs w:val="24"/>
      </w:rPr>
    </w:pPr>
  </w:p>
  <w:p w14:paraId="316085CF" w14:textId="023D0350" w:rsidR="0056544E" w:rsidRPr="00A52558" w:rsidRDefault="0056544E" w:rsidP="00A52558">
    <w:pPr>
      <w:pStyle w:val="Header"/>
      <w:rPr>
        <w:sz w:val="24"/>
        <w:szCs w:val="24"/>
      </w:rPr>
    </w:pPr>
    <w:r>
      <w:rPr>
        <w:sz w:val="24"/>
        <w:szCs w:val="24"/>
      </w:rPr>
      <w:t>APPENDIX C– EOP Annex Planning Process Guide</w:t>
    </w:r>
  </w:p>
  <w:p w14:paraId="5EFA1C1B" w14:textId="77777777" w:rsidR="0056544E" w:rsidRPr="00A52558" w:rsidRDefault="0056544E" w:rsidP="00A52558">
    <w:pPr>
      <w:pStyle w:val="Header"/>
      <w:rPr>
        <w:szCs w:val="20"/>
      </w:rPr>
    </w:pPr>
    <w:r w:rsidRPr="00584B97">
      <w:rPr>
        <w:noProof/>
        <w:szCs w:val="20"/>
      </w:rPr>
      <mc:AlternateContent>
        <mc:Choice Requires="wps">
          <w:drawing>
            <wp:anchor distT="0" distB="0" distL="114300" distR="114300" simplePos="0" relativeHeight="251773952" behindDoc="0" locked="0" layoutInCell="1" allowOverlap="1" wp14:anchorId="3C1523B5" wp14:editId="12079FD0">
              <wp:simplePos x="0" y="0"/>
              <wp:positionH relativeFrom="column">
                <wp:posOffset>6350</wp:posOffset>
              </wp:positionH>
              <wp:positionV relativeFrom="paragraph">
                <wp:posOffset>45085</wp:posOffset>
              </wp:positionV>
              <wp:extent cx="5937250" cy="0"/>
              <wp:effectExtent l="0" t="0" r="25400" b="19050"/>
              <wp:wrapNone/>
              <wp:docPr id="11" name="Straight Connector 11"/>
              <wp:cNvGraphicFramePr/>
              <a:graphic xmlns:a="http://schemas.openxmlformats.org/drawingml/2006/main">
                <a:graphicData uri="http://schemas.microsoft.com/office/word/2010/wordprocessingShape">
                  <wps:wsp>
                    <wps:cNvCnPr/>
                    <wps:spPr>
                      <a:xfrm>
                        <a:off x="0" y="0"/>
                        <a:ext cx="593725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D6239" id="Straight Connector 11"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55pt" to="46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" strokecolor="#566daf [3044]" strokeweight="1.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AE669" w14:textId="5F8214A8" w:rsidR="009F6584" w:rsidRPr="0079201C" w:rsidRDefault="009F6584" w:rsidP="00933BF0">
    <w:pPr>
      <w:pStyle w:val="Header"/>
      <w:rPr>
        <w:sz w:val="24"/>
        <w:szCs w:val="24"/>
      </w:rPr>
    </w:pPr>
    <w:r>
      <w:rPr>
        <w:noProof/>
        <w:sz w:val="48"/>
        <w:szCs w:val="48"/>
      </w:rPr>
      <w:drawing>
        <wp:anchor distT="0" distB="0" distL="114300" distR="114300" simplePos="0" relativeHeight="251691008" behindDoc="0" locked="0" layoutInCell="1" allowOverlap="1" wp14:anchorId="2CE4DD40" wp14:editId="5E0E5643">
          <wp:simplePos x="0" y="0"/>
          <wp:positionH relativeFrom="column">
            <wp:posOffset>5180330</wp:posOffset>
          </wp:positionH>
          <wp:positionV relativeFrom="paragraph">
            <wp:posOffset>-230505</wp:posOffset>
          </wp:positionV>
          <wp:extent cx="766445" cy="611505"/>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445" cy="611505"/>
                  </a:xfrm>
                  <a:prstGeom prst="rect">
                    <a:avLst/>
                  </a:prstGeom>
                  <a:noFill/>
                </pic:spPr>
              </pic:pic>
            </a:graphicData>
          </a:graphic>
          <wp14:sizeRelH relativeFrom="page">
            <wp14:pctWidth>0</wp14:pctWidth>
          </wp14:sizeRelH>
          <wp14:sizeRelV relativeFrom="page">
            <wp14:pctHeight>0</wp14:pctHeight>
          </wp14:sizeRelV>
        </wp:anchor>
      </w:drawing>
    </w:r>
  </w:p>
  <w:p w14:paraId="5A861239" w14:textId="33585A04" w:rsidR="009F6584" w:rsidRPr="000B55DC" w:rsidRDefault="009F6584" w:rsidP="0079201C">
    <w:pPr>
      <w:pStyle w:val="Header"/>
      <w:rPr>
        <w:sz w:val="24"/>
        <w:szCs w:val="24"/>
      </w:rPr>
    </w:pPr>
    <w:r>
      <w:rPr>
        <w:sz w:val="24"/>
        <w:szCs w:val="24"/>
      </w:rPr>
      <w:t>table of contents</w:t>
    </w:r>
  </w:p>
  <w:p w14:paraId="64760ADE" w14:textId="77777777" w:rsidR="009F6584" w:rsidRPr="00D263EE" w:rsidRDefault="009F6584" w:rsidP="00D263EE">
    <w:pPr>
      <w:pStyle w:val="Header"/>
      <w:rPr>
        <w:szCs w:val="20"/>
      </w:rPr>
    </w:pPr>
    <w:r w:rsidRPr="0079201C">
      <w:rPr>
        <w:noProof/>
        <w:szCs w:val="20"/>
      </w:rPr>
      <mc:AlternateContent>
        <mc:Choice Requires="wps">
          <w:drawing>
            <wp:anchor distT="0" distB="0" distL="114300" distR="114300" simplePos="0" relativeHeight="251703296" behindDoc="0" locked="0" layoutInCell="1" allowOverlap="1" wp14:anchorId="4FE073CA" wp14:editId="67102972">
              <wp:simplePos x="0" y="0"/>
              <wp:positionH relativeFrom="column">
                <wp:posOffset>6350</wp:posOffset>
              </wp:positionH>
              <wp:positionV relativeFrom="paragraph">
                <wp:posOffset>45085</wp:posOffset>
              </wp:positionV>
              <wp:extent cx="5937250" cy="0"/>
              <wp:effectExtent l="0" t="0" r="25400" b="19050"/>
              <wp:wrapNone/>
              <wp:docPr id="98" name="Straight Connector 98"/>
              <wp:cNvGraphicFramePr/>
              <a:graphic xmlns:a="http://schemas.openxmlformats.org/drawingml/2006/main">
                <a:graphicData uri="http://schemas.microsoft.com/office/word/2010/wordprocessingShape">
                  <wps:wsp>
                    <wps:cNvCnPr/>
                    <wps:spPr>
                      <a:xfrm>
                        <a:off x="0" y="0"/>
                        <a:ext cx="593725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1A11F" id="Straight Connector 9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55pt" to="46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" strokecolor="#566daf [3044]" strokeweight="1.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73B25" w14:textId="7608A01E" w:rsidR="009F6584" w:rsidRPr="00F92148" w:rsidRDefault="009F6584" w:rsidP="00A3265E">
    <w:pPr>
      <w:pStyle w:val="Header"/>
      <w:tabs>
        <w:tab w:val="left" w:pos="6090"/>
      </w:tabs>
      <w:rPr>
        <w:sz w:val="24"/>
        <w:szCs w:val="24"/>
      </w:rPr>
    </w:pPr>
    <w:r>
      <w:rPr>
        <w:sz w:val="24"/>
        <w:szCs w:val="24"/>
      </w:rPr>
      <w:t>your seal or logo</w:t>
    </w:r>
    <w:r>
      <w:rPr>
        <w:sz w:val="24"/>
        <w:szCs w:val="24"/>
      </w:rPr>
      <w:tab/>
    </w:r>
    <w:r>
      <w:rPr>
        <w:sz w:val="24"/>
        <w:szCs w:val="24"/>
      </w:rPr>
      <w:tab/>
    </w:r>
    <w:r>
      <w:rPr>
        <w:sz w:val="24"/>
        <w:szCs w:val="24"/>
      </w:rPr>
      <w:tab/>
      <w:t>Your Jurisdiction</w:t>
    </w:r>
  </w:p>
  <w:p w14:paraId="6E44CC30" w14:textId="77777777" w:rsidR="009F6584" w:rsidRPr="00F92148" w:rsidRDefault="009F6584" w:rsidP="00B60B41">
    <w:pPr>
      <w:pStyle w:val="Header"/>
      <w:jc w:val="right"/>
      <w:rPr>
        <w:sz w:val="24"/>
        <w:szCs w:val="24"/>
      </w:rPr>
    </w:pPr>
    <w:r w:rsidRPr="00F92148">
      <w:rPr>
        <w:sz w:val="24"/>
        <w:szCs w:val="24"/>
      </w:rPr>
      <w:fldChar w:fldCharType="begin"/>
    </w:r>
    <w:r w:rsidRPr="00F92148">
      <w:rPr>
        <w:sz w:val="24"/>
        <w:szCs w:val="24"/>
      </w:rPr>
      <w:instrText xml:space="preserve"> SUBJECT   \* MERGEFORMAT </w:instrText>
    </w:r>
    <w:r w:rsidRPr="00F92148">
      <w:rPr>
        <w:sz w:val="24"/>
        <w:szCs w:val="24"/>
      </w:rPr>
      <w:fldChar w:fldCharType="separate"/>
    </w:r>
    <w:r w:rsidR="004B7E98">
      <w:rPr>
        <w:sz w:val="24"/>
        <w:szCs w:val="24"/>
      </w:rPr>
      <w:t>EMERGENCY OPERATIONS PLAN</w:t>
    </w:r>
    <w:r w:rsidRPr="00F92148">
      <w:rPr>
        <w:sz w:val="24"/>
        <w:szCs w:val="24"/>
      </w:rPr>
      <w:fldChar w:fldCharType="end"/>
    </w:r>
  </w:p>
  <w:p w14:paraId="605A2DCB" w14:textId="77777777" w:rsidR="009F6584" w:rsidRPr="000662F4" w:rsidRDefault="009F6584" w:rsidP="000662F4">
    <w:pPr>
      <w:pStyle w:val="Header"/>
      <w:jc w:val="right"/>
      <w:rPr>
        <w:szCs w:val="20"/>
      </w:rPr>
    </w:pPr>
    <w:r w:rsidRPr="00F92148">
      <w:rPr>
        <w:noProof/>
        <w:szCs w:val="20"/>
      </w:rPr>
      <mc:AlternateContent>
        <mc:Choice Requires="wps">
          <w:drawing>
            <wp:anchor distT="0" distB="0" distL="114300" distR="114300" simplePos="0" relativeHeight="251709440" behindDoc="0" locked="0" layoutInCell="1" allowOverlap="1" wp14:anchorId="55A08D8F" wp14:editId="0B6381EA">
              <wp:simplePos x="0" y="0"/>
              <wp:positionH relativeFrom="column">
                <wp:posOffset>0</wp:posOffset>
              </wp:positionH>
              <wp:positionV relativeFrom="paragraph">
                <wp:posOffset>37465</wp:posOffset>
              </wp:positionV>
              <wp:extent cx="5937250" cy="0"/>
              <wp:effectExtent l="0" t="0" r="25400" b="19050"/>
              <wp:wrapNone/>
              <wp:docPr id="52" name="Straight Connector 52"/>
              <wp:cNvGraphicFramePr/>
              <a:graphic xmlns:a="http://schemas.openxmlformats.org/drawingml/2006/main">
                <a:graphicData uri="http://schemas.microsoft.com/office/word/2010/wordprocessingShape">
                  <wps:wsp>
                    <wps:cNvCnPr/>
                    <wps:spPr>
                      <a:xfrm>
                        <a:off x="0" y="0"/>
                        <a:ext cx="593725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F451A1" id="Straight Connector 5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46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" strokecolor="#566daf [3044]" strokeweight="1.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AF19D" w14:textId="2C58BB31" w:rsidR="009F6584" w:rsidRPr="005C1FFA" w:rsidRDefault="009F6584" w:rsidP="00A3265E">
    <w:pPr>
      <w:pStyle w:val="Header"/>
      <w:rPr>
        <w:sz w:val="24"/>
        <w:szCs w:val="24"/>
      </w:rPr>
    </w:pPr>
    <w:r>
      <w:rPr>
        <w:noProof/>
        <w:sz w:val="28"/>
      </w:rPr>
      <w:tab/>
    </w:r>
    <w:r>
      <w:rPr>
        <w:noProof/>
        <w:sz w:val="28"/>
      </w:rPr>
      <w:tab/>
      <w:t>Your agency seal/logo</w:t>
    </w:r>
  </w:p>
  <w:p w14:paraId="2D1102B4" w14:textId="7B069B8D" w:rsidR="009F6584" w:rsidRPr="0079201C" w:rsidRDefault="009F6584" w:rsidP="00FE1836">
    <w:pPr>
      <w:pStyle w:val="Header"/>
      <w:rPr>
        <w:sz w:val="24"/>
        <w:szCs w:val="24"/>
      </w:rPr>
    </w:pPr>
    <w:r>
      <w:rPr>
        <w:sz w:val="24"/>
        <w:szCs w:val="24"/>
      </w:rPr>
      <w:fldChar w:fldCharType="begin"/>
    </w:r>
    <w:r>
      <w:rPr>
        <w:sz w:val="24"/>
        <w:szCs w:val="24"/>
      </w:rPr>
      <w:instrText xml:space="preserve"> STYLEREF  Section1  \* MERGEFORMAT </w:instrText>
    </w:r>
    <w:r w:rsidR="00542234">
      <w:rPr>
        <w:sz w:val="24"/>
        <w:szCs w:val="24"/>
      </w:rPr>
      <w:fldChar w:fldCharType="separate"/>
    </w:r>
    <w:r w:rsidR="00542234">
      <w:rPr>
        <w:noProof/>
        <w:sz w:val="24"/>
        <w:szCs w:val="24"/>
      </w:rPr>
      <w:t>Record of Distribution</w:t>
    </w:r>
    <w:r>
      <w:rPr>
        <w:sz w:val="24"/>
        <w:szCs w:val="24"/>
      </w:rPr>
      <w:fldChar w:fldCharType="end"/>
    </w:r>
  </w:p>
  <w:p w14:paraId="470E5826" w14:textId="3098955C" w:rsidR="009F6584" w:rsidRPr="00A3265E" w:rsidRDefault="009F6584" w:rsidP="00A3265E">
    <w:pPr>
      <w:pStyle w:val="Header"/>
      <w:rPr>
        <w:szCs w:val="20"/>
      </w:rPr>
    </w:pPr>
    <w:r w:rsidRPr="00584B97">
      <w:rPr>
        <w:noProof/>
        <w:szCs w:val="20"/>
      </w:rPr>
      <mc:AlternateContent>
        <mc:Choice Requires="wps">
          <w:drawing>
            <wp:anchor distT="0" distB="0" distL="114300" distR="114300" simplePos="0" relativeHeight="251712512" behindDoc="0" locked="0" layoutInCell="1" allowOverlap="1" wp14:anchorId="51F63908" wp14:editId="6DF6D00E">
              <wp:simplePos x="0" y="0"/>
              <wp:positionH relativeFrom="column">
                <wp:posOffset>6350</wp:posOffset>
              </wp:positionH>
              <wp:positionV relativeFrom="paragraph">
                <wp:posOffset>45085</wp:posOffset>
              </wp:positionV>
              <wp:extent cx="5937250" cy="0"/>
              <wp:effectExtent l="0" t="0" r="25400" b="19050"/>
              <wp:wrapNone/>
              <wp:docPr id="30" name="Straight Connector 30"/>
              <wp:cNvGraphicFramePr/>
              <a:graphic xmlns:a="http://schemas.openxmlformats.org/drawingml/2006/main">
                <a:graphicData uri="http://schemas.microsoft.com/office/word/2010/wordprocessingShape">
                  <wps:wsp>
                    <wps:cNvCnPr/>
                    <wps:spPr>
                      <a:xfrm>
                        <a:off x="0" y="0"/>
                        <a:ext cx="593725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840692" id="Straight Connector 3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55pt" to="46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" strokecolor="#566daf [3044]" strokeweight="1.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2F004" w14:textId="3F773A9A" w:rsidR="009F6584" w:rsidRPr="005C1FFA" w:rsidRDefault="009F6584" w:rsidP="00A3265E">
    <w:pPr>
      <w:pStyle w:val="Header"/>
      <w:rPr>
        <w:sz w:val="24"/>
        <w:szCs w:val="24"/>
      </w:rPr>
    </w:pPr>
    <w:r>
      <w:rPr>
        <w:noProof/>
        <w:sz w:val="28"/>
      </w:rPr>
      <w:tab/>
    </w:r>
    <w:r>
      <w:rPr>
        <w:noProof/>
        <w:sz w:val="28"/>
      </w:rPr>
      <w:tab/>
      <w:t>Your Logo</w:t>
    </w:r>
  </w:p>
  <w:p w14:paraId="16EEA2C5" w14:textId="636F7601" w:rsidR="009F6584" w:rsidRPr="0079201C" w:rsidRDefault="009F6584" w:rsidP="00FE1836">
    <w:pPr>
      <w:pStyle w:val="Header"/>
      <w:rPr>
        <w:sz w:val="24"/>
        <w:szCs w:val="24"/>
      </w:rPr>
    </w:pPr>
    <w:r>
      <w:rPr>
        <w:sz w:val="24"/>
        <w:szCs w:val="24"/>
      </w:rPr>
      <w:t>table of contents</w:t>
    </w:r>
  </w:p>
  <w:p w14:paraId="5BE726D2" w14:textId="77777777" w:rsidR="009F6584" w:rsidRPr="00A3265E" w:rsidRDefault="009F6584" w:rsidP="00A3265E">
    <w:pPr>
      <w:pStyle w:val="Header"/>
      <w:rPr>
        <w:szCs w:val="20"/>
      </w:rPr>
    </w:pPr>
    <w:r w:rsidRPr="00584B97">
      <w:rPr>
        <w:noProof/>
        <w:szCs w:val="20"/>
      </w:rPr>
      <mc:AlternateContent>
        <mc:Choice Requires="wps">
          <w:drawing>
            <wp:anchor distT="0" distB="0" distL="114300" distR="114300" simplePos="0" relativeHeight="251725824" behindDoc="0" locked="0" layoutInCell="1" allowOverlap="1" wp14:anchorId="4554E858" wp14:editId="65626117">
              <wp:simplePos x="0" y="0"/>
              <wp:positionH relativeFrom="column">
                <wp:posOffset>6350</wp:posOffset>
              </wp:positionH>
              <wp:positionV relativeFrom="paragraph">
                <wp:posOffset>45085</wp:posOffset>
              </wp:positionV>
              <wp:extent cx="5937250" cy="0"/>
              <wp:effectExtent l="0" t="0" r="25400" b="19050"/>
              <wp:wrapNone/>
              <wp:docPr id="15" name="Straight Connector 15"/>
              <wp:cNvGraphicFramePr/>
              <a:graphic xmlns:a="http://schemas.openxmlformats.org/drawingml/2006/main">
                <a:graphicData uri="http://schemas.microsoft.com/office/word/2010/wordprocessingShape">
                  <wps:wsp>
                    <wps:cNvCnPr/>
                    <wps:spPr>
                      <a:xfrm>
                        <a:off x="0" y="0"/>
                        <a:ext cx="593725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90AED8" id="Straight Connector 1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55pt" to="46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" strokecolor="#566daf [3044]" strokeweight="1.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2EAB9" w14:textId="77777777" w:rsidR="009F6584" w:rsidRPr="0079201C" w:rsidRDefault="009F6584" w:rsidP="0079201C">
    <w:pPr>
      <w:pStyle w:val="Header"/>
      <w:rPr>
        <w:sz w:val="24"/>
        <w:szCs w:val="24"/>
      </w:rPr>
    </w:pPr>
    <w:r>
      <w:rPr>
        <w:noProof/>
        <w:sz w:val="48"/>
        <w:szCs w:val="48"/>
      </w:rPr>
      <w:drawing>
        <wp:anchor distT="0" distB="0" distL="114300" distR="114300" simplePos="0" relativeHeight="251723776" behindDoc="0" locked="0" layoutInCell="1" allowOverlap="1" wp14:anchorId="1A70CA72" wp14:editId="741327AA">
          <wp:simplePos x="0" y="0"/>
          <wp:positionH relativeFrom="column">
            <wp:posOffset>5180330</wp:posOffset>
          </wp:positionH>
          <wp:positionV relativeFrom="paragraph">
            <wp:posOffset>-228600</wp:posOffset>
          </wp:positionV>
          <wp:extent cx="766445" cy="6115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445" cy="611505"/>
                  </a:xfrm>
                  <a:prstGeom prst="rect">
                    <a:avLst/>
                  </a:prstGeom>
                  <a:noFill/>
                </pic:spPr>
              </pic:pic>
            </a:graphicData>
          </a:graphic>
          <wp14:sizeRelH relativeFrom="page">
            <wp14:pctWidth>0</wp14:pctWidth>
          </wp14:sizeRelH>
          <wp14:sizeRelV relativeFrom="page">
            <wp14:pctHeight>0</wp14:pctHeight>
          </wp14:sizeRelV>
        </wp:anchor>
      </w:drawing>
    </w:r>
  </w:p>
  <w:p w14:paraId="6693A35B" w14:textId="77777777" w:rsidR="009F6584" w:rsidRPr="0079201C" w:rsidRDefault="009F6584" w:rsidP="0079201C">
    <w:pPr>
      <w:pStyle w:val="Header"/>
      <w:rPr>
        <w:sz w:val="24"/>
        <w:szCs w:val="24"/>
      </w:rPr>
    </w:pPr>
    <w:r>
      <w:rPr>
        <w:sz w:val="24"/>
        <w:szCs w:val="24"/>
      </w:rPr>
      <w:fldChar w:fldCharType="begin"/>
    </w:r>
    <w:r>
      <w:rPr>
        <w:sz w:val="24"/>
        <w:szCs w:val="24"/>
      </w:rPr>
      <w:instrText xml:space="preserve"> STYLEREF  Section1  \* MERGEFORMAT </w:instrText>
    </w:r>
    <w:r>
      <w:rPr>
        <w:sz w:val="24"/>
        <w:szCs w:val="24"/>
      </w:rPr>
      <w:fldChar w:fldCharType="separate"/>
    </w:r>
    <w:r w:rsidR="004B7E98">
      <w:rPr>
        <w:noProof/>
        <w:sz w:val="24"/>
        <w:szCs w:val="24"/>
      </w:rPr>
      <w:t>Record of Distribution</w:t>
    </w:r>
    <w:r>
      <w:rPr>
        <w:sz w:val="24"/>
        <w:szCs w:val="24"/>
      </w:rPr>
      <w:fldChar w:fldCharType="end"/>
    </w:r>
  </w:p>
  <w:p w14:paraId="48EEC654" w14:textId="77777777" w:rsidR="009F6584" w:rsidRPr="0079201C" w:rsidRDefault="009F6584" w:rsidP="0079201C">
    <w:pPr>
      <w:pStyle w:val="Header"/>
      <w:rPr>
        <w:szCs w:val="20"/>
      </w:rPr>
    </w:pPr>
    <w:r w:rsidRPr="0079201C">
      <w:rPr>
        <w:noProof/>
        <w:szCs w:val="20"/>
      </w:rPr>
      <mc:AlternateContent>
        <mc:Choice Requires="wps">
          <w:drawing>
            <wp:anchor distT="0" distB="0" distL="114300" distR="114300" simplePos="0" relativeHeight="251718656" behindDoc="0" locked="0" layoutInCell="1" allowOverlap="1" wp14:anchorId="1DE5A410" wp14:editId="0DD3C4AB">
              <wp:simplePos x="0" y="0"/>
              <wp:positionH relativeFrom="column">
                <wp:posOffset>6350</wp:posOffset>
              </wp:positionH>
              <wp:positionV relativeFrom="paragraph">
                <wp:posOffset>45085</wp:posOffset>
              </wp:positionV>
              <wp:extent cx="5937250" cy="0"/>
              <wp:effectExtent l="0" t="0" r="25400" b="19050"/>
              <wp:wrapNone/>
              <wp:docPr id="7" name="Straight Connector 7"/>
              <wp:cNvGraphicFramePr/>
              <a:graphic xmlns:a="http://schemas.openxmlformats.org/drawingml/2006/main">
                <a:graphicData uri="http://schemas.microsoft.com/office/word/2010/wordprocessingShape">
                  <wps:wsp>
                    <wps:cNvCnPr/>
                    <wps:spPr>
                      <a:xfrm>
                        <a:off x="0" y="0"/>
                        <a:ext cx="593725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7D3A7" id="Straight Connector 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55pt" to="46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" strokecolor="#566daf [3044]" strokeweight="1.2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D8A20" w14:textId="5E65981E" w:rsidR="009F6584" w:rsidRPr="00F92148" w:rsidRDefault="009F6584" w:rsidP="00B60B41">
    <w:pPr>
      <w:pStyle w:val="Header"/>
      <w:jc w:val="right"/>
      <w:rPr>
        <w:sz w:val="24"/>
        <w:szCs w:val="24"/>
      </w:rPr>
    </w:pPr>
    <w:r w:rsidRPr="00BF2E9F">
      <w:rPr>
        <w:noProof/>
        <w:sz w:val="28"/>
      </w:rPr>
      <w:t xml:space="preserve"> </w:t>
    </w:r>
    <w:r>
      <w:rPr>
        <w:noProof/>
        <w:sz w:val="28"/>
      </w:rPr>
      <w:t>Your jurisdiction</w:t>
    </w:r>
  </w:p>
  <w:p w14:paraId="3C38CFEE" w14:textId="77777777" w:rsidR="009F6584" w:rsidRPr="00F92148" w:rsidRDefault="009F6584" w:rsidP="00B60B41">
    <w:pPr>
      <w:pStyle w:val="Header"/>
      <w:jc w:val="right"/>
      <w:rPr>
        <w:sz w:val="24"/>
        <w:szCs w:val="24"/>
      </w:rPr>
    </w:pPr>
    <w:r w:rsidRPr="00F92148">
      <w:rPr>
        <w:sz w:val="24"/>
        <w:szCs w:val="24"/>
      </w:rPr>
      <w:fldChar w:fldCharType="begin"/>
    </w:r>
    <w:r w:rsidRPr="00F92148">
      <w:rPr>
        <w:sz w:val="24"/>
        <w:szCs w:val="24"/>
      </w:rPr>
      <w:instrText xml:space="preserve"> SUBJECT   \* MERGEFORMAT </w:instrText>
    </w:r>
    <w:r w:rsidRPr="00F92148">
      <w:rPr>
        <w:sz w:val="24"/>
        <w:szCs w:val="24"/>
      </w:rPr>
      <w:fldChar w:fldCharType="separate"/>
    </w:r>
    <w:r w:rsidR="004B7E98">
      <w:rPr>
        <w:sz w:val="24"/>
        <w:szCs w:val="24"/>
      </w:rPr>
      <w:t>EMERGENCY OPERATIONS PLAN</w:t>
    </w:r>
    <w:r w:rsidRPr="00F92148">
      <w:rPr>
        <w:sz w:val="24"/>
        <w:szCs w:val="24"/>
      </w:rPr>
      <w:fldChar w:fldCharType="end"/>
    </w:r>
  </w:p>
  <w:p w14:paraId="6A8DC349" w14:textId="77777777" w:rsidR="009F6584" w:rsidRPr="000662F4" w:rsidRDefault="009F6584" w:rsidP="000662F4">
    <w:pPr>
      <w:pStyle w:val="Header"/>
      <w:jc w:val="right"/>
      <w:rPr>
        <w:szCs w:val="20"/>
      </w:rPr>
    </w:pPr>
    <w:r w:rsidRPr="00F92148">
      <w:rPr>
        <w:noProof/>
        <w:szCs w:val="20"/>
      </w:rPr>
      <mc:AlternateContent>
        <mc:Choice Requires="wps">
          <w:drawing>
            <wp:anchor distT="0" distB="0" distL="114300" distR="114300" simplePos="0" relativeHeight="251739136" behindDoc="0" locked="0" layoutInCell="1" allowOverlap="1" wp14:anchorId="29351467" wp14:editId="745C8889">
              <wp:simplePos x="0" y="0"/>
              <wp:positionH relativeFrom="column">
                <wp:posOffset>6350</wp:posOffset>
              </wp:positionH>
              <wp:positionV relativeFrom="paragraph">
                <wp:posOffset>45085</wp:posOffset>
              </wp:positionV>
              <wp:extent cx="5937250" cy="0"/>
              <wp:effectExtent l="0" t="0" r="25400" b="19050"/>
              <wp:wrapNone/>
              <wp:docPr id="19" name="Straight Connector 19"/>
              <wp:cNvGraphicFramePr/>
              <a:graphic xmlns:a="http://schemas.openxmlformats.org/drawingml/2006/main">
                <a:graphicData uri="http://schemas.microsoft.com/office/word/2010/wordprocessingShape">
                  <wps:wsp>
                    <wps:cNvCnPr/>
                    <wps:spPr>
                      <a:xfrm>
                        <a:off x="0" y="0"/>
                        <a:ext cx="593725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A4B92" id="Straight Connector 1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55pt" to="46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" strokecolor="#566daf [3044]" strokeweight="1.25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27FD6" w14:textId="5EF85E03" w:rsidR="009F6584" w:rsidRPr="005C1FFA" w:rsidRDefault="009F6584" w:rsidP="00793C39">
    <w:pPr>
      <w:pStyle w:val="Header"/>
      <w:rPr>
        <w:sz w:val="24"/>
        <w:szCs w:val="24"/>
      </w:rPr>
    </w:pPr>
    <w:r>
      <w:rPr>
        <w:noProof/>
        <w:sz w:val="28"/>
      </w:rPr>
      <w:tab/>
    </w:r>
    <w:r>
      <w:rPr>
        <w:noProof/>
        <w:sz w:val="28"/>
      </w:rPr>
      <w:tab/>
      <w:t>Your logo</w:t>
    </w:r>
  </w:p>
  <w:p w14:paraId="6832197A" w14:textId="4988081B" w:rsidR="009F6584" w:rsidRPr="0079201C" w:rsidRDefault="009F6584" w:rsidP="00E3345D">
    <w:pPr>
      <w:pStyle w:val="Header"/>
      <w:rPr>
        <w:sz w:val="24"/>
        <w:szCs w:val="24"/>
      </w:rPr>
    </w:pPr>
    <w:r>
      <w:rPr>
        <w:sz w:val="24"/>
        <w:szCs w:val="24"/>
      </w:rPr>
      <w:fldChar w:fldCharType="begin"/>
    </w:r>
    <w:r>
      <w:rPr>
        <w:sz w:val="24"/>
        <w:szCs w:val="24"/>
      </w:rPr>
      <w:instrText xml:space="preserve"> STYLEREF  Section1  \* MERGEFORMAT </w:instrText>
    </w:r>
    <w:r>
      <w:rPr>
        <w:sz w:val="24"/>
        <w:szCs w:val="24"/>
      </w:rPr>
      <w:fldChar w:fldCharType="separate"/>
    </w:r>
    <w:r w:rsidR="00542234">
      <w:rPr>
        <w:noProof/>
        <w:sz w:val="24"/>
        <w:szCs w:val="24"/>
      </w:rPr>
      <w:t>Glossary</w:t>
    </w:r>
    <w:r>
      <w:rPr>
        <w:sz w:val="24"/>
        <w:szCs w:val="24"/>
      </w:rPr>
      <w:fldChar w:fldCharType="end"/>
    </w:r>
  </w:p>
  <w:p w14:paraId="0F6D8A9B" w14:textId="77777777" w:rsidR="009F6584" w:rsidRPr="00793C39" w:rsidRDefault="009F6584" w:rsidP="00793C39">
    <w:pPr>
      <w:pStyle w:val="Header"/>
      <w:rPr>
        <w:szCs w:val="20"/>
      </w:rPr>
    </w:pPr>
    <w:r w:rsidRPr="00584B97">
      <w:rPr>
        <w:noProof/>
        <w:szCs w:val="20"/>
      </w:rPr>
      <mc:AlternateContent>
        <mc:Choice Requires="wps">
          <w:drawing>
            <wp:anchor distT="0" distB="0" distL="114300" distR="114300" simplePos="0" relativeHeight="251742208" behindDoc="0" locked="0" layoutInCell="1" allowOverlap="1" wp14:anchorId="1FF8B0FD" wp14:editId="22AA993A">
              <wp:simplePos x="0" y="0"/>
              <wp:positionH relativeFrom="column">
                <wp:posOffset>6350</wp:posOffset>
              </wp:positionH>
              <wp:positionV relativeFrom="paragraph">
                <wp:posOffset>45085</wp:posOffset>
              </wp:positionV>
              <wp:extent cx="5937250" cy="0"/>
              <wp:effectExtent l="0" t="0" r="25400" b="19050"/>
              <wp:wrapNone/>
              <wp:docPr id="285" name="Straight Connector 285"/>
              <wp:cNvGraphicFramePr/>
              <a:graphic xmlns:a="http://schemas.openxmlformats.org/drawingml/2006/main">
                <a:graphicData uri="http://schemas.microsoft.com/office/word/2010/wordprocessingShape">
                  <wps:wsp>
                    <wps:cNvCnPr/>
                    <wps:spPr>
                      <a:xfrm>
                        <a:off x="0" y="0"/>
                        <a:ext cx="593725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8F81F" id="Straight Connector 285"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55pt" to="46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" strokecolor="#566daf [3044]" strokeweight="1.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163809"/>
    <w:multiLevelType w:val="multilevel"/>
    <w:tmpl w:val="CF965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B63A57"/>
    <w:multiLevelType w:val="hybridMultilevel"/>
    <w:tmpl w:val="9AFC355E"/>
    <w:lvl w:ilvl="0" w:tplc="9FA4F178">
      <w:start w:val="1"/>
      <w:numFmt w:val="bullet"/>
      <w:lvlText w:val=""/>
      <w:lvlJc w:val="left"/>
      <w:pPr>
        <w:ind w:left="720" w:hanging="360"/>
      </w:pPr>
      <w:rPr>
        <w:rFonts w:ascii="Symbol" w:hAnsi="Symbol" w:hint="default"/>
      </w:rPr>
    </w:lvl>
    <w:lvl w:ilvl="1" w:tplc="04090005">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A4A044A"/>
    <w:multiLevelType w:val="hybridMultilevel"/>
    <w:tmpl w:val="2F9CD67E"/>
    <w:lvl w:ilvl="0" w:tplc="8BB8BD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A6E730D"/>
    <w:multiLevelType w:val="hybridMultilevel"/>
    <w:tmpl w:val="1B6C792E"/>
    <w:lvl w:ilvl="0" w:tplc="9FA4F178">
      <w:start w:val="1"/>
      <w:numFmt w:val="bullet"/>
      <w:pStyle w:val="Heading6"/>
      <w:lvlText w:val=""/>
      <w:lvlJc w:val="left"/>
      <w:pPr>
        <w:ind w:left="180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15:restartNumberingAfterBreak="0">
    <w:nsid w:val="32860023"/>
    <w:multiLevelType w:val="multilevel"/>
    <w:tmpl w:val="F81E1E7C"/>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b w:val="0"/>
      </w:rPr>
    </w:lvl>
    <w:lvl w:ilvl="3">
      <w:start w:val="1"/>
      <w:numFmt w:val="bullet"/>
      <w:pStyle w:val="ListParagraph"/>
      <w:lvlText w:val=""/>
      <w:lvlJc w:val="left"/>
      <w:pPr>
        <w:ind w:left="2160" w:firstLine="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o"/>
      <w:lvlJc w:val="left"/>
      <w:pPr>
        <w:ind w:left="2880" w:firstLine="0"/>
      </w:pPr>
      <w:rPr>
        <w:rFonts w:ascii="Courier New" w:hAnsi="Courier New" w:cs="Courier New" w:hint="default"/>
        <w:b w:val="0"/>
        <w:i w:val="0"/>
        <w:color w:val="auto"/>
      </w:rPr>
    </w:lvl>
    <w:lvl w:ilvl="5">
      <w:start w:val="1"/>
      <w:numFmt w:val="lowerLetter"/>
      <w:lvlText w:val="(%6)"/>
      <w:lvlJc w:val="left"/>
      <w:pPr>
        <w:ind w:left="3600" w:firstLine="0"/>
      </w:pPr>
      <w:rPr>
        <w:rFonts w:hint="default"/>
        <w:b w:val="0"/>
        <w:i w:val="0"/>
        <w:color w:val="auto"/>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 w15:restartNumberingAfterBreak="0">
    <w:nsid w:val="4FEF5A26"/>
    <w:multiLevelType w:val="hybridMultilevel"/>
    <w:tmpl w:val="37202380"/>
    <w:lvl w:ilvl="0" w:tplc="3E466708">
      <w:start w:val="1"/>
      <w:numFmt w:val="bullet"/>
      <w:pStyle w:val="Heading8"/>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50701F09"/>
    <w:multiLevelType w:val="multilevel"/>
    <w:tmpl w:val="84CE6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987665A"/>
    <w:multiLevelType w:val="hybridMultilevel"/>
    <w:tmpl w:val="C928969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5D32010B"/>
    <w:multiLevelType w:val="hybridMultilevel"/>
    <w:tmpl w:val="A31E615E"/>
    <w:lvl w:ilvl="0" w:tplc="BD4CA1CC">
      <w:start w:val="1"/>
      <w:numFmt w:val="lowerLetter"/>
      <w:pStyle w:val="Heading5"/>
      <w:lvlText w:val="%1)"/>
      <w:lvlJc w:val="left"/>
      <w:pPr>
        <w:ind w:left="1440" w:hanging="360"/>
      </w:pPr>
      <w:rPr>
        <w:rFonts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DF354BF"/>
    <w:multiLevelType w:val="hybridMultilevel"/>
    <w:tmpl w:val="C0F6290A"/>
    <w:lvl w:ilvl="0" w:tplc="9FA4F178">
      <w:start w:val="1"/>
      <w:numFmt w:val="bullet"/>
      <w:lvlText w:val=""/>
      <w:lvlJc w:val="left"/>
      <w:pPr>
        <w:ind w:left="720" w:hanging="360"/>
      </w:pPr>
      <w:rPr>
        <w:rFonts w:ascii="Symbol" w:hAnsi="Symbol" w:hint="default"/>
      </w:rPr>
    </w:lvl>
    <w:lvl w:ilvl="1" w:tplc="04090005">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715343A2"/>
    <w:multiLevelType w:val="hybridMultilevel"/>
    <w:tmpl w:val="2D64A98C"/>
    <w:lvl w:ilvl="0" w:tplc="8A8CB0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87E3D36"/>
    <w:multiLevelType w:val="hybridMultilevel"/>
    <w:tmpl w:val="62F6D14A"/>
    <w:lvl w:ilvl="0" w:tplc="99721286">
      <w:start w:val="1"/>
      <w:numFmt w:val="bullet"/>
      <w:pStyle w:val="Heading7"/>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7CB46420"/>
    <w:multiLevelType w:val="hybridMultilevel"/>
    <w:tmpl w:val="BE12342E"/>
    <w:lvl w:ilvl="0" w:tplc="0409000B">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D834CEF"/>
    <w:multiLevelType w:val="hybridMultilevel"/>
    <w:tmpl w:val="4CFA9B54"/>
    <w:lvl w:ilvl="0" w:tplc="9FA4F178">
      <w:start w:val="1"/>
      <w:numFmt w:val="bullet"/>
      <w:lvlText w:val=""/>
      <w:lvlJc w:val="left"/>
      <w:pPr>
        <w:ind w:left="108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4"/>
  </w:num>
  <w:num w:numId="2">
    <w:abstractNumId w:val="3"/>
  </w:num>
  <w:num w:numId="3">
    <w:abstractNumId w:val="5"/>
  </w:num>
  <w:num w:numId="4">
    <w:abstractNumId w:val="11"/>
  </w:num>
  <w:num w:numId="5">
    <w:abstractNumId w:val="8"/>
  </w:num>
  <w:num w:numId="6">
    <w:abstractNumId w:val="12"/>
  </w:num>
  <w:num w:numId="7">
    <w:abstractNumId w:val="13"/>
  </w:num>
  <w:num w:numId="8">
    <w:abstractNumId w:val="1"/>
  </w:num>
  <w:num w:numId="9">
    <w:abstractNumId w:val="9"/>
  </w:num>
  <w:num w:numId="10">
    <w:abstractNumId w:val="0"/>
  </w:num>
  <w:num w:numId="11">
    <w:abstractNumId w:val="6"/>
  </w:num>
  <w:num w:numId="12">
    <w:abstractNumId w:val="3"/>
  </w:num>
  <w:num w:numId="13">
    <w:abstractNumId w:val="3"/>
  </w:num>
  <w:num w:numId="14">
    <w:abstractNumId w:val="4"/>
  </w:num>
  <w:num w:numId="15">
    <w:abstractNumId w:val="3"/>
  </w:num>
  <w:num w:numId="16">
    <w:abstractNumId w:val="3"/>
  </w:num>
  <w:num w:numId="17">
    <w:abstractNumId w:val="3"/>
  </w:num>
  <w:num w:numId="18">
    <w:abstractNumId w:val="10"/>
  </w:num>
  <w:num w:numId="19">
    <w:abstractNumId w:val="3"/>
  </w:num>
  <w:num w:numId="20">
    <w:abstractNumId w:val="3"/>
  </w:num>
  <w:num w:numId="21">
    <w:abstractNumId w:val="7"/>
  </w:num>
  <w:num w:numId="2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60"/>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FA0"/>
    <w:rsid w:val="000032A1"/>
    <w:rsid w:val="0000427A"/>
    <w:rsid w:val="00005658"/>
    <w:rsid w:val="0000635D"/>
    <w:rsid w:val="00007780"/>
    <w:rsid w:val="000109CC"/>
    <w:rsid w:val="00010D45"/>
    <w:rsid w:val="000123F3"/>
    <w:rsid w:val="0001635E"/>
    <w:rsid w:val="000169C9"/>
    <w:rsid w:val="00017481"/>
    <w:rsid w:val="000213A5"/>
    <w:rsid w:val="00022B17"/>
    <w:rsid w:val="000231F8"/>
    <w:rsid w:val="0002416B"/>
    <w:rsid w:val="0002475E"/>
    <w:rsid w:val="000263B3"/>
    <w:rsid w:val="000301C2"/>
    <w:rsid w:val="000306AC"/>
    <w:rsid w:val="00031772"/>
    <w:rsid w:val="000322D2"/>
    <w:rsid w:val="00036886"/>
    <w:rsid w:val="00036B18"/>
    <w:rsid w:val="00036CAB"/>
    <w:rsid w:val="00037A6F"/>
    <w:rsid w:val="00037DEE"/>
    <w:rsid w:val="00037EBA"/>
    <w:rsid w:val="000422AB"/>
    <w:rsid w:val="00046AF2"/>
    <w:rsid w:val="00047ED7"/>
    <w:rsid w:val="00050223"/>
    <w:rsid w:val="000513F8"/>
    <w:rsid w:val="000524A8"/>
    <w:rsid w:val="00052F5C"/>
    <w:rsid w:val="000536E6"/>
    <w:rsid w:val="0005421E"/>
    <w:rsid w:val="00055035"/>
    <w:rsid w:val="00056850"/>
    <w:rsid w:val="000615B9"/>
    <w:rsid w:val="00061999"/>
    <w:rsid w:val="00062801"/>
    <w:rsid w:val="00065D26"/>
    <w:rsid w:val="000662F4"/>
    <w:rsid w:val="000675B1"/>
    <w:rsid w:val="000705E4"/>
    <w:rsid w:val="00070D05"/>
    <w:rsid w:val="00070F56"/>
    <w:rsid w:val="000740A5"/>
    <w:rsid w:val="00074435"/>
    <w:rsid w:val="000746EA"/>
    <w:rsid w:val="00074797"/>
    <w:rsid w:val="000749ED"/>
    <w:rsid w:val="00076894"/>
    <w:rsid w:val="00077013"/>
    <w:rsid w:val="00077282"/>
    <w:rsid w:val="0008080B"/>
    <w:rsid w:val="00081216"/>
    <w:rsid w:val="000827A1"/>
    <w:rsid w:val="00083BE9"/>
    <w:rsid w:val="00084D4F"/>
    <w:rsid w:val="00084F60"/>
    <w:rsid w:val="000862FA"/>
    <w:rsid w:val="00090705"/>
    <w:rsid w:val="00093318"/>
    <w:rsid w:val="00096E17"/>
    <w:rsid w:val="000A3826"/>
    <w:rsid w:val="000A4AB7"/>
    <w:rsid w:val="000A61E8"/>
    <w:rsid w:val="000A7670"/>
    <w:rsid w:val="000B1539"/>
    <w:rsid w:val="000B5496"/>
    <w:rsid w:val="000B55DC"/>
    <w:rsid w:val="000B6813"/>
    <w:rsid w:val="000B770B"/>
    <w:rsid w:val="000B7DCA"/>
    <w:rsid w:val="000B7DFA"/>
    <w:rsid w:val="000B7E79"/>
    <w:rsid w:val="000C097A"/>
    <w:rsid w:val="000C0A4E"/>
    <w:rsid w:val="000C19DE"/>
    <w:rsid w:val="000C1E3C"/>
    <w:rsid w:val="000C35BB"/>
    <w:rsid w:val="000C7525"/>
    <w:rsid w:val="000C7F94"/>
    <w:rsid w:val="000D03E9"/>
    <w:rsid w:val="000D0BA9"/>
    <w:rsid w:val="000D23A9"/>
    <w:rsid w:val="000D2801"/>
    <w:rsid w:val="000D2E57"/>
    <w:rsid w:val="000D6E9D"/>
    <w:rsid w:val="000E146E"/>
    <w:rsid w:val="000E24E3"/>
    <w:rsid w:val="000E3497"/>
    <w:rsid w:val="000E350D"/>
    <w:rsid w:val="000E5546"/>
    <w:rsid w:val="000E5719"/>
    <w:rsid w:val="000E7CB9"/>
    <w:rsid w:val="000F09C9"/>
    <w:rsid w:val="000F4A80"/>
    <w:rsid w:val="000F552B"/>
    <w:rsid w:val="000F57FF"/>
    <w:rsid w:val="000F7183"/>
    <w:rsid w:val="000F71A3"/>
    <w:rsid w:val="000F75C5"/>
    <w:rsid w:val="001003C4"/>
    <w:rsid w:val="00103EFB"/>
    <w:rsid w:val="0010474B"/>
    <w:rsid w:val="0010569A"/>
    <w:rsid w:val="0010675C"/>
    <w:rsid w:val="0011070E"/>
    <w:rsid w:val="00113BEE"/>
    <w:rsid w:val="00114BAD"/>
    <w:rsid w:val="001168A8"/>
    <w:rsid w:val="0012217C"/>
    <w:rsid w:val="001226D5"/>
    <w:rsid w:val="001238FB"/>
    <w:rsid w:val="0012442C"/>
    <w:rsid w:val="0012623A"/>
    <w:rsid w:val="0013217A"/>
    <w:rsid w:val="00140525"/>
    <w:rsid w:val="001407DF"/>
    <w:rsid w:val="00143E3F"/>
    <w:rsid w:val="00144C73"/>
    <w:rsid w:val="001464A2"/>
    <w:rsid w:val="00146D6F"/>
    <w:rsid w:val="001501DF"/>
    <w:rsid w:val="0015028E"/>
    <w:rsid w:val="00151065"/>
    <w:rsid w:val="00155BF7"/>
    <w:rsid w:val="001563DA"/>
    <w:rsid w:val="00156950"/>
    <w:rsid w:val="00157D95"/>
    <w:rsid w:val="00160D5A"/>
    <w:rsid w:val="00166BC7"/>
    <w:rsid w:val="00171531"/>
    <w:rsid w:val="001731DB"/>
    <w:rsid w:val="00173754"/>
    <w:rsid w:val="0017467E"/>
    <w:rsid w:val="00174C99"/>
    <w:rsid w:val="00182310"/>
    <w:rsid w:val="00185172"/>
    <w:rsid w:val="001863FB"/>
    <w:rsid w:val="001879FD"/>
    <w:rsid w:val="00187C2D"/>
    <w:rsid w:val="00190850"/>
    <w:rsid w:val="001913B9"/>
    <w:rsid w:val="00191CBC"/>
    <w:rsid w:val="0019246A"/>
    <w:rsid w:val="0019282E"/>
    <w:rsid w:val="00195178"/>
    <w:rsid w:val="00195ABB"/>
    <w:rsid w:val="00196143"/>
    <w:rsid w:val="00196D1C"/>
    <w:rsid w:val="0019786D"/>
    <w:rsid w:val="001A0FC7"/>
    <w:rsid w:val="001A1FDE"/>
    <w:rsid w:val="001A2D38"/>
    <w:rsid w:val="001A4AE8"/>
    <w:rsid w:val="001A5046"/>
    <w:rsid w:val="001A6273"/>
    <w:rsid w:val="001A7237"/>
    <w:rsid w:val="001A79F4"/>
    <w:rsid w:val="001A7ADA"/>
    <w:rsid w:val="001A7D15"/>
    <w:rsid w:val="001B130E"/>
    <w:rsid w:val="001B637F"/>
    <w:rsid w:val="001B79DF"/>
    <w:rsid w:val="001C15C2"/>
    <w:rsid w:val="001C19E4"/>
    <w:rsid w:val="001C3BB0"/>
    <w:rsid w:val="001C4DAD"/>
    <w:rsid w:val="001C64E3"/>
    <w:rsid w:val="001C7DFA"/>
    <w:rsid w:val="001D0835"/>
    <w:rsid w:val="001D1131"/>
    <w:rsid w:val="001D23AD"/>
    <w:rsid w:val="001D42F6"/>
    <w:rsid w:val="001D5212"/>
    <w:rsid w:val="001D5D85"/>
    <w:rsid w:val="001D76DE"/>
    <w:rsid w:val="001D7B8A"/>
    <w:rsid w:val="001E01B2"/>
    <w:rsid w:val="001E07E1"/>
    <w:rsid w:val="001E0D3D"/>
    <w:rsid w:val="001E1009"/>
    <w:rsid w:val="001E15FB"/>
    <w:rsid w:val="001E20C6"/>
    <w:rsid w:val="001E3054"/>
    <w:rsid w:val="001F0B39"/>
    <w:rsid w:val="001F3D85"/>
    <w:rsid w:val="001F5238"/>
    <w:rsid w:val="001F54DF"/>
    <w:rsid w:val="001F7738"/>
    <w:rsid w:val="00200C46"/>
    <w:rsid w:val="00202507"/>
    <w:rsid w:val="00203CD0"/>
    <w:rsid w:val="002042CB"/>
    <w:rsid w:val="00204368"/>
    <w:rsid w:val="00205A0B"/>
    <w:rsid w:val="0021084F"/>
    <w:rsid w:val="00212D3D"/>
    <w:rsid w:val="00213C66"/>
    <w:rsid w:val="00215D77"/>
    <w:rsid w:val="00217B4B"/>
    <w:rsid w:val="00220A4A"/>
    <w:rsid w:val="002229B0"/>
    <w:rsid w:val="00222F10"/>
    <w:rsid w:val="0022548B"/>
    <w:rsid w:val="00226168"/>
    <w:rsid w:val="00227AB6"/>
    <w:rsid w:val="00227D93"/>
    <w:rsid w:val="002305FA"/>
    <w:rsid w:val="00231277"/>
    <w:rsid w:val="00231A9A"/>
    <w:rsid w:val="0023289B"/>
    <w:rsid w:val="002336B4"/>
    <w:rsid w:val="002349F1"/>
    <w:rsid w:val="0023579B"/>
    <w:rsid w:val="002376DB"/>
    <w:rsid w:val="002400C6"/>
    <w:rsid w:val="002424EC"/>
    <w:rsid w:val="00243D2E"/>
    <w:rsid w:val="00245011"/>
    <w:rsid w:val="00246D89"/>
    <w:rsid w:val="00247EEA"/>
    <w:rsid w:val="00250B2F"/>
    <w:rsid w:val="00251DC8"/>
    <w:rsid w:val="00253506"/>
    <w:rsid w:val="00253CE2"/>
    <w:rsid w:val="00257814"/>
    <w:rsid w:val="0026095A"/>
    <w:rsid w:val="00261CA5"/>
    <w:rsid w:val="002620A5"/>
    <w:rsid w:val="0026416D"/>
    <w:rsid w:val="002645B2"/>
    <w:rsid w:val="00265ABD"/>
    <w:rsid w:val="00267B6C"/>
    <w:rsid w:val="00270764"/>
    <w:rsid w:val="002743F2"/>
    <w:rsid w:val="002806DD"/>
    <w:rsid w:val="002834C4"/>
    <w:rsid w:val="00283DF1"/>
    <w:rsid w:val="002865AD"/>
    <w:rsid w:val="002871F4"/>
    <w:rsid w:val="002875F6"/>
    <w:rsid w:val="00290F66"/>
    <w:rsid w:val="00291679"/>
    <w:rsid w:val="0029193F"/>
    <w:rsid w:val="00291D06"/>
    <w:rsid w:val="00292334"/>
    <w:rsid w:val="0029335A"/>
    <w:rsid w:val="0029752C"/>
    <w:rsid w:val="002A06E4"/>
    <w:rsid w:val="002A20CD"/>
    <w:rsid w:val="002A2C1C"/>
    <w:rsid w:val="002A4F0B"/>
    <w:rsid w:val="002A53C4"/>
    <w:rsid w:val="002A6E23"/>
    <w:rsid w:val="002B32C2"/>
    <w:rsid w:val="002B42B7"/>
    <w:rsid w:val="002B78D3"/>
    <w:rsid w:val="002B7ADC"/>
    <w:rsid w:val="002C010E"/>
    <w:rsid w:val="002C2ABC"/>
    <w:rsid w:val="002C32C2"/>
    <w:rsid w:val="002C3511"/>
    <w:rsid w:val="002C3961"/>
    <w:rsid w:val="002C5E3B"/>
    <w:rsid w:val="002C666F"/>
    <w:rsid w:val="002C70D8"/>
    <w:rsid w:val="002D0898"/>
    <w:rsid w:val="002D2E1F"/>
    <w:rsid w:val="002D3D09"/>
    <w:rsid w:val="002D43BC"/>
    <w:rsid w:val="002D5973"/>
    <w:rsid w:val="002D68FF"/>
    <w:rsid w:val="002E2CF2"/>
    <w:rsid w:val="002E5223"/>
    <w:rsid w:val="002E7916"/>
    <w:rsid w:val="002F003A"/>
    <w:rsid w:val="002F0632"/>
    <w:rsid w:val="002F0884"/>
    <w:rsid w:val="002F1335"/>
    <w:rsid w:val="002F2903"/>
    <w:rsid w:val="002F313F"/>
    <w:rsid w:val="002F40B6"/>
    <w:rsid w:val="002F66E0"/>
    <w:rsid w:val="002F6F73"/>
    <w:rsid w:val="002F7B6A"/>
    <w:rsid w:val="00300270"/>
    <w:rsid w:val="003007E8"/>
    <w:rsid w:val="00300B3D"/>
    <w:rsid w:val="00302997"/>
    <w:rsid w:val="003047A5"/>
    <w:rsid w:val="003178A9"/>
    <w:rsid w:val="00317F2C"/>
    <w:rsid w:val="003304CD"/>
    <w:rsid w:val="00330D62"/>
    <w:rsid w:val="003310F7"/>
    <w:rsid w:val="00331D61"/>
    <w:rsid w:val="00341251"/>
    <w:rsid w:val="0034288D"/>
    <w:rsid w:val="003431C0"/>
    <w:rsid w:val="00343299"/>
    <w:rsid w:val="003433A5"/>
    <w:rsid w:val="0034371D"/>
    <w:rsid w:val="00344347"/>
    <w:rsid w:val="0034508C"/>
    <w:rsid w:val="00346157"/>
    <w:rsid w:val="003466A4"/>
    <w:rsid w:val="00346B93"/>
    <w:rsid w:val="0035088F"/>
    <w:rsid w:val="00353AFD"/>
    <w:rsid w:val="00354C83"/>
    <w:rsid w:val="0035591F"/>
    <w:rsid w:val="003560E7"/>
    <w:rsid w:val="00360B02"/>
    <w:rsid w:val="00366A0E"/>
    <w:rsid w:val="00372469"/>
    <w:rsid w:val="003724C6"/>
    <w:rsid w:val="0037305C"/>
    <w:rsid w:val="00373403"/>
    <w:rsid w:val="00373E68"/>
    <w:rsid w:val="0037467A"/>
    <w:rsid w:val="00380D07"/>
    <w:rsid w:val="003827CD"/>
    <w:rsid w:val="0038343B"/>
    <w:rsid w:val="00391B7A"/>
    <w:rsid w:val="003928D5"/>
    <w:rsid w:val="00395474"/>
    <w:rsid w:val="003A36AF"/>
    <w:rsid w:val="003A515C"/>
    <w:rsid w:val="003A58AD"/>
    <w:rsid w:val="003A6D95"/>
    <w:rsid w:val="003B0868"/>
    <w:rsid w:val="003B386E"/>
    <w:rsid w:val="003B4A11"/>
    <w:rsid w:val="003B60AD"/>
    <w:rsid w:val="003B66C7"/>
    <w:rsid w:val="003B6E8E"/>
    <w:rsid w:val="003B7BFE"/>
    <w:rsid w:val="003C026B"/>
    <w:rsid w:val="003C27BA"/>
    <w:rsid w:val="003C294C"/>
    <w:rsid w:val="003C2DAF"/>
    <w:rsid w:val="003C3531"/>
    <w:rsid w:val="003C49E3"/>
    <w:rsid w:val="003C5C23"/>
    <w:rsid w:val="003C5F11"/>
    <w:rsid w:val="003C6FC6"/>
    <w:rsid w:val="003C731C"/>
    <w:rsid w:val="003D270C"/>
    <w:rsid w:val="003D2DAB"/>
    <w:rsid w:val="003D6A16"/>
    <w:rsid w:val="003D6C45"/>
    <w:rsid w:val="003D701A"/>
    <w:rsid w:val="003E156D"/>
    <w:rsid w:val="003E2353"/>
    <w:rsid w:val="003E3CBD"/>
    <w:rsid w:val="003E3D05"/>
    <w:rsid w:val="003E3E83"/>
    <w:rsid w:val="003E6693"/>
    <w:rsid w:val="003F1442"/>
    <w:rsid w:val="003F44DA"/>
    <w:rsid w:val="003F678B"/>
    <w:rsid w:val="003F7529"/>
    <w:rsid w:val="003F7817"/>
    <w:rsid w:val="003F7DD1"/>
    <w:rsid w:val="00402624"/>
    <w:rsid w:val="00406F65"/>
    <w:rsid w:val="00412242"/>
    <w:rsid w:val="00413371"/>
    <w:rsid w:val="00415897"/>
    <w:rsid w:val="00416EA6"/>
    <w:rsid w:val="0041771C"/>
    <w:rsid w:val="004207E5"/>
    <w:rsid w:val="00420B55"/>
    <w:rsid w:val="00422466"/>
    <w:rsid w:val="00423FF9"/>
    <w:rsid w:val="004253D3"/>
    <w:rsid w:val="004266DE"/>
    <w:rsid w:val="004306B2"/>
    <w:rsid w:val="00432881"/>
    <w:rsid w:val="00436483"/>
    <w:rsid w:val="004423C5"/>
    <w:rsid w:val="004424F0"/>
    <w:rsid w:val="004463ED"/>
    <w:rsid w:val="00446BEF"/>
    <w:rsid w:val="00451AA5"/>
    <w:rsid w:val="00451DB2"/>
    <w:rsid w:val="00455888"/>
    <w:rsid w:val="004565F9"/>
    <w:rsid w:val="00457AE5"/>
    <w:rsid w:val="0046088D"/>
    <w:rsid w:val="004623A4"/>
    <w:rsid w:val="00463723"/>
    <w:rsid w:val="0046393E"/>
    <w:rsid w:val="004662DC"/>
    <w:rsid w:val="00472FBD"/>
    <w:rsid w:val="0047520E"/>
    <w:rsid w:val="00476872"/>
    <w:rsid w:val="00476F11"/>
    <w:rsid w:val="00477035"/>
    <w:rsid w:val="00477EA2"/>
    <w:rsid w:val="0048055C"/>
    <w:rsid w:val="004808A8"/>
    <w:rsid w:val="00482E0E"/>
    <w:rsid w:val="00483838"/>
    <w:rsid w:val="00490454"/>
    <w:rsid w:val="00490ABE"/>
    <w:rsid w:val="00491A4C"/>
    <w:rsid w:val="00493CC3"/>
    <w:rsid w:val="00495BEF"/>
    <w:rsid w:val="004A0F31"/>
    <w:rsid w:val="004A0F92"/>
    <w:rsid w:val="004B1373"/>
    <w:rsid w:val="004B2AE3"/>
    <w:rsid w:val="004B3997"/>
    <w:rsid w:val="004B3D56"/>
    <w:rsid w:val="004B41C6"/>
    <w:rsid w:val="004B45D9"/>
    <w:rsid w:val="004B464C"/>
    <w:rsid w:val="004B687A"/>
    <w:rsid w:val="004B7E98"/>
    <w:rsid w:val="004C01E0"/>
    <w:rsid w:val="004C2815"/>
    <w:rsid w:val="004C6B9A"/>
    <w:rsid w:val="004C6C8C"/>
    <w:rsid w:val="004D0099"/>
    <w:rsid w:val="004D117A"/>
    <w:rsid w:val="004D2F36"/>
    <w:rsid w:val="004D3098"/>
    <w:rsid w:val="004D7397"/>
    <w:rsid w:val="004E0C3F"/>
    <w:rsid w:val="004E2029"/>
    <w:rsid w:val="004E7068"/>
    <w:rsid w:val="004F1366"/>
    <w:rsid w:val="004F3081"/>
    <w:rsid w:val="004F5D68"/>
    <w:rsid w:val="004F7C4E"/>
    <w:rsid w:val="0050350B"/>
    <w:rsid w:val="005047BD"/>
    <w:rsid w:val="005100B5"/>
    <w:rsid w:val="00512A95"/>
    <w:rsid w:val="00515363"/>
    <w:rsid w:val="00517903"/>
    <w:rsid w:val="00517FD1"/>
    <w:rsid w:val="0052038E"/>
    <w:rsid w:val="00521224"/>
    <w:rsid w:val="005235FD"/>
    <w:rsid w:val="00524A7D"/>
    <w:rsid w:val="00527232"/>
    <w:rsid w:val="0053155C"/>
    <w:rsid w:val="005323C2"/>
    <w:rsid w:val="00532F3D"/>
    <w:rsid w:val="005338E1"/>
    <w:rsid w:val="00542234"/>
    <w:rsid w:val="0054254D"/>
    <w:rsid w:val="00543C13"/>
    <w:rsid w:val="00544CFC"/>
    <w:rsid w:val="005501D5"/>
    <w:rsid w:val="005502EF"/>
    <w:rsid w:val="00551856"/>
    <w:rsid w:val="005531DF"/>
    <w:rsid w:val="00553639"/>
    <w:rsid w:val="00554187"/>
    <w:rsid w:val="005547ED"/>
    <w:rsid w:val="00555A05"/>
    <w:rsid w:val="00555C0B"/>
    <w:rsid w:val="005564F4"/>
    <w:rsid w:val="0056030C"/>
    <w:rsid w:val="00562831"/>
    <w:rsid w:val="0056519D"/>
    <w:rsid w:val="0056544E"/>
    <w:rsid w:val="0056548C"/>
    <w:rsid w:val="00566415"/>
    <w:rsid w:val="0057019B"/>
    <w:rsid w:val="0057437F"/>
    <w:rsid w:val="00576192"/>
    <w:rsid w:val="0057682E"/>
    <w:rsid w:val="0058216E"/>
    <w:rsid w:val="0058419F"/>
    <w:rsid w:val="00584B97"/>
    <w:rsid w:val="00585B98"/>
    <w:rsid w:val="00586A49"/>
    <w:rsid w:val="00587E0A"/>
    <w:rsid w:val="00590DA9"/>
    <w:rsid w:val="00592A4B"/>
    <w:rsid w:val="00593F89"/>
    <w:rsid w:val="00594582"/>
    <w:rsid w:val="00597914"/>
    <w:rsid w:val="005A22F4"/>
    <w:rsid w:val="005A470E"/>
    <w:rsid w:val="005A5A9B"/>
    <w:rsid w:val="005A7EA7"/>
    <w:rsid w:val="005B20F5"/>
    <w:rsid w:val="005B4127"/>
    <w:rsid w:val="005B4ECA"/>
    <w:rsid w:val="005B7E35"/>
    <w:rsid w:val="005C1FFA"/>
    <w:rsid w:val="005C5244"/>
    <w:rsid w:val="005C68DE"/>
    <w:rsid w:val="005C79D1"/>
    <w:rsid w:val="005D184A"/>
    <w:rsid w:val="005D1F36"/>
    <w:rsid w:val="005D474D"/>
    <w:rsid w:val="005D773E"/>
    <w:rsid w:val="005D7920"/>
    <w:rsid w:val="005E00DE"/>
    <w:rsid w:val="005E1C85"/>
    <w:rsid w:val="005F1F59"/>
    <w:rsid w:val="005F3353"/>
    <w:rsid w:val="005F36E8"/>
    <w:rsid w:val="005F3C47"/>
    <w:rsid w:val="005F5370"/>
    <w:rsid w:val="00601B44"/>
    <w:rsid w:val="00603857"/>
    <w:rsid w:val="0060394A"/>
    <w:rsid w:val="00603EB3"/>
    <w:rsid w:val="00604B38"/>
    <w:rsid w:val="00606EC2"/>
    <w:rsid w:val="006073E7"/>
    <w:rsid w:val="0061242B"/>
    <w:rsid w:val="006125F9"/>
    <w:rsid w:val="006128D9"/>
    <w:rsid w:val="006131AF"/>
    <w:rsid w:val="006134F4"/>
    <w:rsid w:val="00617AFD"/>
    <w:rsid w:val="00622016"/>
    <w:rsid w:val="006223E1"/>
    <w:rsid w:val="00622E6B"/>
    <w:rsid w:val="00623D80"/>
    <w:rsid w:val="00625EA8"/>
    <w:rsid w:val="0062616A"/>
    <w:rsid w:val="00626A58"/>
    <w:rsid w:val="006272B0"/>
    <w:rsid w:val="00631FB6"/>
    <w:rsid w:val="00632636"/>
    <w:rsid w:val="00641B8E"/>
    <w:rsid w:val="006420C5"/>
    <w:rsid w:val="00642B60"/>
    <w:rsid w:val="00645630"/>
    <w:rsid w:val="00645DB5"/>
    <w:rsid w:val="00647658"/>
    <w:rsid w:val="00654DE1"/>
    <w:rsid w:val="00657A15"/>
    <w:rsid w:val="006604FD"/>
    <w:rsid w:val="00661A39"/>
    <w:rsid w:val="00662584"/>
    <w:rsid w:val="00662CFC"/>
    <w:rsid w:val="00662FD1"/>
    <w:rsid w:val="0066398C"/>
    <w:rsid w:val="00665DFA"/>
    <w:rsid w:val="00671DF6"/>
    <w:rsid w:val="00671ED9"/>
    <w:rsid w:val="006733CF"/>
    <w:rsid w:val="0067411B"/>
    <w:rsid w:val="006752BB"/>
    <w:rsid w:val="0067563F"/>
    <w:rsid w:val="00677FDC"/>
    <w:rsid w:val="0068030C"/>
    <w:rsid w:val="0068047F"/>
    <w:rsid w:val="00680F52"/>
    <w:rsid w:val="00681B0A"/>
    <w:rsid w:val="00681F37"/>
    <w:rsid w:val="006821C3"/>
    <w:rsid w:val="006826D3"/>
    <w:rsid w:val="00682EBE"/>
    <w:rsid w:val="006850EB"/>
    <w:rsid w:val="00690689"/>
    <w:rsid w:val="006908E0"/>
    <w:rsid w:val="006937D4"/>
    <w:rsid w:val="00694FD1"/>
    <w:rsid w:val="00696162"/>
    <w:rsid w:val="006A0E7E"/>
    <w:rsid w:val="006A1298"/>
    <w:rsid w:val="006A4B07"/>
    <w:rsid w:val="006B23C0"/>
    <w:rsid w:val="006B2C25"/>
    <w:rsid w:val="006B34C7"/>
    <w:rsid w:val="006B40A5"/>
    <w:rsid w:val="006C020A"/>
    <w:rsid w:val="006C035B"/>
    <w:rsid w:val="006C2D12"/>
    <w:rsid w:val="006C43AA"/>
    <w:rsid w:val="006C48B3"/>
    <w:rsid w:val="006C56DE"/>
    <w:rsid w:val="006C5890"/>
    <w:rsid w:val="006C6338"/>
    <w:rsid w:val="006C6E59"/>
    <w:rsid w:val="006D03B3"/>
    <w:rsid w:val="006D047E"/>
    <w:rsid w:val="006D1522"/>
    <w:rsid w:val="006D4B05"/>
    <w:rsid w:val="006D5721"/>
    <w:rsid w:val="006D6BC2"/>
    <w:rsid w:val="006D6F3D"/>
    <w:rsid w:val="006D7074"/>
    <w:rsid w:val="006E1A00"/>
    <w:rsid w:val="006E1E5E"/>
    <w:rsid w:val="006E372B"/>
    <w:rsid w:val="006E41FB"/>
    <w:rsid w:val="006E7ADC"/>
    <w:rsid w:val="006F02E6"/>
    <w:rsid w:val="006F1909"/>
    <w:rsid w:val="006F1BE4"/>
    <w:rsid w:val="006F2935"/>
    <w:rsid w:val="006F2FA0"/>
    <w:rsid w:val="00701088"/>
    <w:rsid w:val="00701E25"/>
    <w:rsid w:val="00702F87"/>
    <w:rsid w:val="007035A9"/>
    <w:rsid w:val="007043D8"/>
    <w:rsid w:val="007105DF"/>
    <w:rsid w:val="00710712"/>
    <w:rsid w:val="0071174E"/>
    <w:rsid w:val="0071226A"/>
    <w:rsid w:val="00713289"/>
    <w:rsid w:val="0071599C"/>
    <w:rsid w:val="007176EB"/>
    <w:rsid w:val="0072261D"/>
    <w:rsid w:val="00722815"/>
    <w:rsid w:val="00722B37"/>
    <w:rsid w:val="00722F85"/>
    <w:rsid w:val="00723FB4"/>
    <w:rsid w:val="00724CE0"/>
    <w:rsid w:val="00731DAD"/>
    <w:rsid w:val="007320E9"/>
    <w:rsid w:val="007354C5"/>
    <w:rsid w:val="00736950"/>
    <w:rsid w:val="00740D62"/>
    <w:rsid w:val="007411DB"/>
    <w:rsid w:val="0074123D"/>
    <w:rsid w:val="0074151D"/>
    <w:rsid w:val="00742B18"/>
    <w:rsid w:val="0074426E"/>
    <w:rsid w:val="00752FA6"/>
    <w:rsid w:val="00757A3B"/>
    <w:rsid w:val="00760C18"/>
    <w:rsid w:val="0076177B"/>
    <w:rsid w:val="007630B1"/>
    <w:rsid w:val="00765D2F"/>
    <w:rsid w:val="00766D21"/>
    <w:rsid w:val="00767821"/>
    <w:rsid w:val="007702F7"/>
    <w:rsid w:val="00770789"/>
    <w:rsid w:val="007718E3"/>
    <w:rsid w:val="0077251B"/>
    <w:rsid w:val="00772E8D"/>
    <w:rsid w:val="00774F50"/>
    <w:rsid w:val="00775AE9"/>
    <w:rsid w:val="007800CE"/>
    <w:rsid w:val="007802BC"/>
    <w:rsid w:val="00783719"/>
    <w:rsid w:val="0078372F"/>
    <w:rsid w:val="00786B12"/>
    <w:rsid w:val="00787CFC"/>
    <w:rsid w:val="00787E51"/>
    <w:rsid w:val="00790DA6"/>
    <w:rsid w:val="00791F84"/>
    <w:rsid w:val="0079201C"/>
    <w:rsid w:val="00793C39"/>
    <w:rsid w:val="007947A1"/>
    <w:rsid w:val="00795ABC"/>
    <w:rsid w:val="007977F7"/>
    <w:rsid w:val="007A01B5"/>
    <w:rsid w:val="007A1DC4"/>
    <w:rsid w:val="007A6290"/>
    <w:rsid w:val="007A7EC3"/>
    <w:rsid w:val="007B0246"/>
    <w:rsid w:val="007B0CF0"/>
    <w:rsid w:val="007B14E8"/>
    <w:rsid w:val="007B1880"/>
    <w:rsid w:val="007B25F2"/>
    <w:rsid w:val="007B33CA"/>
    <w:rsid w:val="007B3EA2"/>
    <w:rsid w:val="007B4427"/>
    <w:rsid w:val="007B5754"/>
    <w:rsid w:val="007C1A34"/>
    <w:rsid w:val="007C314D"/>
    <w:rsid w:val="007D343C"/>
    <w:rsid w:val="007D4084"/>
    <w:rsid w:val="007D4A2E"/>
    <w:rsid w:val="007D4EEA"/>
    <w:rsid w:val="007D6C68"/>
    <w:rsid w:val="007D7FAB"/>
    <w:rsid w:val="007E3699"/>
    <w:rsid w:val="007E50F5"/>
    <w:rsid w:val="007F17E7"/>
    <w:rsid w:val="007F1806"/>
    <w:rsid w:val="007F185B"/>
    <w:rsid w:val="007F7A17"/>
    <w:rsid w:val="008022C3"/>
    <w:rsid w:val="0080397C"/>
    <w:rsid w:val="00804B23"/>
    <w:rsid w:val="00810EBC"/>
    <w:rsid w:val="00814F75"/>
    <w:rsid w:val="00815647"/>
    <w:rsid w:val="00816B9F"/>
    <w:rsid w:val="00817CF8"/>
    <w:rsid w:val="0082226F"/>
    <w:rsid w:val="008234B3"/>
    <w:rsid w:val="008248A9"/>
    <w:rsid w:val="00825675"/>
    <w:rsid w:val="00825C4F"/>
    <w:rsid w:val="008266F0"/>
    <w:rsid w:val="008272A1"/>
    <w:rsid w:val="00827B9B"/>
    <w:rsid w:val="00830093"/>
    <w:rsid w:val="00830180"/>
    <w:rsid w:val="008319B8"/>
    <w:rsid w:val="00833806"/>
    <w:rsid w:val="00836F4E"/>
    <w:rsid w:val="00840EA3"/>
    <w:rsid w:val="00845191"/>
    <w:rsid w:val="00845C0B"/>
    <w:rsid w:val="0084788A"/>
    <w:rsid w:val="00855104"/>
    <w:rsid w:val="00855244"/>
    <w:rsid w:val="00855B0F"/>
    <w:rsid w:val="00857187"/>
    <w:rsid w:val="00857B1C"/>
    <w:rsid w:val="008605BA"/>
    <w:rsid w:val="00864E87"/>
    <w:rsid w:val="00865260"/>
    <w:rsid w:val="008735C2"/>
    <w:rsid w:val="00884482"/>
    <w:rsid w:val="00884B43"/>
    <w:rsid w:val="00885278"/>
    <w:rsid w:val="008859DD"/>
    <w:rsid w:val="008868CC"/>
    <w:rsid w:val="00886F8A"/>
    <w:rsid w:val="0089118A"/>
    <w:rsid w:val="00891ADF"/>
    <w:rsid w:val="008925C8"/>
    <w:rsid w:val="0089334D"/>
    <w:rsid w:val="008943C6"/>
    <w:rsid w:val="00896032"/>
    <w:rsid w:val="0089690C"/>
    <w:rsid w:val="0089708B"/>
    <w:rsid w:val="008A107C"/>
    <w:rsid w:val="008A115A"/>
    <w:rsid w:val="008A3E1E"/>
    <w:rsid w:val="008A443A"/>
    <w:rsid w:val="008A6CF6"/>
    <w:rsid w:val="008B0C3C"/>
    <w:rsid w:val="008B1CFC"/>
    <w:rsid w:val="008B1D7A"/>
    <w:rsid w:val="008B2DCC"/>
    <w:rsid w:val="008B795C"/>
    <w:rsid w:val="008C105B"/>
    <w:rsid w:val="008C13E4"/>
    <w:rsid w:val="008C33EB"/>
    <w:rsid w:val="008C4098"/>
    <w:rsid w:val="008C5B85"/>
    <w:rsid w:val="008D0C89"/>
    <w:rsid w:val="008D2BC6"/>
    <w:rsid w:val="008D4A24"/>
    <w:rsid w:val="008D6C81"/>
    <w:rsid w:val="008E0C30"/>
    <w:rsid w:val="008E4FD5"/>
    <w:rsid w:val="008E56E5"/>
    <w:rsid w:val="008E5713"/>
    <w:rsid w:val="008E76D5"/>
    <w:rsid w:val="008F0F21"/>
    <w:rsid w:val="008F6ADE"/>
    <w:rsid w:val="00900F1C"/>
    <w:rsid w:val="00904681"/>
    <w:rsid w:val="00906447"/>
    <w:rsid w:val="009127DD"/>
    <w:rsid w:val="00916686"/>
    <w:rsid w:val="00916927"/>
    <w:rsid w:val="00917564"/>
    <w:rsid w:val="00921F35"/>
    <w:rsid w:val="00922F8A"/>
    <w:rsid w:val="0092353C"/>
    <w:rsid w:val="0093066B"/>
    <w:rsid w:val="00933BF0"/>
    <w:rsid w:val="00936E78"/>
    <w:rsid w:val="00942202"/>
    <w:rsid w:val="009431A9"/>
    <w:rsid w:val="009447D3"/>
    <w:rsid w:val="009451DF"/>
    <w:rsid w:val="00951E89"/>
    <w:rsid w:val="00952691"/>
    <w:rsid w:val="00954311"/>
    <w:rsid w:val="0095623A"/>
    <w:rsid w:val="00956B00"/>
    <w:rsid w:val="009576B4"/>
    <w:rsid w:val="00964E3F"/>
    <w:rsid w:val="00966292"/>
    <w:rsid w:val="00972FA3"/>
    <w:rsid w:val="009737B3"/>
    <w:rsid w:val="009742D4"/>
    <w:rsid w:val="0097691F"/>
    <w:rsid w:val="00976E05"/>
    <w:rsid w:val="00980BA3"/>
    <w:rsid w:val="009815E1"/>
    <w:rsid w:val="009857C9"/>
    <w:rsid w:val="0098671F"/>
    <w:rsid w:val="009878F6"/>
    <w:rsid w:val="009905A3"/>
    <w:rsid w:val="00992F7D"/>
    <w:rsid w:val="009932AA"/>
    <w:rsid w:val="009952A2"/>
    <w:rsid w:val="00995B18"/>
    <w:rsid w:val="00995C57"/>
    <w:rsid w:val="00995E4A"/>
    <w:rsid w:val="009A0911"/>
    <w:rsid w:val="009A4355"/>
    <w:rsid w:val="009B1217"/>
    <w:rsid w:val="009B173F"/>
    <w:rsid w:val="009B5F6A"/>
    <w:rsid w:val="009B6E45"/>
    <w:rsid w:val="009B7AD0"/>
    <w:rsid w:val="009C1451"/>
    <w:rsid w:val="009C17B7"/>
    <w:rsid w:val="009C1EAF"/>
    <w:rsid w:val="009C215E"/>
    <w:rsid w:val="009C3641"/>
    <w:rsid w:val="009D13D4"/>
    <w:rsid w:val="009D33E1"/>
    <w:rsid w:val="009D4AFA"/>
    <w:rsid w:val="009D7EC5"/>
    <w:rsid w:val="009E0E74"/>
    <w:rsid w:val="009E34BB"/>
    <w:rsid w:val="009E392C"/>
    <w:rsid w:val="009E51A3"/>
    <w:rsid w:val="009E51F3"/>
    <w:rsid w:val="009E52F1"/>
    <w:rsid w:val="009E6FD6"/>
    <w:rsid w:val="009E73AE"/>
    <w:rsid w:val="009F1D73"/>
    <w:rsid w:val="009F2ECC"/>
    <w:rsid w:val="009F52BE"/>
    <w:rsid w:val="009F5459"/>
    <w:rsid w:val="009F6584"/>
    <w:rsid w:val="009F7F28"/>
    <w:rsid w:val="00A01687"/>
    <w:rsid w:val="00A023FF"/>
    <w:rsid w:val="00A10DEC"/>
    <w:rsid w:val="00A1255E"/>
    <w:rsid w:val="00A12F47"/>
    <w:rsid w:val="00A13A74"/>
    <w:rsid w:val="00A14CA9"/>
    <w:rsid w:val="00A15E45"/>
    <w:rsid w:val="00A173C3"/>
    <w:rsid w:val="00A20C96"/>
    <w:rsid w:val="00A20CA8"/>
    <w:rsid w:val="00A20CC7"/>
    <w:rsid w:val="00A2158B"/>
    <w:rsid w:val="00A238C9"/>
    <w:rsid w:val="00A23A50"/>
    <w:rsid w:val="00A23D33"/>
    <w:rsid w:val="00A25E4A"/>
    <w:rsid w:val="00A3265E"/>
    <w:rsid w:val="00A33EE4"/>
    <w:rsid w:val="00A35275"/>
    <w:rsid w:val="00A35AC1"/>
    <w:rsid w:val="00A37BE4"/>
    <w:rsid w:val="00A40A7D"/>
    <w:rsid w:val="00A4179D"/>
    <w:rsid w:val="00A41F03"/>
    <w:rsid w:val="00A4458E"/>
    <w:rsid w:val="00A449AD"/>
    <w:rsid w:val="00A44A5C"/>
    <w:rsid w:val="00A47415"/>
    <w:rsid w:val="00A47A41"/>
    <w:rsid w:val="00A508F6"/>
    <w:rsid w:val="00A52558"/>
    <w:rsid w:val="00A535A9"/>
    <w:rsid w:val="00A53BA8"/>
    <w:rsid w:val="00A53F1D"/>
    <w:rsid w:val="00A545C5"/>
    <w:rsid w:val="00A566BF"/>
    <w:rsid w:val="00A578CF"/>
    <w:rsid w:val="00A57A71"/>
    <w:rsid w:val="00A62C3E"/>
    <w:rsid w:val="00A65D07"/>
    <w:rsid w:val="00A739EE"/>
    <w:rsid w:val="00A745D0"/>
    <w:rsid w:val="00A80804"/>
    <w:rsid w:val="00A830DE"/>
    <w:rsid w:val="00A85C22"/>
    <w:rsid w:val="00A87418"/>
    <w:rsid w:val="00A87A9C"/>
    <w:rsid w:val="00A903F8"/>
    <w:rsid w:val="00A9544D"/>
    <w:rsid w:val="00A96B96"/>
    <w:rsid w:val="00AA154C"/>
    <w:rsid w:val="00AA184A"/>
    <w:rsid w:val="00AA18AD"/>
    <w:rsid w:val="00AA39E1"/>
    <w:rsid w:val="00AA5BE1"/>
    <w:rsid w:val="00AA5D56"/>
    <w:rsid w:val="00AB33AD"/>
    <w:rsid w:val="00AB595A"/>
    <w:rsid w:val="00AC09DA"/>
    <w:rsid w:val="00AC0FA4"/>
    <w:rsid w:val="00AC2534"/>
    <w:rsid w:val="00AC29AB"/>
    <w:rsid w:val="00AC71D3"/>
    <w:rsid w:val="00AD14F1"/>
    <w:rsid w:val="00AD391F"/>
    <w:rsid w:val="00AD48ED"/>
    <w:rsid w:val="00AE0EF4"/>
    <w:rsid w:val="00AE3129"/>
    <w:rsid w:val="00AF0DD3"/>
    <w:rsid w:val="00AF3DBC"/>
    <w:rsid w:val="00AF7FDD"/>
    <w:rsid w:val="00B0005C"/>
    <w:rsid w:val="00B0112E"/>
    <w:rsid w:val="00B01BAB"/>
    <w:rsid w:val="00B01BB7"/>
    <w:rsid w:val="00B021C1"/>
    <w:rsid w:val="00B03B83"/>
    <w:rsid w:val="00B05371"/>
    <w:rsid w:val="00B05C37"/>
    <w:rsid w:val="00B065E1"/>
    <w:rsid w:val="00B07DC9"/>
    <w:rsid w:val="00B10921"/>
    <w:rsid w:val="00B11176"/>
    <w:rsid w:val="00B136AF"/>
    <w:rsid w:val="00B20545"/>
    <w:rsid w:val="00B271D8"/>
    <w:rsid w:val="00B31CFD"/>
    <w:rsid w:val="00B31DB8"/>
    <w:rsid w:val="00B33F12"/>
    <w:rsid w:val="00B34EC0"/>
    <w:rsid w:val="00B368C0"/>
    <w:rsid w:val="00B37B08"/>
    <w:rsid w:val="00B415DD"/>
    <w:rsid w:val="00B455D7"/>
    <w:rsid w:val="00B455DD"/>
    <w:rsid w:val="00B548EC"/>
    <w:rsid w:val="00B54A79"/>
    <w:rsid w:val="00B56D7D"/>
    <w:rsid w:val="00B604D5"/>
    <w:rsid w:val="00B6075B"/>
    <w:rsid w:val="00B60B41"/>
    <w:rsid w:val="00B64CBA"/>
    <w:rsid w:val="00B66191"/>
    <w:rsid w:val="00B7000B"/>
    <w:rsid w:val="00B7029F"/>
    <w:rsid w:val="00B716D1"/>
    <w:rsid w:val="00B749CC"/>
    <w:rsid w:val="00B75C1C"/>
    <w:rsid w:val="00B7658D"/>
    <w:rsid w:val="00B816CE"/>
    <w:rsid w:val="00B81CC0"/>
    <w:rsid w:val="00B82144"/>
    <w:rsid w:val="00B82E60"/>
    <w:rsid w:val="00B8361C"/>
    <w:rsid w:val="00B83743"/>
    <w:rsid w:val="00B83920"/>
    <w:rsid w:val="00B86B0F"/>
    <w:rsid w:val="00B877F5"/>
    <w:rsid w:val="00B910AF"/>
    <w:rsid w:val="00B91907"/>
    <w:rsid w:val="00B91CDE"/>
    <w:rsid w:val="00B920C9"/>
    <w:rsid w:val="00B920FA"/>
    <w:rsid w:val="00B96FC6"/>
    <w:rsid w:val="00B97C3F"/>
    <w:rsid w:val="00BA57C8"/>
    <w:rsid w:val="00BA5BA7"/>
    <w:rsid w:val="00BA621A"/>
    <w:rsid w:val="00BA6ACA"/>
    <w:rsid w:val="00BB043F"/>
    <w:rsid w:val="00BB2097"/>
    <w:rsid w:val="00BB2C31"/>
    <w:rsid w:val="00BB3CED"/>
    <w:rsid w:val="00BB6663"/>
    <w:rsid w:val="00BC17A2"/>
    <w:rsid w:val="00BC1A70"/>
    <w:rsid w:val="00BC31DF"/>
    <w:rsid w:val="00BC4D9B"/>
    <w:rsid w:val="00BC5E25"/>
    <w:rsid w:val="00BC7123"/>
    <w:rsid w:val="00BD0758"/>
    <w:rsid w:val="00BD1D7B"/>
    <w:rsid w:val="00BE21C8"/>
    <w:rsid w:val="00BE2333"/>
    <w:rsid w:val="00BE3287"/>
    <w:rsid w:val="00BE3656"/>
    <w:rsid w:val="00BE51A8"/>
    <w:rsid w:val="00BE5FE4"/>
    <w:rsid w:val="00BE63DC"/>
    <w:rsid w:val="00BE6C93"/>
    <w:rsid w:val="00BF0778"/>
    <w:rsid w:val="00BF2599"/>
    <w:rsid w:val="00BF2E9F"/>
    <w:rsid w:val="00BF2F0F"/>
    <w:rsid w:val="00BF30D3"/>
    <w:rsid w:val="00BF705C"/>
    <w:rsid w:val="00BF706B"/>
    <w:rsid w:val="00BF7E2A"/>
    <w:rsid w:val="00C025F3"/>
    <w:rsid w:val="00C02E9D"/>
    <w:rsid w:val="00C03817"/>
    <w:rsid w:val="00C063EC"/>
    <w:rsid w:val="00C124ED"/>
    <w:rsid w:val="00C1372E"/>
    <w:rsid w:val="00C160B4"/>
    <w:rsid w:val="00C170CD"/>
    <w:rsid w:val="00C171E9"/>
    <w:rsid w:val="00C22A3D"/>
    <w:rsid w:val="00C25F85"/>
    <w:rsid w:val="00C31AF3"/>
    <w:rsid w:val="00C32402"/>
    <w:rsid w:val="00C32C60"/>
    <w:rsid w:val="00C35399"/>
    <w:rsid w:val="00C3551A"/>
    <w:rsid w:val="00C376F2"/>
    <w:rsid w:val="00C37A7C"/>
    <w:rsid w:val="00C4158A"/>
    <w:rsid w:val="00C41A52"/>
    <w:rsid w:val="00C42819"/>
    <w:rsid w:val="00C51B07"/>
    <w:rsid w:val="00C52CF1"/>
    <w:rsid w:val="00C53FC5"/>
    <w:rsid w:val="00C54E49"/>
    <w:rsid w:val="00C54EC8"/>
    <w:rsid w:val="00C56F7F"/>
    <w:rsid w:val="00C57279"/>
    <w:rsid w:val="00C6086A"/>
    <w:rsid w:val="00C61EFF"/>
    <w:rsid w:val="00C634F0"/>
    <w:rsid w:val="00C63E7A"/>
    <w:rsid w:val="00C6560B"/>
    <w:rsid w:val="00C678E2"/>
    <w:rsid w:val="00C7069D"/>
    <w:rsid w:val="00C7172E"/>
    <w:rsid w:val="00C747DC"/>
    <w:rsid w:val="00C7769F"/>
    <w:rsid w:val="00C777B1"/>
    <w:rsid w:val="00C77F98"/>
    <w:rsid w:val="00C8115A"/>
    <w:rsid w:val="00C81A94"/>
    <w:rsid w:val="00C83D28"/>
    <w:rsid w:val="00C8444A"/>
    <w:rsid w:val="00C9009D"/>
    <w:rsid w:val="00C9065D"/>
    <w:rsid w:val="00C926F9"/>
    <w:rsid w:val="00C9288C"/>
    <w:rsid w:val="00C92CCB"/>
    <w:rsid w:val="00C93724"/>
    <w:rsid w:val="00C950FF"/>
    <w:rsid w:val="00C9740E"/>
    <w:rsid w:val="00C9766C"/>
    <w:rsid w:val="00CA1A35"/>
    <w:rsid w:val="00CA29B5"/>
    <w:rsid w:val="00CA4A56"/>
    <w:rsid w:val="00CA5083"/>
    <w:rsid w:val="00CA64D5"/>
    <w:rsid w:val="00CA6D21"/>
    <w:rsid w:val="00CA7150"/>
    <w:rsid w:val="00CA7165"/>
    <w:rsid w:val="00CA7B13"/>
    <w:rsid w:val="00CB0EC9"/>
    <w:rsid w:val="00CB2EFA"/>
    <w:rsid w:val="00CB42F9"/>
    <w:rsid w:val="00CB4E8D"/>
    <w:rsid w:val="00CB570B"/>
    <w:rsid w:val="00CB71BC"/>
    <w:rsid w:val="00CB78A7"/>
    <w:rsid w:val="00CC3D24"/>
    <w:rsid w:val="00CC596A"/>
    <w:rsid w:val="00CD1DD9"/>
    <w:rsid w:val="00CD3171"/>
    <w:rsid w:val="00CD5DBF"/>
    <w:rsid w:val="00CD6C88"/>
    <w:rsid w:val="00CE339E"/>
    <w:rsid w:val="00CE38E5"/>
    <w:rsid w:val="00CE72D3"/>
    <w:rsid w:val="00CF5067"/>
    <w:rsid w:val="00D00127"/>
    <w:rsid w:val="00D038B7"/>
    <w:rsid w:val="00D11031"/>
    <w:rsid w:val="00D12327"/>
    <w:rsid w:val="00D140EE"/>
    <w:rsid w:val="00D15A9C"/>
    <w:rsid w:val="00D170A6"/>
    <w:rsid w:val="00D17CC3"/>
    <w:rsid w:val="00D21A47"/>
    <w:rsid w:val="00D2380C"/>
    <w:rsid w:val="00D253FA"/>
    <w:rsid w:val="00D263EE"/>
    <w:rsid w:val="00D265DD"/>
    <w:rsid w:val="00D30468"/>
    <w:rsid w:val="00D30B34"/>
    <w:rsid w:val="00D31C43"/>
    <w:rsid w:val="00D323FF"/>
    <w:rsid w:val="00D32EE8"/>
    <w:rsid w:val="00D336CF"/>
    <w:rsid w:val="00D35D9F"/>
    <w:rsid w:val="00D35EE4"/>
    <w:rsid w:val="00D41F62"/>
    <w:rsid w:val="00D43BFE"/>
    <w:rsid w:val="00D450B2"/>
    <w:rsid w:val="00D4668B"/>
    <w:rsid w:val="00D50DFA"/>
    <w:rsid w:val="00D51FD3"/>
    <w:rsid w:val="00D53180"/>
    <w:rsid w:val="00D531B5"/>
    <w:rsid w:val="00D54492"/>
    <w:rsid w:val="00D5526F"/>
    <w:rsid w:val="00D55693"/>
    <w:rsid w:val="00D5678C"/>
    <w:rsid w:val="00D6011D"/>
    <w:rsid w:val="00D6078D"/>
    <w:rsid w:val="00D62C92"/>
    <w:rsid w:val="00D662A8"/>
    <w:rsid w:val="00D663C2"/>
    <w:rsid w:val="00D67BCD"/>
    <w:rsid w:val="00D74285"/>
    <w:rsid w:val="00D745F2"/>
    <w:rsid w:val="00D75007"/>
    <w:rsid w:val="00D755DA"/>
    <w:rsid w:val="00D75BF0"/>
    <w:rsid w:val="00D77F69"/>
    <w:rsid w:val="00D87E9C"/>
    <w:rsid w:val="00D91EA1"/>
    <w:rsid w:val="00D927AF"/>
    <w:rsid w:val="00D9458B"/>
    <w:rsid w:val="00D9587A"/>
    <w:rsid w:val="00D96B39"/>
    <w:rsid w:val="00D96C79"/>
    <w:rsid w:val="00D96ED5"/>
    <w:rsid w:val="00D97CB2"/>
    <w:rsid w:val="00DA0278"/>
    <w:rsid w:val="00DA3BED"/>
    <w:rsid w:val="00DA51D2"/>
    <w:rsid w:val="00DA5438"/>
    <w:rsid w:val="00DA5E2D"/>
    <w:rsid w:val="00DA6E5E"/>
    <w:rsid w:val="00DB19E7"/>
    <w:rsid w:val="00DB27FE"/>
    <w:rsid w:val="00DB33C5"/>
    <w:rsid w:val="00DB40FD"/>
    <w:rsid w:val="00DB4D7A"/>
    <w:rsid w:val="00DB525F"/>
    <w:rsid w:val="00DC219E"/>
    <w:rsid w:val="00DC334B"/>
    <w:rsid w:val="00DC41B9"/>
    <w:rsid w:val="00DC44AD"/>
    <w:rsid w:val="00DC4CB3"/>
    <w:rsid w:val="00DC79A8"/>
    <w:rsid w:val="00DD12C7"/>
    <w:rsid w:val="00DD22B8"/>
    <w:rsid w:val="00DD4D21"/>
    <w:rsid w:val="00DD4D93"/>
    <w:rsid w:val="00DD4E5A"/>
    <w:rsid w:val="00DE0FF0"/>
    <w:rsid w:val="00DE159E"/>
    <w:rsid w:val="00DE3B79"/>
    <w:rsid w:val="00DE3BD3"/>
    <w:rsid w:val="00DE4ACA"/>
    <w:rsid w:val="00DE590D"/>
    <w:rsid w:val="00DE5DF1"/>
    <w:rsid w:val="00DE7275"/>
    <w:rsid w:val="00DF0102"/>
    <w:rsid w:val="00DF399E"/>
    <w:rsid w:val="00E012E2"/>
    <w:rsid w:val="00E01309"/>
    <w:rsid w:val="00E02AFA"/>
    <w:rsid w:val="00E02EC3"/>
    <w:rsid w:val="00E047B3"/>
    <w:rsid w:val="00E05C73"/>
    <w:rsid w:val="00E05CAF"/>
    <w:rsid w:val="00E07447"/>
    <w:rsid w:val="00E0747B"/>
    <w:rsid w:val="00E074CC"/>
    <w:rsid w:val="00E1220C"/>
    <w:rsid w:val="00E1254E"/>
    <w:rsid w:val="00E14C75"/>
    <w:rsid w:val="00E16901"/>
    <w:rsid w:val="00E23520"/>
    <w:rsid w:val="00E24013"/>
    <w:rsid w:val="00E260F1"/>
    <w:rsid w:val="00E26E78"/>
    <w:rsid w:val="00E2738A"/>
    <w:rsid w:val="00E30783"/>
    <w:rsid w:val="00E30910"/>
    <w:rsid w:val="00E3345D"/>
    <w:rsid w:val="00E33890"/>
    <w:rsid w:val="00E342F0"/>
    <w:rsid w:val="00E34654"/>
    <w:rsid w:val="00E3486B"/>
    <w:rsid w:val="00E360C3"/>
    <w:rsid w:val="00E36FC7"/>
    <w:rsid w:val="00E37D07"/>
    <w:rsid w:val="00E43401"/>
    <w:rsid w:val="00E46B13"/>
    <w:rsid w:val="00E46D80"/>
    <w:rsid w:val="00E47067"/>
    <w:rsid w:val="00E470FC"/>
    <w:rsid w:val="00E50647"/>
    <w:rsid w:val="00E50668"/>
    <w:rsid w:val="00E50956"/>
    <w:rsid w:val="00E50F23"/>
    <w:rsid w:val="00E513E9"/>
    <w:rsid w:val="00E52956"/>
    <w:rsid w:val="00E57B64"/>
    <w:rsid w:val="00E614D1"/>
    <w:rsid w:val="00E64C24"/>
    <w:rsid w:val="00E65978"/>
    <w:rsid w:val="00E72847"/>
    <w:rsid w:val="00E73A21"/>
    <w:rsid w:val="00E75BB0"/>
    <w:rsid w:val="00E826F5"/>
    <w:rsid w:val="00E830EE"/>
    <w:rsid w:val="00E908A5"/>
    <w:rsid w:val="00E91DCE"/>
    <w:rsid w:val="00E9414F"/>
    <w:rsid w:val="00E951CA"/>
    <w:rsid w:val="00E96746"/>
    <w:rsid w:val="00EB020D"/>
    <w:rsid w:val="00EB0F94"/>
    <w:rsid w:val="00EB136A"/>
    <w:rsid w:val="00EB1B02"/>
    <w:rsid w:val="00EB3FDF"/>
    <w:rsid w:val="00EB4296"/>
    <w:rsid w:val="00EB6056"/>
    <w:rsid w:val="00EC1598"/>
    <w:rsid w:val="00EC1D34"/>
    <w:rsid w:val="00EC2387"/>
    <w:rsid w:val="00EC4A20"/>
    <w:rsid w:val="00EC6234"/>
    <w:rsid w:val="00EC6C54"/>
    <w:rsid w:val="00ED131C"/>
    <w:rsid w:val="00ED3268"/>
    <w:rsid w:val="00ED3A28"/>
    <w:rsid w:val="00ED4A36"/>
    <w:rsid w:val="00ED4ADC"/>
    <w:rsid w:val="00ED5BBF"/>
    <w:rsid w:val="00EE0F7F"/>
    <w:rsid w:val="00EE1040"/>
    <w:rsid w:val="00EE17EA"/>
    <w:rsid w:val="00EE3B50"/>
    <w:rsid w:val="00EE3EDF"/>
    <w:rsid w:val="00EF05DF"/>
    <w:rsid w:val="00EF7BD7"/>
    <w:rsid w:val="00F028F1"/>
    <w:rsid w:val="00F0479E"/>
    <w:rsid w:val="00F04ACB"/>
    <w:rsid w:val="00F04D36"/>
    <w:rsid w:val="00F05204"/>
    <w:rsid w:val="00F073FF"/>
    <w:rsid w:val="00F10F59"/>
    <w:rsid w:val="00F113E8"/>
    <w:rsid w:val="00F11AF6"/>
    <w:rsid w:val="00F12083"/>
    <w:rsid w:val="00F123F6"/>
    <w:rsid w:val="00F17694"/>
    <w:rsid w:val="00F222B5"/>
    <w:rsid w:val="00F22BEB"/>
    <w:rsid w:val="00F22E57"/>
    <w:rsid w:val="00F243E0"/>
    <w:rsid w:val="00F24F80"/>
    <w:rsid w:val="00F25814"/>
    <w:rsid w:val="00F265B3"/>
    <w:rsid w:val="00F26991"/>
    <w:rsid w:val="00F27350"/>
    <w:rsid w:val="00F31106"/>
    <w:rsid w:val="00F32E99"/>
    <w:rsid w:val="00F34352"/>
    <w:rsid w:val="00F34AE3"/>
    <w:rsid w:val="00F355F3"/>
    <w:rsid w:val="00F41233"/>
    <w:rsid w:val="00F413F1"/>
    <w:rsid w:val="00F44121"/>
    <w:rsid w:val="00F479F1"/>
    <w:rsid w:val="00F50D64"/>
    <w:rsid w:val="00F523B7"/>
    <w:rsid w:val="00F5301C"/>
    <w:rsid w:val="00F53F9F"/>
    <w:rsid w:val="00F54310"/>
    <w:rsid w:val="00F55A13"/>
    <w:rsid w:val="00F55DEE"/>
    <w:rsid w:val="00F56CD7"/>
    <w:rsid w:val="00F56ED3"/>
    <w:rsid w:val="00F621A5"/>
    <w:rsid w:val="00F64670"/>
    <w:rsid w:val="00F66A74"/>
    <w:rsid w:val="00F66F20"/>
    <w:rsid w:val="00F67899"/>
    <w:rsid w:val="00F67A4A"/>
    <w:rsid w:val="00F70EF1"/>
    <w:rsid w:val="00F7458E"/>
    <w:rsid w:val="00F76FA1"/>
    <w:rsid w:val="00F778E0"/>
    <w:rsid w:val="00F77BA4"/>
    <w:rsid w:val="00F82328"/>
    <w:rsid w:val="00F8245C"/>
    <w:rsid w:val="00F838A1"/>
    <w:rsid w:val="00F86EEE"/>
    <w:rsid w:val="00F87534"/>
    <w:rsid w:val="00F90101"/>
    <w:rsid w:val="00F907A9"/>
    <w:rsid w:val="00F92148"/>
    <w:rsid w:val="00FA158A"/>
    <w:rsid w:val="00FA2FEE"/>
    <w:rsid w:val="00FA6DCB"/>
    <w:rsid w:val="00FB3D41"/>
    <w:rsid w:val="00FB3F4D"/>
    <w:rsid w:val="00FB7172"/>
    <w:rsid w:val="00FC3117"/>
    <w:rsid w:val="00FC5746"/>
    <w:rsid w:val="00FC5C2F"/>
    <w:rsid w:val="00FD0E4D"/>
    <w:rsid w:val="00FD22BE"/>
    <w:rsid w:val="00FD5240"/>
    <w:rsid w:val="00FD5668"/>
    <w:rsid w:val="00FD6E1D"/>
    <w:rsid w:val="00FD7245"/>
    <w:rsid w:val="00FE1836"/>
    <w:rsid w:val="00FE2F9E"/>
    <w:rsid w:val="00FE37E7"/>
    <w:rsid w:val="00FE3874"/>
    <w:rsid w:val="00FE5AE7"/>
    <w:rsid w:val="00FE7606"/>
    <w:rsid w:val="00FE7FA3"/>
    <w:rsid w:val="00FF221A"/>
    <w:rsid w:val="00FF2AE8"/>
    <w:rsid w:val="00FF419B"/>
    <w:rsid w:val="00FF4AAC"/>
    <w:rsid w:val="00FF5A6F"/>
    <w:rsid w:val="00FF6990"/>
    <w:rsid w:val="00FF7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F7C76C"/>
  <w15:docId w15:val="{F12AA678-04E4-4B26-AAD2-BF8B86292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B12"/>
    <w:pPr>
      <w:spacing w:after="240" w:line="240" w:lineRule="auto"/>
    </w:pPr>
    <w:rPr>
      <w:rFonts w:ascii="Times New Roman" w:hAnsi="Times New Roman"/>
      <w:sz w:val="26"/>
    </w:rPr>
  </w:style>
  <w:style w:type="paragraph" w:styleId="Heading1">
    <w:name w:val="heading 1"/>
    <w:basedOn w:val="Normal"/>
    <w:next w:val="Normal"/>
    <w:link w:val="Heading1Char"/>
    <w:uiPriority w:val="9"/>
    <w:qFormat/>
    <w:rsid w:val="00415897"/>
    <w:pPr>
      <w:spacing w:before="480" w:after="200"/>
      <w:contextualSpacing/>
      <w:outlineLvl w:val="0"/>
    </w:pPr>
    <w:rPr>
      <w:rFonts w:ascii="Calibri" w:hAnsi="Calibri"/>
      <w:smallCaps/>
      <w:color w:val="2F5897" w:themeColor="text2"/>
      <w:spacing w:val="5"/>
      <w:sz w:val="40"/>
      <w:szCs w:val="36"/>
    </w:rPr>
  </w:style>
  <w:style w:type="paragraph" w:styleId="Heading2">
    <w:name w:val="heading 2"/>
    <w:basedOn w:val="Heading1"/>
    <w:next w:val="Normal"/>
    <w:link w:val="Heading2Char"/>
    <w:uiPriority w:val="99"/>
    <w:unhideWhenUsed/>
    <w:qFormat/>
    <w:rsid w:val="00617AFD"/>
    <w:pPr>
      <w:spacing w:before="360"/>
      <w:outlineLvl w:val="1"/>
    </w:pPr>
    <w:rPr>
      <w:color w:val="7096D2" w:themeColor="text2" w:themeTint="99"/>
      <w:sz w:val="32"/>
    </w:rPr>
  </w:style>
  <w:style w:type="paragraph" w:styleId="Heading3">
    <w:name w:val="heading 3"/>
    <w:basedOn w:val="Normal"/>
    <w:next w:val="Normal"/>
    <w:link w:val="Heading3Char"/>
    <w:uiPriority w:val="99"/>
    <w:unhideWhenUsed/>
    <w:qFormat/>
    <w:rsid w:val="00F479F1"/>
    <w:pPr>
      <w:ind w:left="360"/>
      <w:outlineLvl w:val="2"/>
    </w:pPr>
    <w:rPr>
      <w:rFonts w:ascii="Calibri" w:hAnsi="Calibri"/>
      <w:iCs/>
      <w:smallCaps/>
      <w:color w:val="7096D2" w:themeColor="text2" w:themeTint="99"/>
      <w:spacing w:val="5"/>
      <w:sz w:val="32"/>
      <w:szCs w:val="32"/>
    </w:rPr>
  </w:style>
  <w:style w:type="paragraph" w:styleId="Heading4">
    <w:name w:val="heading 4"/>
    <w:basedOn w:val="Normal"/>
    <w:next w:val="Normal"/>
    <w:link w:val="Heading4Char"/>
    <w:uiPriority w:val="99"/>
    <w:unhideWhenUsed/>
    <w:qFormat/>
    <w:rsid w:val="00AF3DBC"/>
    <w:pPr>
      <w:spacing w:after="120"/>
      <w:ind w:left="720"/>
      <w:outlineLvl w:val="3"/>
    </w:pPr>
    <w:rPr>
      <w:rFonts w:ascii="Calibri" w:hAnsi="Calibri"/>
      <w:bCs/>
      <w:i/>
      <w:smallCaps/>
      <w:color w:val="7096D2" w:themeColor="text2" w:themeTint="99"/>
      <w:spacing w:val="5"/>
      <w:sz w:val="28"/>
      <w:szCs w:val="28"/>
    </w:rPr>
  </w:style>
  <w:style w:type="paragraph" w:styleId="Heading5">
    <w:name w:val="heading 5"/>
    <w:basedOn w:val="Normal"/>
    <w:next w:val="Normal"/>
    <w:link w:val="Heading5Char"/>
    <w:uiPriority w:val="9"/>
    <w:unhideWhenUsed/>
    <w:qFormat/>
    <w:rsid w:val="00B11176"/>
    <w:pPr>
      <w:numPr>
        <w:numId w:val="5"/>
      </w:numPr>
      <w:spacing w:after="120"/>
      <w:contextualSpacing/>
      <w:outlineLvl w:val="4"/>
    </w:pPr>
    <w:rPr>
      <w:iCs/>
      <w:szCs w:val="24"/>
    </w:rPr>
  </w:style>
  <w:style w:type="paragraph" w:styleId="Heading6">
    <w:name w:val="heading 6"/>
    <w:basedOn w:val="ListParagraph"/>
    <w:next w:val="Normal"/>
    <w:link w:val="Heading6Char"/>
    <w:uiPriority w:val="99"/>
    <w:unhideWhenUsed/>
    <w:qFormat/>
    <w:rsid w:val="009F7F28"/>
    <w:pPr>
      <w:numPr>
        <w:ilvl w:val="0"/>
        <w:numId w:val="2"/>
      </w:numPr>
      <w:spacing w:after="120"/>
      <w:outlineLvl w:val="5"/>
    </w:pPr>
  </w:style>
  <w:style w:type="paragraph" w:styleId="Heading7">
    <w:name w:val="heading 7"/>
    <w:basedOn w:val="Normal"/>
    <w:next w:val="Normal"/>
    <w:link w:val="Heading7Char"/>
    <w:uiPriority w:val="9"/>
    <w:unhideWhenUsed/>
    <w:qFormat/>
    <w:rsid w:val="006C6338"/>
    <w:pPr>
      <w:numPr>
        <w:numId w:val="4"/>
      </w:numPr>
      <w:spacing w:after="120"/>
      <w:ind w:left="2160"/>
      <w:outlineLvl w:val="6"/>
    </w:pPr>
    <w:rPr>
      <w:bCs/>
      <w:iCs/>
      <w:szCs w:val="20"/>
    </w:rPr>
  </w:style>
  <w:style w:type="paragraph" w:styleId="Heading8">
    <w:name w:val="heading 8"/>
    <w:basedOn w:val="Normal"/>
    <w:next w:val="Normal"/>
    <w:link w:val="Heading8Char"/>
    <w:uiPriority w:val="9"/>
    <w:unhideWhenUsed/>
    <w:qFormat/>
    <w:rsid w:val="00A173C3"/>
    <w:pPr>
      <w:numPr>
        <w:numId w:val="3"/>
      </w:numPr>
      <w:spacing w:after="120"/>
      <w:ind w:left="2520"/>
      <w:contextualSpacing/>
      <w:outlineLvl w:val="7"/>
    </w:pPr>
    <w:rPr>
      <w:bCs/>
      <w:szCs w:val="20"/>
    </w:rPr>
  </w:style>
  <w:style w:type="paragraph" w:styleId="Heading9">
    <w:name w:val="heading 9"/>
    <w:basedOn w:val="Normal"/>
    <w:next w:val="Normal"/>
    <w:link w:val="Heading9Char"/>
    <w:uiPriority w:val="9"/>
    <w:semiHidden/>
    <w:unhideWhenUsed/>
    <w:qFormat/>
    <w:rsid w:val="006F2FA0"/>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897"/>
    <w:rPr>
      <w:rFonts w:ascii="Calibri" w:hAnsi="Calibri"/>
      <w:smallCaps/>
      <w:color w:val="2F5897" w:themeColor="text2"/>
      <w:spacing w:val="5"/>
      <w:sz w:val="40"/>
      <w:szCs w:val="36"/>
    </w:rPr>
  </w:style>
  <w:style w:type="character" w:customStyle="1" w:styleId="Heading2Char">
    <w:name w:val="Heading 2 Char"/>
    <w:basedOn w:val="DefaultParagraphFont"/>
    <w:link w:val="Heading2"/>
    <w:uiPriority w:val="99"/>
    <w:rsid w:val="00617AFD"/>
    <w:rPr>
      <w:rFonts w:ascii="Calibri" w:hAnsi="Calibri"/>
      <w:smallCaps/>
      <w:color w:val="7096D2" w:themeColor="text2" w:themeTint="99"/>
      <w:spacing w:val="5"/>
      <w:sz w:val="32"/>
      <w:szCs w:val="36"/>
    </w:rPr>
  </w:style>
  <w:style w:type="character" w:customStyle="1" w:styleId="Heading3Char">
    <w:name w:val="Heading 3 Char"/>
    <w:basedOn w:val="DefaultParagraphFont"/>
    <w:link w:val="Heading3"/>
    <w:uiPriority w:val="99"/>
    <w:rsid w:val="00F479F1"/>
    <w:rPr>
      <w:rFonts w:ascii="Calibri" w:hAnsi="Calibri"/>
      <w:iCs/>
      <w:smallCaps/>
      <w:color w:val="7096D2" w:themeColor="text2" w:themeTint="99"/>
      <w:spacing w:val="5"/>
      <w:sz w:val="32"/>
      <w:szCs w:val="32"/>
    </w:rPr>
  </w:style>
  <w:style w:type="character" w:customStyle="1" w:styleId="Heading4Char">
    <w:name w:val="Heading 4 Char"/>
    <w:basedOn w:val="DefaultParagraphFont"/>
    <w:link w:val="Heading4"/>
    <w:uiPriority w:val="99"/>
    <w:rsid w:val="00AF3DBC"/>
    <w:rPr>
      <w:rFonts w:ascii="Calibri" w:hAnsi="Calibri"/>
      <w:bCs/>
      <w:i/>
      <w:smallCaps/>
      <w:color w:val="7096D2" w:themeColor="text2" w:themeTint="99"/>
      <w:spacing w:val="5"/>
      <w:sz w:val="28"/>
      <w:szCs w:val="28"/>
    </w:rPr>
  </w:style>
  <w:style w:type="character" w:customStyle="1" w:styleId="Heading5Char">
    <w:name w:val="Heading 5 Char"/>
    <w:basedOn w:val="DefaultParagraphFont"/>
    <w:link w:val="Heading5"/>
    <w:uiPriority w:val="9"/>
    <w:rsid w:val="00B11176"/>
    <w:rPr>
      <w:rFonts w:ascii="Times New Roman" w:hAnsi="Times New Roman"/>
      <w:iCs/>
      <w:sz w:val="26"/>
      <w:szCs w:val="24"/>
    </w:rPr>
  </w:style>
  <w:style w:type="paragraph" w:styleId="ListParagraph">
    <w:name w:val="List Paragraph"/>
    <w:basedOn w:val="Normal"/>
    <w:uiPriority w:val="34"/>
    <w:qFormat/>
    <w:rsid w:val="00156950"/>
    <w:pPr>
      <w:numPr>
        <w:ilvl w:val="3"/>
        <w:numId w:val="1"/>
      </w:numPr>
      <w:contextualSpacing/>
    </w:pPr>
    <w:rPr>
      <w:rFonts w:asciiTheme="minorHAnsi" w:eastAsia="Times New Roman" w:hAnsiTheme="minorHAnsi" w:cstheme="minorHAnsi"/>
      <w:szCs w:val="26"/>
    </w:rPr>
  </w:style>
  <w:style w:type="character" w:customStyle="1" w:styleId="Heading6Char">
    <w:name w:val="Heading 6 Char"/>
    <w:basedOn w:val="DefaultParagraphFont"/>
    <w:link w:val="Heading6"/>
    <w:uiPriority w:val="99"/>
    <w:rsid w:val="009F7F28"/>
    <w:rPr>
      <w:rFonts w:asciiTheme="minorHAnsi" w:eastAsia="Times New Roman" w:hAnsiTheme="minorHAnsi" w:cstheme="minorHAnsi"/>
      <w:sz w:val="26"/>
      <w:szCs w:val="26"/>
    </w:rPr>
  </w:style>
  <w:style w:type="character" w:customStyle="1" w:styleId="Heading7Char">
    <w:name w:val="Heading 7 Char"/>
    <w:basedOn w:val="DefaultParagraphFont"/>
    <w:link w:val="Heading7"/>
    <w:uiPriority w:val="9"/>
    <w:rsid w:val="006C6338"/>
    <w:rPr>
      <w:rFonts w:ascii="Times New Roman" w:hAnsi="Times New Roman"/>
      <w:bCs/>
      <w:iCs/>
      <w:sz w:val="26"/>
      <w:szCs w:val="20"/>
    </w:rPr>
  </w:style>
  <w:style w:type="character" w:customStyle="1" w:styleId="Heading8Char">
    <w:name w:val="Heading 8 Char"/>
    <w:basedOn w:val="DefaultParagraphFont"/>
    <w:link w:val="Heading8"/>
    <w:uiPriority w:val="9"/>
    <w:rsid w:val="00A173C3"/>
    <w:rPr>
      <w:rFonts w:ascii="Times New Roman" w:hAnsi="Times New Roman"/>
      <w:bCs/>
      <w:sz w:val="26"/>
      <w:szCs w:val="20"/>
    </w:rPr>
  </w:style>
  <w:style w:type="character" w:customStyle="1" w:styleId="Heading9Char">
    <w:name w:val="Heading 9 Char"/>
    <w:basedOn w:val="DefaultParagraphFont"/>
    <w:link w:val="Heading9"/>
    <w:uiPriority w:val="9"/>
    <w:semiHidden/>
    <w:rsid w:val="006F2FA0"/>
    <w:rPr>
      <w:b/>
      <w:bCs/>
      <w:i/>
      <w:iCs/>
      <w:color w:val="7F7F7F" w:themeColor="text1" w:themeTint="80"/>
      <w:sz w:val="18"/>
      <w:szCs w:val="18"/>
    </w:rPr>
  </w:style>
  <w:style w:type="paragraph" w:styleId="Title">
    <w:name w:val="Title"/>
    <w:basedOn w:val="Normal"/>
    <w:next w:val="Normal"/>
    <w:link w:val="TitleChar"/>
    <w:uiPriority w:val="10"/>
    <w:qFormat/>
    <w:rsid w:val="006F2FA0"/>
    <w:pPr>
      <w:spacing w:after="300"/>
      <w:contextualSpacing/>
    </w:pPr>
    <w:rPr>
      <w:smallCaps/>
      <w:sz w:val="52"/>
      <w:szCs w:val="52"/>
    </w:rPr>
  </w:style>
  <w:style w:type="character" w:customStyle="1" w:styleId="TitleChar">
    <w:name w:val="Title Char"/>
    <w:basedOn w:val="DefaultParagraphFont"/>
    <w:link w:val="Title"/>
    <w:uiPriority w:val="10"/>
    <w:rsid w:val="006F2FA0"/>
    <w:rPr>
      <w:smallCaps/>
      <w:sz w:val="52"/>
      <w:szCs w:val="52"/>
    </w:rPr>
  </w:style>
  <w:style w:type="paragraph" w:styleId="Subtitle">
    <w:name w:val="Subtitle"/>
    <w:basedOn w:val="Normal"/>
    <w:next w:val="Normal"/>
    <w:link w:val="SubtitleChar"/>
    <w:uiPriority w:val="11"/>
    <w:qFormat/>
    <w:rsid w:val="006F2FA0"/>
    <w:rPr>
      <w:i/>
      <w:iCs/>
      <w:smallCaps/>
      <w:spacing w:val="10"/>
      <w:sz w:val="28"/>
      <w:szCs w:val="28"/>
    </w:rPr>
  </w:style>
  <w:style w:type="character" w:customStyle="1" w:styleId="SubtitleChar">
    <w:name w:val="Subtitle Char"/>
    <w:basedOn w:val="DefaultParagraphFont"/>
    <w:link w:val="Subtitle"/>
    <w:uiPriority w:val="11"/>
    <w:rsid w:val="006F2FA0"/>
    <w:rPr>
      <w:i/>
      <w:iCs/>
      <w:smallCaps/>
      <w:spacing w:val="10"/>
      <w:sz w:val="28"/>
      <w:szCs w:val="28"/>
    </w:rPr>
  </w:style>
  <w:style w:type="paragraph" w:styleId="NoSpacing">
    <w:name w:val="No Spacing"/>
    <w:basedOn w:val="Normal"/>
    <w:link w:val="NoSpacingChar"/>
    <w:uiPriority w:val="1"/>
    <w:qFormat/>
    <w:rsid w:val="006F2FA0"/>
    <w:pPr>
      <w:spacing w:after="0"/>
    </w:pPr>
  </w:style>
  <w:style w:type="character" w:customStyle="1" w:styleId="NoSpacingChar">
    <w:name w:val="No Spacing Char"/>
    <w:basedOn w:val="DefaultParagraphFont"/>
    <w:link w:val="NoSpacing"/>
    <w:uiPriority w:val="1"/>
    <w:rsid w:val="006F2FA0"/>
  </w:style>
  <w:style w:type="paragraph" w:styleId="TOCHeading">
    <w:name w:val="TOC Heading"/>
    <w:basedOn w:val="Heading1"/>
    <w:next w:val="Normal"/>
    <w:uiPriority w:val="39"/>
    <w:unhideWhenUsed/>
    <w:qFormat/>
    <w:rsid w:val="006F2FA0"/>
    <w:pPr>
      <w:outlineLvl w:val="9"/>
    </w:pPr>
    <w:rPr>
      <w:lang w:bidi="en-US"/>
    </w:rPr>
  </w:style>
  <w:style w:type="character" w:styleId="Strong">
    <w:name w:val="Strong"/>
    <w:uiPriority w:val="22"/>
    <w:qFormat/>
    <w:rsid w:val="006F2FA0"/>
    <w:rPr>
      <w:b/>
      <w:bCs/>
    </w:rPr>
  </w:style>
  <w:style w:type="character" w:styleId="Emphasis">
    <w:name w:val="Emphasis"/>
    <w:uiPriority w:val="20"/>
    <w:qFormat/>
    <w:rsid w:val="006F2FA0"/>
    <w:rPr>
      <w:b/>
      <w:bCs/>
      <w:i/>
      <w:iCs/>
      <w:spacing w:val="10"/>
    </w:rPr>
  </w:style>
  <w:style w:type="paragraph" w:styleId="Quote">
    <w:name w:val="Quote"/>
    <w:basedOn w:val="Normal"/>
    <w:next w:val="Normal"/>
    <w:link w:val="QuoteChar"/>
    <w:uiPriority w:val="29"/>
    <w:qFormat/>
    <w:rsid w:val="006F2FA0"/>
    <w:rPr>
      <w:i/>
      <w:iCs/>
    </w:rPr>
  </w:style>
  <w:style w:type="character" w:customStyle="1" w:styleId="QuoteChar">
    <w:name w:val="Quote Char"/>
    <w:basedOn w:val="DefaultParagraphFont"/>
    <w:link w:val="Quote"/>
    <w:uiPriority w:val="29"/>
    <w:rsid w:val="006F2FA0"/>
    <w:rPr>
      <w:i/>
      <w:iCs/>
    </w:rPr>
  </w:style>
  <w:style w:type="paragraph" w:styleId="IntenseQuote">
    <w:name w:val="Intense Quote"/>
    <w:basedOn w:val="Normal"/>
    <w:next w:val="Normal"/>
    <w:link w:val="IntenseQuoteChar"/>
    <w:uiPriority w:val="30"/>
    <w:qFormat/>
    <w:rsid w:val="006F2FA0"/>
    <w:pPr>
      <w:pBdr>
        <w:top w:val="single" w:sz="4" w:space="10" w:color="auto"/>
        <w:bottom w:val="single" w:sz="4" w:space="10" w:color="auto"/>
      </w:pBdr>
      <w:spacing w:before="240" w:line="300" w:lineRule="auto"/>
      <w:ind w:left="1152" w:right="1152"/>
      <w:jc w:val="both"/>
    </w:pPr>
    <w:rPr>
      <w:i/>
      <w:iCs/>
    </w:rPr>
  </w:style>
  <w:style w:type="character" w:customStyle="1" w:styleId="IntenseQuoteChar">
    <w:name w:val="Intense Quote Char"/>
    <w:basedOn w:val="DefaultParagraphFont"/>
    <w:link w:val="IntenseQuote"/>
    <w:uiPriority w:val="30"/>
    <w:rsid w:val="006F2FA0"/>
    <w:rPr>
      <w:i/>
      <w:iCs/>
    </w:rPr>
  </w:style>
  <w:style w:type="character" w:styleId="SubtleEmphasis">
    <w:name w:val="Subtle Emphasis"/>
    <w:uiPriority w:val="19"/>
    <w:qFormat/>
    <w:rsid w:val="006F2FA0"/>
    <w:rPr>
      <w:i/>
      <w:iCs/>
    </w:rPr>
  </w:style>
  <w:style w:type="character" w:styleId="IntenseEmphasis">
    <w:name w:val="Intense Emphasis"/>
    <w:uiPriority w:val="21"/>
    <w:qFormat/>
    <w:rsid w:val="006F2FA0"/>
    <w:rPr>
      <w:b/>
      <w:bCs/>
      <w:i/>
      <w:iCs/>
    </w:rPr>
  </w:style>
  <w:style w:type="character" w:styleId="SubtleReference">
    <w:name w:val="Subtle Reference"/>
    <w:basedOn w:val="DefaultParagraphFont"/>
    <w:uiPriority w:val="31"/>
    <w:qFormat/>
    <w:rsid w:val="006F2FA0"/>
    <w:rPr>
      <w:smallCaps/>
    </w:rPr>
  </w:style>
  <w:style w:type="character" w:styleId="IntenseReference">
    <w:name w:val="Intense Reference"/>
    <w:uiPriority w:val="32"/>
    <w:qFormat/>
    <w:rsid w:val="006F2FA0"/>
    <w:rPr>
      <w:b/>
      <w:bCs/>
      <w:smallCaps/>
    </w:rPr>
  </w:style>
  <w:style w:type="character" w:styleId="BookTitle">
    <w:name w:val="Book Title"/>
    <w:basedOn w:val="DefaultParagraphFont"/>
    <w:uiPriority w:val="33"/>
    <w:qFormat/>
    <w:rsid w:val="006F2FA0"/>
    <w:rPr>
      <w:i/>
      <w:iCs/>
      <w:smallCaps/>
      <w:spacing w:val="5"/>
    </w:rPr>
  </w:style>
  <w:style w:type="character" w:styleId="FootnoteReference">
    <w:name w:val="footnote reference"/>
    <w:basedOn w:val="DefaultParagraphFont"/>
    <w:uiPriority w:val="99"/>
    <w:unhideWhenUsed/>
    <w:rsid w:val="001F54DF"/>
    <w:rPr>
      <w:vertAlign w:val="superscript"/>
    </w:rPr>
  </w:style>
  <w:style w:type="character" w:styleId="Hyperlink">
    <w:name w:val="Hyperlink"/>
    <w:basedOn w:val="DefaultParagraphFont"/>
    <w:uiPriority w:val="99"/>
    <w:unhideWhenUsed/>
    <w:rsid w:val="005B4ECA"/>
    <w:rPr>
      <w:rFonts w:ascii="Calibri" w:hAnsi="Calibri"/>
      <w:color w:val="0000FF"/>
      <w:sz w:val="20"/>
      <w:u w:val="single"/>
    </w:rPr>
  </w:style>
  <w:style w:type="paragraph" w:customStyle="1" w:styleId="Default">
    <w:name w:val="Default"/>
    <w:rsid w:val="001F54DF"/>
    <w:pPr>
      <w:autoSpaceDE w:val="0"/>
      <w:autoSpaceDN w:val="0"/>
      <w:adjustRightInd w:val="0"/>
      <w:spacing w:after="0" w:line="240" w:lineRule="auto"/>
    </w:pPr>
    <w:rPr>
      <w:rFonts w:ascii="Arial" w:eastAsia="Times New Roman" w:hAnsi="Arial" w:cs="Arial"/>
      <w:color w:val="000000"/>
      <w:sz w:val="24"/>
      <w:szCs w:val="24"/>
    </w:rPr>
  </w:style>
  <w:style w:type="paragraph" w:styleId="CommentText">
    <w:name w:val="annotation text"/>
    <w:basedOn w:val="Normal"/>
    <w:link w:val="CommentTextChar"/>
    <w:uiPriority w:val="99"/>
    <w:semiHidden/>
    <w:unhideWhenUsed/>
    <w:rsid w:val="003B4A11"/>
    <w:rPr>
      <w:sz w:val="20"/>
      <w:szCs w:val="20"/>
    </w:rPr>
  </w:style>
  <w:style w:type="character" w:customStyle="1" w:styleId="CommentTextChar">
    <w:name w:val="Comment Text Char"/>
    <w:basedOn w:val="DefaultParagraphFont"/>
    <w:link w:val="CommentText"/>
    <w:uiPriority w:val="99"/>
    <w:semiHidden/>
    <w:rsid w:val="003B4A11"/>
    <w:rPr>
      <w:sz w:val="20"/>
      <w:szCs w:val="20"/>
    </w:rPr>
  </w:style>
  <w:style w:type="character" w:styleId="CommentReference">
    <w:name w:val="annotation reference"/>
    <w:basedOn w:val="DefaultParagraphFont"/>
    <w:uiPriority w:val="99"/>
    <w:semiHidden/>
    <w:unhideWhenUsed/>
    <w:rsid w:val="003B4A11"/>
    <w:rPr>
      <w:sz w:val="16"/>
      <w:szCs w:val="16"/>
    </w:rPr>
  </w:style>
  <w:style w:type="paragraph" w:styleId="BalloonText">
    <w:name w:val="Balloon Text"/>
    <w:basedOn w:val="Normal"/>
    <w:link w:val="BalloonTextChar"/>
    <w:uiPriority w:val="99"/>
    <w:semiHidden/>
    <w:unhideWhenUsed/>
    <w:rsid w:val="003B4A1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A11"/>
    <w:rPr>
      <w:rFonts w:ascii="Tahoma" w:hAnsi="Tahoma" w:cs="Tahoma"/>
      <w:sz w:val="16"/>
      <w:szCs w:val="16"/>
    </w:rPr>
  </w:style>
  <w:style w:type="paragraph" w:styleId="FootnoteText">
    <w:name w:val="footnote text"/>
    <w:basedOn w:val="Normal"/>
    <w:link w:val="FootnoteTextChar"/>
    <w:uiPriority w:val="99"/>
    <w:unhideWhenUsed/>
    <w:rsid w:val="005B4ECA"/>
    <w:pPr>
      <w:spacing w:after="0"/>
    </w:pPr>
    <w:rPr>
      <w:rFonts w:ascii="Calibri" w:hAnsi="Calibri"/>
      <w:sz w:val="20"/>
      <w:szCs w:val="20"/>
    </w:rPr>
  </w:style>
  <w:style w:type="character" w:customStyle="1" w:styleId="FootnoteTextChar">
    <w:name w:val="Footnote Text Char"/>
    <w:basedOn w:val="DefaultParagraphFont"/>
    <w:link w:val="FootnoteText"/>
    <w:uiPriority w:val="99"/>
    <w:rsid w:val="005B4ECA"/>
    <w:rPr>
      <w:rFonts w:ascii="Calibri" w:hAnsi="Calibri"/>
      <w:sz w:val="20"/>
      <w:szCs w:val="20"/>
    </w:rPr>
  </w:style>
  <w:style w:type="paragraph" w:customStyle="1" w:styleId="Section1">
    <w:name w:val="Section1"/>
    <w:basedOn w:val="Normal"/>
    <w:next w:val="Heading1"/>
    <w:link w:val="Section1Char"/>
    <w:qFormat/>
    <w:rsid w:val="001B637F"/>
    <w:pPr>
      <w:spacing w:before="9500" w:after="0"/>
      <w:contextualSpacing/>
      <w:jc w:val="right"/>
    </w:pPr>
    <w:rPr>
      <w:rFonts w:ascii="Calibri" w:eastAsiaTheme="minorHAnsi" w:hAnsi="Calibri" w:cstheme="minorBidi"/>
      <w:smallCaps/>
      <w:noProof/>
      <w:color w:val="6076B4" w:themeColor="accent1"/>
      <w:sz w:val="48"/>
      <w:szCs w:val="52"/>
      <w:u w:val="single"/>
    </w:rPr>
  </w:style>
  <w:style w:type="character" w:customStyle="1" w:styleId="Section1Char">
    <w:name w:val="Section1 Char"/>
    <w:basedOn w:val="DefaultParagraphFont"/>
    <w:link w:val="Section1"/>
    <w:rsid w:val="001B637F"/>
    <w:rPr>
      <w:rFonts w:ascii="Calibri" w:eastAsiaTheme="minorHAnsi" w:hAnsi="Calibri" w:cstheme="minorBidi"/>
      <w:smallCaps/>
      <w:noProof/>
      <w:color w:val="6076B4" w:themeColor="accent1"/>
      <w:sz w:val="48"/>
      <w:szCs w:val="52"/>
      <w:u w:val="single"/>
    </w:rPr>
  </w:style>
  <w:style w:type="paragraph" w:styleId="Footer">
    <w:name w:val="footer"/>
    <w:basedOn w:val="Normal"/>
    <w:link w:val="FooterChar"/>
    <w:uiPriority w:val="99"/>
    <w:unhideWhenUsed/>
    <w:rsid w:val="000862FA"/>
    <w:pPr>
      <w:tabs>
        <w:tab w:val="center" w:pos="4680"/>
        <w:tab w:val="right" w:pos="9360"/>
      </w:tabs>
      <w:spacing w:after="0"/>
      <w:ind w:left="720"/>
      <w:jc w:val="both"/>
    </w:pPr>
    <w:rPr>
      <w:rFonts w:ascii="Calibri" w:eastAsiaTheme="minorHAnsi" w:hAnsi="Calibri" w:cs="Arial"/>
      <w:caps/>
      <w:sz w:val="20"/>
    </w:rPr>
  </w:style>
  <w:style w:type="character" w:customStyle="1" w:styleId="FooterChar">
    <w:name w:val="Footer Char"/>
    <w:basedOn w:val="DefaultParagraphFont"/>
    <w:link w:val="Footer"/>
    <w:uiPriority w:val="99"/>
    <w:rsid w:val="000862FA"/>
    <w:rPr>
      <w:rFonts w:ascii="Calibri" w:eastAsiaTheme="minorHAnsi" w:hAnsi="Calibri" w:cs="Arial"/>
      <w:caps/>
      <w:sz w:val="20"/>
    </w:rPr>
  </w:style>
  <w:style w:type="paragraph" w:styleId="Header">
    <w:name w:val="header"/>
    <w:basedOn w:val="Normal"/>
    <w:link w:val="HeaderChar"/>
    <w:uiPriority w:val="99"/>
    <w:unhideWhenUsed/>
    <w:rsid w:val="00722815"/>
    <w:pPr>
      <w:tabs>
        <w:tab w:val="center" w:pos="4680"/>
        <w:tab w:val="right" w:pos="9360"/>
      </w:tabs>
      <w:spacing w:after="0"/>
    </w:pPr>
    <w:rPr>
      <w:rFonts w:ascii="Calibri" w:hAnsi="Calibri"/>
      <w:caps/>
      <w:sz w:val="20"/>
    </w:rPr>
  </w:style>
  <w:style w:type="character" w:customStyle="1" w:styleId="HeaderChar">
    <w:name w:val="Header Char"/>
    <w:basedOn w:val="DefaultParagraphFont"/>
    <w:link w:val="Header"/>
    <w:uiPriority w:val="99"/>
    <w:rsid w:val="00722815"/>
    <w:rPr>
      <w:rFonts w:ascii="Calibri" w:hAnsi="Calibri"/>
      <w:caps/>
      <w:sz w:val="20"/>
    </w:rPr>
  </w:style>
  <w:style w:type="paragraph" w:styleId="TOC1">
    <w:name w:val="toc 1"/>
    <w:basedOn w:val="Normal"/>
    <w:next w:val="Normal"/>
    <w:autoRedefine/>
    <w:uiPriority w:val="39"/>
    <w:unhideWhenUsed/>
    <w:qFormat/>
    <w:rsid w:val="00696162"/>
    <w:pPr>
      <w:spacing w:after="100"/>
    </w:pPr>
    <w:rPr>
      <w:rFonts w:ascii="Calibri" w:hAnsi="Calibri"/>
      <w:smallCaps/>
      <w:sz w:val="28"/>
    </w:rPr>
  </w:style>
  <w:style w:type="paragraph" w:styleId="TOC2">
    <w:name w:val="toc 2"/>
    <w:basedOn w:val="Normal"/>
    <w:next w:val="Normal"/>
    <w:autoRedefine/>
    <w:uiPriority w:val="39"/>
    <w:unhideWhenUsed/>
    <w:qFormat/>
    <w:rsid w:val="00696162"/>
    <w:pPr>
      <w:spacing w:after="100"/>
      <w:ind w:left="259"/>
    </w:pPr>
    <w:rPr>
      <w:rFonts w:ascii="Calibri" w:hAnsi="Calibri"/>
      <w:smallCaps/>
      <w:sz w:val="28"/>
    </w:rPr>
  </w:style>
  <w:style w:type="paragraph" w:styleId="TOC3">
    <w:name w:val="toc 3"/>
    <w:basedOn w:val="Normal"/>
    <w:next w:val="Normal"/>
    <w:autoRedefine/>
    <w:uiPriority w:val="39"/>
    <w:unhideWhenUsed/>
    <w:qFormat/>
    <w:rsid w:val="00696162"/>
    <w:pPr>
      <w:spacing w:after="100"/>
      <w:ind w:left="518"/>
    </w:pPr>
    <w:rPr>
      <w:rFonts w:ascii="Calibri" w:hAnsi="Calibri"/>
      <w:smallCaps/>
      <w:sz w:val="28"/>
    </w:rPr>
  </w:style>
  <w:style w:type="paragraph" w:styleId="CommentSubject">
    <w:name w:val="annotation subject"/>
    <w:basedOn w:val="CommentText"/>
    <w:next w:val="CommentText"/>
    <w:link w:val="CommentSubjectChar"/>
    <w:uiPriority w:val="99"/>
    <w:semiHidden/>
    <w:unhideWhenUsed/>
    <w:rsid w:val="00B91907"/>
    <w:rPr>
      <w:b/>
      <w:bCs/>
    </w:rPr>
  </w:style>
  <w:style w:type="character" w:customStyle="1" w:styleId="CommentSubjectChar">
    <w:name w:val="Comment Subject Char"/>
    <w:basedOn w:val="CommentTextChar"/>
    <w:link w:val="CommentSubject"/>
    <w:uiPriority w:val="99"/>
    <w:semiHidden/>
    <w:rsid w:val="00B91907"/>
    <w:rPr>
      <w:rFonts w:ascii="Times New Roman" w:hAnsi="Times New Roman"/>
      <w:b/>
      <w:bCs/>
      <w:sz w:val="20"/>
      <w:szCs w:val="20"/>
    </w:rPr>
  </w:style>
  <w:style w:type="paragraph" w:styleId="Revision">
    <w:name w:val="Revision"/>
    <w:hidden/>
    <w:uiPriority w:val="99"/>
    <w:semiHidden/>
    <w:rsid w:val="00586A49"/>
    <w:pPr>
      <w:spacing w:after="0" w:line="240" w:lineRule="auto"/>
    </w:pPr>
    <w:rPr>
      <w:rFonts w:ascii="Times New Roman" w:hAnsi="Times New Roman"/>
      <w:sz w:val="26"/>
    </w:rPr>
  </w:style>
  <w:style w:type="paragraph" w:styleId="BodyText">
    <w:name w:val="Body Text"/>
    <w:basedOn w:val="Normal"/>
    <w:link w:val="BodyTextChar"/>
    <w:uiPriority w:val="99"/>
    <w:semiHidden/>
    <w:unhideWhenUsed/>
    <w:rsid w:val="002A06E4"/>
    <w:pPr>
      <w:spacing w:after="120" w:line="276" w:lineRule="auto"/>
    </w:pPr>
    <w:rPr>
      <w:rFonts w:ascii="Calibri" w:eastAsia="Calibri" w:hAnsi="Calibri" w:cs="Calibri"/>
      <w:sz w:val="22"/>
    </w:rPr>
  </w:style>
  <w:style w:type="character" w:customStyle="1" w:styleId="BodyTextChar">
    <w:name w:val="Body Text Char"/>
    <w:basedOn w:val="DefaultParagraphFont"/>
    <w:link w:val="BodyText"/>
    <w:uiPriority w:val="99"/>
    <w:semiHidden/>
    <w:rsid w:val="002A06E4"/>
    <w:rPr>
      <w:rFonts w:ascii="Calibri" w:eastAsia="Calibri" w:hAnsi="Calibri" w:cs="Calibri"/>
    </w:rPr>
  </w:style>
  <w:style w:type="paragraph" w:styleId="HTMLPreformatted">
    <w:name w:val="HTML Preformatted"/>
    <w:basedOn w:val="Normal"/>
    <w:link w:val="HTMLPreformattedChar"/>
    <w:uiPriority w:val="99"/>
    <w:semiHidden/>
    <w:unhideWhenUsed/>
    <w:rsid w:val="00FE2F9E"/>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E2F9E"/>
    <w:rPr>
      <w:rFonts w:ascii="Consolas" w:hAnsi="Consolas" w:cs="Consolas"/>
      <w:sz w:val="20"/>
      <w:szCs w:val="20"/>
    </w:rPr>
  </w:style>
  <w:style w:type="table" w:styleId="TableGrid">
    <w:name w:val="Table Grid"/>
    <w:basedOn w:val="TableNormal"/>
    <w:uiPriority w:val="39"/>
    <w:rsid w:val="00603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87534"/>
    <w:rPr>
      <w:color w:val="B2B2B2" w:themeColor="followedHyperlink"/>
      <w:u w:val="single"/>
    </w:rPr>
  </w:style>
  <w:style w:type="paragraph" w:styleId="NormalWeb">
    <w:name w:val="Normal (Web)"/>
    <w:basedOn w:val="Normal"/>
    <w:uiPriority w:val="99"/>
    <w:unhideWhenUsed/>
    <w:rsid w:val="008C5B85"/>
    <w:pPr>
      <w:spacing w:before="100" w:beforeAutospacing="1" w:after="100" w:afterAutospacing="1"/>
    </w:pPr>
    <w:rPr>
      <w:rFonts w:eastAsia="Times New Roman" w:cs="Times New Roman"/>
      <w:sz w:val="24"/>
      <w:szCs w:val="24"/>
    </w:rPr>
  </w:style>
  <w:style w:type="character" w:customStyle="1" w:styleId="apple-converted-space">
    <w:name w:val="apple-converted-space"/>
    <w:basedOn w:val="DefaultParagraphFont"/>
    <w:rsid w:val="008C5B85"/>
  </w:style>
  <w:style w:type="paragraph" w:styleId="Caption">
    <w:name w:val="caption"/>
    <w:basedOn w:val="Normal"/>
    <w:next w:val="Normal"/>
    <w:uiPriority w:val="35"/>
    <w:unhideWhenUsed/>
    <w:rsid w:val="00DE5DF1"/>
    <w:pPr>
      <w:spacing w:after="200"/>
    </w:pPr>
    <w:rPr>
      <w:i/>
      <w:iCs/>
      <w:color w:val="2F5897" w:themeColor="text2"/>
      <w:sz w:val="18"/>
      <w:szCs w:val="18"/>
    </w:rPr>
  </w:style>
  <w:style w:type="table" w:customStyle="1" w:styleId="TableGrid1">
    <w:name w:val="Table Grid1"/>
    <w:basedOn w:val="TableNormal"/>
    <w:next w:val="TableGrid"/>
    <w:rsid w:val="00B0112E"/>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E3E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220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422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52100">
      <w:bodyDiv w:val="1"/>
      <w:marLeft w:val="0"/>
      <w:marRight w:val="0"/>
      <w:marTop w:val="0"/>
      <w:marBottom w:val="0"/>
      <w:divBdr>
        <w:top w:val="none" w:sz="0" w:space="0" w:color="auto"/>
        <w:left w:val="none" w:sz="0" w:space="0" w:color="auto"/>
        <w:bottom w:val="none" w:sz="0" w:space="0" w:color="auto"/>
        <w:right w:val="none" w:sz="0" w:space="0" w:color="auto"/>
      </w:divBdr>
    </w:div>
    <w:div w:id="111487314">
      <w:bodyDiv w:val="1"/>
      <w:marLeft w:val="0"/>
      <w:marRight w:val="0"/>
      <w:marTop w:val="0"/>
      <w:marBottom w:val="0"/>
      <w:divBdr>
        <w:top w:val="none" w:sz="0" w:space="0" w:color="auto"/>
        <w:left w:val="none" w:sz="0" w:space="0" w:color="auto"/>
        <w:bottom w:val="none" w:sz="0" w:space="0" w:color="auto"/>
        <w:right w:val="none" w:sz="0" w:space="0" w:color="auto"/>
      </w:divBdr>
    </w:div>
    <w:div w:id="214437824">
      <w:bodyDiv w:val="1"/>
      <w:marLeft w:val="0"/>
      <w:marRight w:val="0"/>
      <w:marTop w:val="0"/>
      <w:marBottom w:val="0"/>
      <w:divBdr>
        <w:top w:val="none" w:sz="0" w:space="0" w:color="auto"/>
        <w:left w:val="none" w:sz="0" w:space="0" w:color="auto"/>
        <w:bottom w:val="none" w:sz="0" w:space="0" w:color="auto"/>
        <w:right w:val="none" w:sz="0" w:space="0" w:color="auto"/>
      </w:divBdr>
    </w:div>
    <w:div w:id="638608244">
      <w:bodyDiv w:val="1"/>
      <w:marLeft w:val="0"/>
      <w:marRight w:val="0"/>
      <w:marTop w:val="0"/>
      <w:marBottom w:val="0"/>
      <w:divBdr>
        <w:top w:val="none" w:sz="0" w:space="0" w:color="auto"/>
        <w:left w:val="none" w:sz="0" w:space="0" w:color="auto"/>
        <w:bottom w:val="none" w:sz="0" w:space="0" w:color="auto"/>
        <w:right w:val="none" w:sz="0" w:space="0" w:color="auto"/>
      </w:divBdr>
      <w:divsChild>
        <w:div w:id="791706040">
          <w:marLeft w:val="0"/>
          <w:marRight w:val="0"/>
          <w:marTop w:val="0"/>
          <w:marBottom w:val="0"/>
          <w:divBdr>
            <w:top w:val="none" w:sz="0" w:space="0" w:color="auto"/>
            <w:left w:val="none" w:sz="0" w:space="0" w:color="auto"/>
            <w:bottom w:val="none" w:sz="0" w:space="0" w:color="auto"/>
            <w:right w:val="none" w:sz="0" w:space="0" w:color="auto"/>
          </w:divBdr>
          <w:divsChild>
            <w:div w:id="1237135101">
              <w:marLeft w:val="0"/>
              <w:marRight w:val="0"/>
              <w:marTop w:val="0"/>
              <w:marBottom w:val="0"/>
              <w:divBdr>
                <w:top w:val="none" w:sz="0" w:space="0" w:color="auto"/>
                <w:left w:val="none" w:sz="0" w:space="0" w:color="auto"/>
                <w:bottom w:val="none" w:sz="0" w:space="0" w:color="auto"/>
                <w:right w:val="none" w:sz="0" w:space="0" w:color="auto"/>
              </w:divBdr>
              <w:divsChild>
                <w:div w:id="40468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175386">
      <w:bodyDiv w:val="1"/>
      <w:marLeft w:val="0"/>
      <w:marRight w:val="0"/>
      <w:marTop w:val="0"/>
      <w:marBottom w:val="0"/>
      <w:divBdr>
        <w:top w:val="none" w:sz="0" w:space="0" w:color="auto"/>
        <w:left w:val="none" w:sz="0" w:space="0" w:color="auto"/>
        <w:bottom w:val="none" w:sz="0" w:space="0" w:color="auto"/>
        <w:right w:val="none" w:sz="0" w:space="0" w:color="auto"/>
      </w:divBdr>
    </w:div>
    <w:div w:id="1233737624">
      <w:bodyDiv w:val="1"/>
      <w:marLeft w:val="0"/>
      <w:marRight w:val="0"/>
      <w:marTop w:val="0"/>
      <w:marBottom w:val="0"/>
      <w:divBdr>
        <w:top w:val="none" w:sz="0" w:space="0" w:color="auto"/>
        <w:left w:val="none" w:sz="0" w:space="0" w:color="auto"/>
        <w:bottom w:val="none" w:sz="0" w:space="0" w:color="auto"/>
        <w:right w:val="none" w:sz="0" w:space="0" w:color="auto"/>
      </w:divBdr>
      <w:divsChild>
        <w:div w:id="2014674201">
          <w:marLeft w:val="0"/>
          <w:marRight w:val="0"/>
          <w:marTop w:val="0"/>
          <w:marBottom w:val="0"/>
          <w:divBdr>
            <w:top w:val="none" w:sz="0" w:space="0" w:color="auto"/>
            <w:left w:val="none" w:sz="0" w:space="0" w:color="auto"/>
            <w:bottom w:val="none" w:sz="0" w:space="0" w:color="auto"/>
            <w:right w:val="none" w:sz="0" w:space="0" w:color="auto"/>
          </w:divBdr>
          <w:divsChild>
            <w:div w:id="448086467">
              <w:marLeft w:val="0"/>
              <w:marRight w:val="0"/>
              <w:marTop w:val="0"/>
              <w:marBottom w:val="0"/>
              <w:divBdr>
                <w:top w:val="none" w:sz="0" w:space="0" w:color="auto"/>
                <w:left w:val="none" w:sz="0" w:space="0" w:color="auto"/>
                <w:bottom w:val="none" w:sz="0" w:space="0" w:color="auto"/>
                <w:right w:val="none" w:sz="0" w:space="0" w:color="auto"/>
              </w:divBdr>
              <w:divsChild>
                <w:div w:id="1700156873">
                  <w:marLeft w:val="0"/>
                  <w:marRight w:val="0"/>
                  <w:marTop w:val="0"/>
                  <w:marBottom w:val="0"/>
                  <w:divBdr>
                    <w:top w:val="none" w:sz="0" w:space="0" w:color="auto"/>
                    <w:left w:val="none" w:sz="0" w:space="0" w:color="auto"/>
                    <w:bottom w:val="none" w:sz="0" w:space="0" w:color="auto"/>
                    <w:right w:val="none" w:sz="0" w:space="0" w:color="auto"/>
                  </w:divBdr>
                  <w:divsChild>
                    <w:div w:id="1123113663">
                      <w:marLeft w:val="0"/>
                      <w:marRight w:val="0"/>
                      <w:marTop w:val="0"/>
                      <w:marBottom w:val="0"/>
                      <w:divBdr>
                        <w:top w:val="none" w:sz="0" w:space="0" w:color="auto"/>
                        <w:left w:val="none" w:sz="0" w:space="0" w:color="auto"/>
                        <w:bottom w:val="none" w:sz="0" w:space="0" w:color="auto"/>
                        <w:right w:val="none" w:sz="0" w:space="0" w:color="auto"/>
                      </w:divBdr>
                      <w:divsChild>
                        <w:div w:id="702754117">
                          <w:marLeft w:val="0"/>
                          <w:marRight w:val="0"/>
                          <w:marTop w:val="0"/>
                          <w:marBottom w:val="0"/>
                          <w:divBdr>
                            <w:top w:val="none" w:sz="0" w:space="0" w:color="auto"/>
                            <w:left w:val="none" w:sz="0" w:space="0" w:color="auto"/>
                            <w:bottom w:val="none" w:sz="0" w:space="0" w:color="auto"/>
                            <w:right w:val="none" w:sz="0" w:space="0" w:color="auto"/>
                          </w:divBdr>
                          <w:divsChild>
                            <w:div w:id="95035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306761">
      <w:bodyDiv w:val="1"/>
      <w:marLeft w:val="0"/>
      <w:marRight w:val="0"/>
      <w:marTop w:val="0"/>
      <w:marBottom w:val="0"/>
      <w:divBdr>
        <w:top w:val="none" w:sz="0" w:space="0" w:color="auto"/>
        <w:left w:val="none" w:sz="0" w:space="0" w:color="auto"/>
        <w:bottom w:val="none" w:sz="0" w:space="0" w:color="auto"/>
        <w:right w:val="none" w:sz="0" w:space="0" w:color="auto"/>
      </w:divBdr>
    </w:div>
    <w:div w:id="214480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footer" Target="footer3.xml"/><Relationship Id="rId42" Type="http://schemas.openxmlformats.org/officeDocument/2006/relationships/image" Target="media/image8.png"/><Relationship Id="rId47" Type="http://schemas.openxmlformats.org/officeDocument/2006/relationships/header" Target="header12.xml"/><Relationship Id="rId63" Type="http://schemas.openxmlformats.org/officeDocument/2006/relationships/footer" Target="footer22.xml"/><Relationship Id="rId68" Type="http://schemas.openxmlformats.org/officeDocument/2006/relationships/hyperlink" Target="http://www.dhs.gov/presidential-policy-directive-8-national-preparedness" TargetMode="External"/><Relationship Id="rId84" Type="http://schemas.openxmlformats.org/officeDocument/2006/relationships/hyperlink" Target="http://www.caloes.ca.gov/cal-oes-divisions/planning-preparedness/state-emergency-plan-ca-emergency-functions" TargetMode="External"/><Relationship Id="rId89" Type="http://schemas.openxmlformats.org/officeDocument/2006/relationships/hyperlink" Target="http://www.leginfo.ca.gov/.const/.article_11" TargetMode="Externa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definedterm.com/a/definition/4093" TargetMode="External"/><Relationship Id="rId107"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footer" Target="footer6.xml"/><Relationship Id="rId37" Type="http://schemas.openxmlformats.org/officeDocument/2006/relationships/footer" Target="footer9.xml"/><Relationship Id="rId40" Type="http://schemas.openxmlformats.org/officeDocument/2006/relationships/footer" Target="footer11.xml"/><Relationship Id="rId45" Type="http://schemas.openxmlformats.org/officeDocument/2006/relationships/footer" Target="footer12.xml"/><Relationship Id="rId53" Type="http://schemas.openxmlformats.org/officeDocument/2006/relationships/footer" Target="footer16.xml"/><Relationship Id="rId58" Type="http://schemas.openxmlformats.org/officeDocument/2006/relationships/footer" Target="footer18.xml"/><Relationship Id="rId66" Type="http://schemas.openxmlformats.org/officeDocument/2006/relationships/hyperlink" Target="https://www.fema.gov/robert-t-stafford-disaster-relief-and-emergency-assistance-act-public-law-93-288-amended" TargetMode="External"/><Relationship Id="rId74" Type="http://schemas.openxmlformats.org/officeDocument/2006/relationships/hyperlink" Target="http://library.clerk.house.gov/reference-files/PPL_101_336_AmericansWithDisabilities.pdf" TargetMode="External"/><Relationship Id="rId79" Type="http://schemas.openxmlformats.org/officeDocument/2006/relationships/hyperlink" Target="https://www.fema.gov/media-library-data/20130726-1914-25045-1246/final_national_response_framework_20130501.pdf" TargetMode="External"/><Relationship Id="rId87" Type="http://schemas.openxmlformats.org/officeDocument/2006/relationships/hyperlink" Target="http://www.caloes.ca.gov/LawEnforcementSite/Documents/1%20-%20Coroners%20Mutual%20Aid%20Plan.pdf" TargetMode="External"/><Relationship Id="rId102" Type="http://schemas.openxmlformats.org/officeDocument/2006/relationships/image" Target="media/image14.png"/><Relationship Id="rId110" Type="http://schemas.openxmlformats.org/officeDocument/2006/relationships/header" Target="header21.xml"/><Relationship Id="rId5" Type="http://schemas.openxmlformats.org/officeDocument/2006/relationships/numbering" Target="numbering.xml"/><Relationship Id="rId61" Type="http://schemas.openxmlformats.org/officeDocument/2006/relationships/footer" Target="footer20.xml"/><Relationship Id="rId82" Type="http://schemas.openxmlformats.org/officeDocument/2006/relationships/hyperlink" Target="https://govt.westlaw.com/calregs/Browse/Home/California/CaliforniaCodeofRegulations?guid=I9253D7F1653311DFBF10DEC8926281CC&amp;originationContext=documenttoc&amp;transitionType=Default&amp;contextData=(sc.Default)" TargetMode="External"/><Relationship Id="rId90" Type="http://schemas.openxmlformats.org/officeDocument/2006/relationships/hyperlink" Target="http://codes.findlaw.com/ca/government-code/" TargetMode="External"/><Relationship Id="rId95" Type="http://schemas.openxmlformats.org/officeDocument/2006/relationships/footer" Target="footer26.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header" Target="header8.xml"/><Relationship Id="rId35" Type="http://schemas.openxmlformats.org/officeDocument/2006/relationships/footer" Target="footer8.xml"/><Relationship Id="rId43" Type="http://schemas.openxmlformats.org/officeDocument/2006/relationships/image" Target="media/image9.jpeg"/><Relationship Id="rId48" Type="http://schemas.openxmlformats.org/officeDocument/2006/relationships/footer" Target="footer14.xml"/><Relationship Id="rId56" Type="http://schemas.openxmlformats.org/officeDocument/2006/relationships/image" Target="media/image11.png"/><Relationship Id="rId64" Type="http://schemas.openxmlformats.org/officeDocument/2006/relationships/header" Target="header15.xml"/><Relationship Id="rId69" Type="http://schemas.openxmlformats.org/officeDocument/2006/relationships/hyperlink" Target="https://www.dhs.gov/sites/default/files/publications/Homeland%20Security%20Presidential%20Directive%205.pdf" TargetMode="External"/><Relationship Id="rId77" Type="http://schemas.openxmlformats.org/officeDocument/2006/relationships/hyperlink" Target="https://www.hsdl.org/?abstract&amp;did=456688" TargetMode="External"/><Relationship Id="rId100" Type="http://schemas.openxmlformats.org/officeDocument/2006/relationships/header" Target="header19.xml"/><Relationship Id="rId105"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hyperlink" Target="https://twitter.com/SCC_OES" TargetMode="External"/><Relationship Id="rId72" Type="http://schemas.openxmlformats.org/officeDocument/2006/relationships/hyperlink" Target="https://www.gpo.gov/fdsys/pkg/FR-2000-08-16/pdf/00-20938.pdf" TargetMode="External"/><Relationship Id="rId80" Type="http://schemas.openxmlformats.org/officeDocument/2006/relationships/hyperlink" Target="hhttp://codes.findlaw.com/ca/government-code/" TargetMode="External"/><Relationship Id="rId85" Type="http://schemas.openxmlformats.org/officeDocument/2006/relationships/hyperlink" Target="http://www.caloes.ca.gov/PlanningPreparednessSite/Documents/CAMasterMutAidAgreement.pdf" TargetMode="External"/><Relationship Id="rId93" Type="http://schemas.openxmlformats.org/officeDocument/2006/relationships/footer" Target="footer25.xml"/><Relationship Id="rId98" Type="http://schemas.openxmlformats.org/officeDocument/2006/relationships/header" Target="header1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footer" Target="footer7.xml"/><Relationship Id="rId38" Type="http://schemas.openxmlformats.org/officeDocument/2006/relationships/footer" Target="footer10.xml"/><Relationship Id="rId46" Type="http://schemas.openxmlformats.org/officeDocument/2006/relationships/footer" Target="footer13.xml"/><Relationship Id="rId59" Type="http://schemas.openxmlformats.org/officeDocument/2006/relationships/footer" Target="footer19.xml"/><Relationship Id="rId67" Type="http://schemas.openxmlformats.org/officeDocument/2006/relationships/hyperlink" Target="https://www.dhs.gov/xlibrary/assets/hr_5005_enr.pdf" TargetMode="External"/><Relationship Id="rId103" Type="http://schemas.openxmlformats.org/officeDocument/2006/relationships/header" Target="header20.xml"/><Relationship Id="rId108" Type="http://schemas.openxmlformats.org/officeDocument/2006/relationships/image" Target="media/image18.png"/><Relationship Id="rId20" Type="http://schemas.openxmlformats.org/officeDocument/2006/relationships/header" Target="header5.xml"/><Relationship Id="rId41" Type="http://schemas.openxmlformats.org/officeDocument/2006/relationships/image" Target="media/image7.png"/><Relationship Id="rId54" Type="http://schemas.openxmlformats.org/officeDocument/2006/relationships/header" Target="header13.xml"/><Relationship Id="rId62" Type="http://schemas.openxmlformats.org/officeDocument/2006/relationships/footer" Target="footer21.xml"/><Relationship Id="rId70" Type="http://schemas.openxmlformats.org/officeDocument/2006/relationships/hyperlink" Target="https://www.doi.gov/sites/doi.gov/files/uploads/Post_Katrina_Emergency_Management_Reform_Act_pdf.pdf" TargetMode="External"/><Relationship Id="rId75" Type="http://schemas.openxmlformats.org/officeDocument/2006/relationships/hyperlink" Target="http://www.usbr.gov/cro/pdfsplus/rehabact.pdf" TargetMode="External"/><Relationship Id="rId83" Type="http://schemas.openxmlformats.org/officeDocument/2006/relationships/hyperlink" Target="http://www.caloes.ca.gov/PlanningPreparednessSite/Documents/12%20SEMS%20Guidelines%20Complete.pdf" TargetMode="External"/><Relationship Id="rId88" Type="http://schemas.openxmlformats.org/officeDocument/2006/relationships/hyperlink" Target="http://www.caloes.ca.gov/FireRescueSite/Documents/CalOES%20-%20Fire%20and%20Rescue%20-%20Mutual%20Aid%20Plan%20-%2020141201.pdf" TargetMode="External"/><Relationship Id="rId91" Type="http://schemas.openxmlformats.org/officeDocument/2006/relationships/hyperlink" Target="http://www.leginfo.ca.gov/cgi-bin/displaycode?section=lab&amp;group=03001-04000&amp;file=3200-3219" TargetMode="External"/><Relationship Id="rId96" Type="http://schemas.openxmlformats.org/officeDocument/2006/relationships/footer" Target="footer27.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www.cnrfc.noaa.gov" TargetMode="External"/><Relationship Id="rId36" Type="http://schemas.openxmlformats.org/officeDocument/2006/relationships/image" Target="media/image6.png"/><Relationship Id="rId49" Type="http://schemas.openxmlformats.org/officeDocument/2006/relationships/hyperlink" Target="https://www.sccgov.org/sites/oes/Pages/Office-of-Emergency-Services.aspx" TargetMode="External"/><Relationship Id="rId57" Type="http://schemas.openxmlformats.org/officeDocument/2006/relationships/image" Target="media/image12.png"/><Relationship Id="rId106"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image" Target="media/image10.png"/><Relationship Id="rId52" Type="http://schemas.openxmlformats.org/officeDocument/2006/relationships/footer" Target="footer15.xml"/><Relationship Id="rId60" Type="http://schemas.openxmlformats.org/officeDocument/2006/relationships/header" Target="header14.xml"/><Relationship Id="rId65" Type="http://schemas.openxmlformats.org/officeDocument/2006/relationships/footer" Target="footer23.xml"/><Relationship Id="rId73" Type="http://schemas.openxmlformats.org/officeDocument/2006/relationships/hyperlink" Target="https://www.gpo.gov/fdsys/pkg/FR-2004-07-26/pdf/04-17150.pdf" TargetMode="External"/><Relationship Id="rId78" Type="http://schemas.openxmlformats.org/officeDocument/2006/relationships/hyperlink" Target="https://www.fema.gov/pdf/emergency/nims/NIMS_core.pdf" TargetMode="External"/><Relationship Id="rId81" Type="http://schemas.openxmlformats.org/officeDocument/2006/relationships/hyperlink" Target="https://govt.westlaw.com/calregs/Browse/Home/California/CaliforniaCodeofRegulations?guid=IB1408FA0653311DFBF10DEC8926281CC&amp;originationContext=documenttoc&amp;transitionType=Default&amp;contextData=(sc.Default)" TargetMode="External"/><Relationship Id="rId86" Type="http://schemas.openxmlformats.org/officeDocument/2006/relationships/hyperlink" Target="http://www.caloes.ca.gov/LawEnforcementSite/Documents/1Blue%20Book.pdf" TargetMode="External"/><Relationship Id="rId94" Type="http://schemas.openxmlformats.org/officeDocument/2006/relationships/header" Target="header16.xml"/><Relationship Id="rId99" Type="http://schemas.openxmlformats.org/officeDocument/2006/relationships/footer" Target="footer28.xml"/><Relationship Id="rId10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sccgov.org/sites/oes/partners/pages/home.aspx" TargetMode="External"/><Relationship Id="rId39" Type="http://schemas.openxmlformats.org/officeDocument/2006/relationships/header" Target="header11.xml"/><Relationship Id="rId109" Type="http://schemas.openxmlformats.org/officeDocument/2006/relationships/image" Target="media/image19.png"/><Relationship Id="rId34" Type="http://schemas.openxmlformats.org/officeDocument/2006/relationships/header" Target="header10.xml"/><Relationship Id="rId50" Type="http://schemas.openxmlformats.org/officeDocument/2006/relationships/hyperlink" Target="https://www.facebook.com/SCCOES/" TargetMode="External"/><Relationship Id="rId55" Type="http://schemas.openxmlformats.org/officeDocument/2006/relationships/footer" Target="footer17.xml"/><Relationship Id="rId76" Type="http://schemas.openxmlformats.org/officeDocument/2006/relationships/hyperlink" Target="https://www.gpo.gov/fdsys/pkg/STATUTE-78/pdf/STATUTE-78-Pg241.pdf" TargetMode="External"/><Relationship Id="rId97" Type="http://schemas.openxmlformats.org/officeDocument/2006/relationships/header" Target="header17.xml"/><Relationship Id="rId104" Type="http://schemas.openxmlformats.org/officeDocument/2006/relationships/footer" Target="footer29.xml"/><Relationship Id="rId7" Type="http://schemas.openxmlformats.org/officeDocument/2006/relationships/settings" Target="settings.xml"/><Relationship Id="rId71" Type="http://schemas.openxmlformats.org/officeDocument/2006/relationships/hyperlink" Target="https://www.gpo.gov/fdsys/pkg/PLAW-109publ308/pdf/PLAW-109publ308.pdf" TargetMode="External"/><Relationship Id="rId92" Type="http://schemas.openxmlformats.org/officeDocument/2006/relationships/footer" Target="footer24.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16.xml.rels><?xml version="1.0" encoding="UTF-8" standalone="yes"?>
<Relationships xmlns="http://schemas.openxmlformats.org/package/2006/relationships"><Relationship Id="rId1" Type="http://schemas.openxmlformats.org/officeDocument/2006/relationships/image" Target="media/image2.jp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Plan">
      <a:majorFont>
        <a:latin typeface="Tahoma"/>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93DFBAE98CDE4B83E2CC124FAD327E" ma:contentTypeVersion="1" ma:contentTypeDescription="Create a new document." ma:contentTypeScope="" ma:versionID="f4e056d213a5cf6de8ef1a472cc7922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EF9E9-8826-4E32-81F4-4537CABEFC2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B3FF01E-F6FA-4B61-AA2C-EC6094F47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32D1C-04F7-4237-B415-091EBFC61479}">
  <ds:schemaRefs>
    <ds:schemaRef ds:uri="http://schemas.microsoft.com/sharepoint/v3/contenttype/forms"/>
  </ds:schemaRefs>
</ds:datastoreItem>
</file>

<file path=customXml/itemProps4.xml><?xml version="1.0" encoding="utf-8"?>
<ds:datastoreItem xmlns:ds="http://schemas.openxmlformats.org/officeDocument/2006/customXml" ds:itemID="{4F49B230-C1EC-4901-9155-91E910F0D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121</Pages>
  <Words>28712</Words>
  <Characters>163659</Characters>
  <Application>Microsoft Office Word</Application>
  <DocSecurity>0</DocSecurity>
  <Lines>1363</Lines>
  <Paragraphs>383</Paragraphs>
  <ScaleCrop>false</ScaleCrop>
  <HeadingPairs>
    <vt:vector size="2" baseType="variant">
      <vt:variant>
        <vt:lpstr>Title</vt:lpstr>
      </vt:variant>
      <vt:variant>
        <vt:i4>1</vt:i4>
      </vt:variant>
    </vt:vector>
  </HeadingPairs>
  <TitlesOfParts>
    <vt:vector size="1" baseType="lpstr">
      <vt:lpstr>Your Jurisdiction</vt:lpstr>
    </vt:vector>
  </TitlesOfParts>
  <Company/>
  <LinksUpToDate>false</LinksUpToDate>
  <CharactersWithSpaces>191988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Operations Plan Jurisdictional Model</dc:title>
  <dc:subject>EMERGENCY OPERATIONS PLAN</dc:subject>
  <dc:creator>Toma, Louay</dc:creator>
  <cp:keywords/>
  <dc:description/>
  <cp:lastModifiedBy>Toma, Louay</cp:lastModifiedBy>
  <cp:revision>10</cp:revision>
  <cp:lastPrinted>2018-08-07T21:59:00Z</cp:lastPrinted>
  <dcterms:created xsi:type="dcterms:W3CDTF">2018-08-08T22:15:00Z</dcterms:created>
  <dcterms:modified xsi:type="dcterms:W3CDTF">2019-06-19T20:48:00Z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0x010100E293DFBAE98CDE4B83E2CC124FAD327E</vt:lpwstr>
  </property>
</Properties>
</file>