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8C42" w14:textId="27D69030" w:rsidR="00C07DEA" w:rsidRPr="0043789C" w:rsidRDefault="00643335" w:rsidP="00C07DEA">
      <w:pPr>
        <w:shd w:val="clear" w:color="auto" w:fill="FFFFFF"/>
        <w:spacing w:after="120"/>
        <w:rPr>
          <w:b/>
          <w:bCs/>
          <w:color w:val="252525"/>
          <w:u w:val="single"/>
        </w:rPr>
      </w:pPr>
      <w:r>
        <w:rPr>
          <w:b/>
          <w:bCs/>
          <w:color w:val="252525"/>
          <w:u w:val="single"/>
        </w:rPr>
        <w:t>PARA SA AGARANG PAGPAPALABAS</w:t>
      </w:r>
    </w:p>
    <w:p w14:paraId="437A8E47" w14:textId="1B0A4826" w:rsidR="00C07DEA" w:rsidRDefault="00643335" w:rsidP="00C07DEA">
      <w:pPr>
        <w:shd w:val="clear" w:color="auto" w:fill="FFFFFF"/>
        <w:rPr>
          <w:color w:val="252525"/>
        </w:rPr>
      </w:pPr>
      <w:r>
        <w:rPr>
          <w:color w:val="252525"/>
        </w:rPr>
        <w:t>Pebrero</w:t>
      </w:r>
      <w:r w:rsidR="001A727A">
        <w:rPr>
          <w:color w:val="252525"/>
        </w:rPr>
        <w:t xml:space="preserve"> 2</w:t>
      </w:r>
      <w:r w:rsidR="00A17E5C">
        <w:rPr>
          <w:color w:val="252525"/>
        </w:rPr>
        <w:t>,</w:t>
      </w:r>
      <w:r w:rsidR="007D2F38">
        <w:rPr>
          <w:color w:val="252525"/>
        </w:rPr>
        <w:t xml:space="preserve"> 2024</w:t>
      </w:r>
    </w:p>
    <w:p w14:paraId="6E43C738" w14:textId="77777777" w:rsidR="00970EE6" w:rsidRPr="0058320E" w:rsidRDefault="00970EE6" w:rsidP="00C07DEA">
      <w:pPr>
        <w:shd w:val="clear" w:color="auto" w:fill="FFFFFF"/>
        <w:rPr>
          <w:color w:val="252525"/>
        </w:rPr>
      </w:pPr>
    </w:p>
    <w:p w14:paraId="4FB10C83" w14:textId="77777777" w:rsidR="00C07DEA" w:rsidRPr="0043789C" w:rsidRDefault="00C07DEA" w:rsidP="00C07DEA">
      <w:pPr>
        <w:shd w:val="clear" w:color="auto" w:fill="FFFFFF"/>
        <w:rPr>
          <w:color w:val="252525"/>
        </w:rPr>
      </w:pPr>
    </w:p>
    <w:p w14:paraId="5639EBCF" w14:textId="77777777" w:rsidR="00C07DEA" w:rsidRPr="0043789C" w:rsidRDefault="00C07DEA" w:rsidP="00C07DEA">
      <w:pPr>
        <w:shd w:val="clear" w:color="auto" w:fill="FFFFFF"/>
        <w:rPr>
          <w:color w:val="252525"/>
        </w:rPr>
      </w:pPr>
      <w:r w:rsidRPr="0043789C">
        <w:rPr>
          <w:b/>
          <w:bCs/>
          <w:color w:val="252525"/>
        </w:rPr>
        <w:t>Media Contact:  </w:t>
      </w:r>
      <w:r w:rsidRPr="0043789C">
        <w:rPr>
          <w:color w:val="252525"/>
        </w:rPr>
        <w:t>      </w:t>
      </w:r>
    </w:p>
    <w:p w14:paraId="40364600" w14:textId="1A3EA053" w:rsidR="002A6799" w:rsidRDefault="002A6799" w:rsidP="00671308">
      <w:pPr>
        <w:shd w:val="clear" w:color="auto" w:fill="FFFFFF"/>
        <w:rPr>
          <w:color w:val="252525"/>
        </w:rPr>
      </w:pPr>
      <w:r>
        <w:rPr>
          <w:color w:val="252525"/>
        </w:rPr>
        <w:t>Kia Xiong</w:t>
      </w:r>
    </w:p>
    <w:p w14:paraId="23E5C89D" w14:textId="18FD15B3" w:rsidR="00671308" w:rsidRDefault="00671308" w:rsidP="00671308">
      <w:pPr>
        <w:shd w:val="clear" w:color="auto" w:fill="FFFFFF"/>
        <w:rPr>
          <w:color w:val="252525"/>
        </w:rPr>
      </w:pPr>
      <w:r>
        <w:rPr>
          <w:color w:val="252525"/>
        </w:rPr>
        <w:t>Media Line (408) 808-7866</w:t>
      </w:r>
    </w:p>
    <w:p w14:paraId="414DE4E9" w14:textId="4D8477C9" w:rsidR="00671308" w:rsidRDefault="00671308" w:rsidP="00671308">
      <w:pPr>
        <w:shd w:val="clear" w:color="auto" w:fill="FFFFFF"/>
        <w:rPr>
          <w:color w:val="252525"/>
        </w:rPr>
      </w:pPr>
      <w:r>
        <w:rPr>
          <w:color w:val="252525"/>
        </w:rPr>
        <w:t xml:space="preserve">Email: </w:t>
      </w:r>
      <w:hyperlink r:id="rId7" w:history="1">
        <w:r w:rsidRPr="00F905C8">
          <w:rPr>
            <w:rStyle w:val="Hyperlink"/>
          </w:rPr>
          <w:t>oempio@oem.sccgov.org</w:t>
        </w:r>
      </w:hyperlink>
      <w:r>
        <w:rPr>
          <w:color w:val="252525"/>
        </w:rPr>
        <w:t xml:space="preserve"> </w:t>
      </w:r>
    </w:p>
    <w:p w14:paraId="0D3F1F7E" w14:textId="03D2CAAC" w:rsidR="005622BB" w:rsidRDefault="005622BB" w:rsidP="00C07DEA">
      <w:pPr>
        <w:shd w:val="clear" w:color="auto" w:fill="FFFFFF"/>
        <w:rPr>
          <w:color w:val="252525"/>
        </w:rPr>
      </w:pPr>
    </w:p>
    <w:p w14:paraId="4ADF45DE" w14:textId="77777777" w:rsidR="00C07DEA" w:rsidRPr="0043789C" w:rsidRDefault="00C07DEA" w:rsidP="00C07DEA">
      <w:pPr>
        <w:shd w:val="clear" w:color="auto" w:fill="FFFFFF"/>
      </w:pPr>
    </w:p>
    <w:p w14:paraId="640D5A40" w14:textId="54FD9886" w:rsidR="008B4B99" w:rsidRDefault="00643335" w:rsidP="008B4B99">
      <w:pPr>
        <w:shd w:val="clear" w:color="auto" w:fill="FFFFFF"/>
        <w:tabs>
          <w:tab w:val="left" w:pos="3757"/>
        </w:tabs>
        <w:spacing w:after="120"/>
        <w:jc w:val="center"/>
        <w:rPr>
          <w:b/>
          <w:bCs/>
          <w:color w:val="000000"/>
          <w:sz w:val="32"/>
          <w:szCs w:val="32"/>
        </w:rPr>
      </w:pPr>
      <w:r>
        <w:rPr>
          <w:b/>
          <w:bCs/>
          <w:color w:val="000000"/>
          <w:sz w:val="32"/>
          <w:szCs w:val="32"/>
        </w:rPr>
        <w:t xml:space="preserve">Ang Mga Warming Center ay </w:t>
      </w:r>
      <w:r w:rsidR="007F7B88">
        <w:rPr>
          <w:b/>
          <w:bCs/>
          <w:color w:val="000000"/>
          <w:sz w:val="32"/>
          <w:szCs w:val="32"/>
        </w:rPr>
        <w:t xml:space="preserve">Nagpalawig ng </w:t>
      </w:r>
      <w:r w:rsidR="00B110E2">
        <w:rPr>
          <w:b/>
          <w:bCs/>
          <w:color w:val="000000"/>
          <w:sz w:val="32"/>
          <w:szCs w:val="32"/>
        </w:rPr>
        <w:t>Operasyon</w:t>
      </w:r>
      <w:r>
        <w:rPr>
          <w:b/>
          <w:bCs/>
          <w:color w:val="000000"/>
          <w:sz w:val="32"/>
          <w:szCs w:val="32"/>
        </w:rPr>
        <w:t xml:space="preserve"> dahil sa Inaasahang Bagyo sa Linggo</w:t>
      </w:r>
    </w:p>
    <w:p w14:paraId="23B8ACED" w14:textId="5DCA9E1D" w:rsidR="008237E8" w:rsidRDefault="00643335" w:rsidP="00FE7954">
      <w:pPr>
        <w:shd w:val="clear" w:color="auto" w:fill="FFFFFF"/>
        <w:jc w:val="center"/>
        <w:rPr>
          <w:i/>
          <w:iCs/>
          <w:color w:val="000000"/>
          <w:sz w:val="28"/>
          <w:szCs w:val="28"/>
        </w:rPr>
      </w:pPr>
      <w:r>
        <w:rPr>
          <w:i/>
          <w:iCs/>
          <w:color w:val="000000"/>
          <w:sz w:val="28"/>
          <w:szCs w:val="28"/>
        </w:rPr>
        <w:t xml:space="preserve">Ang </w:t>
      </w:r>
      <w:r w:rsidR="00FE7954" w:rsidRPr="00FE7954">
        <w:rPr>
          <w:i/>
          <w:iCs/>
          <w:color w:val="000000"/>
          <w:sz w:val="28"/>
          <w:szCs w:val="28"/>
        </w:rPr>
        <w:t xml:space="preserve">Wind Advisory </w:t>
      </w:r>
      <w:r>
        <w:rPr>
          <w:i/>
          <w:iCs/>
          <w:color w:val="000000"/>
          <w:sz w:val="28"/>
          <w:szCs w:val="28"/>
        </w:rPr>
        <w:t>ay epektibo para sa</w:t>
      </w:r>
      <w:r w:rsidR="00FE7954" w:rsidRPr="00FE7954">
        <w:rPr>
          <w:i/>
          <w:iCs/>
          <w:color w:val="000000"/>
          <w:sz w:val="28"/>
          <w:szCs w:val="28"/>
        </w:rPr>
        <w:t xml:space="preserve"> Santa Clara Valley </w:t>
      </w:r>
      <w:r>
        <w:rPr>
          <w:i/>
          <w:iCs/>
          <w:color w:val="000000"/>
          <w:sz w:val="28"/>
          <w:szCs w:val="28"/>
        </w:rPr>
        <w:t>hanggang Gabi ng Linggo</w:t>
      </w:r>
    </w:p>
    <w:p w14:paraId="46587911" w14:textId="77777777" w:rsidR="00FE7954" w:rsidRDefault="00FE7954" w:rsidP="008B4B99">
      <w:pPr>
        <w:shd w:val="clear" w:color="auto" w:fill="FFFFFF"/>
        <w:rPr>
          <w:b/>
          <w:bCs/>
          <w:color w:val="252525"/>
        </w:rPr>
      </w:pPr>
    </w:p>
    <w:p w14:paraId="76ADCC7C" w14:textId="318A6B8B" w:rsidR="0092394D" w:rsidRDefault="00C07DEA" w:rsidP="0092394D">
      <w:pPr>
        <w:shd w:val="clear" w:color="auto" w:fill="FFFFFF"/>
      </w:pPr>
      <w:r w:rsidRPr="0043789C">
        <w:rPr>
          <w:b/>
          <w:bCs/>
          <w:color w:val="252525"/>
        </w:rPr>
        <w:t>SANTA CLARA COUNTY, CALIF</w:t>
      </w:r>
      <w:r w:rsidRPr="0043789C">
        <w:rPr>
          <w:b/>
          <w:bCs/>
          <w:color w:val="000000"/>
        </w:rPr>
        <w:t xml:space="preserve">. </w:t>
      </w:r>
      <w:r w:rsidRPr="0043789C">
        <w:rPr>
          <w:color w:val="252525"/>
        </w:rPr>
        <w:t>–</w:t>
      </w:r>
      <w:r w:rsidR="002B41BB">
        <w:rPr>
          <w:color w:val="252525"/>
        </w:rPr>
        <w:t xml:space="preserve"> </w:t>
      </w:r>
      <w:r w:rsidR="00643335">
        <w:rPr>
          <w:color w:val="252525"/>
        </w:rPr>
        <w:t xml:space="preserve">Ang mga warming center ay </w:t>
      </w:r>
      <w:r w:rsidR="00E57986">
        <w:rPr>
          <w:color w:val="252525"/>
        </w:rPr>
        <w:t>nagpalawig</w:t>
      </w:r>
      <w:r w:rsidR="00643335">
        <w:rPr>
          <w:color w:val="252525"/>
        </w:rPr>
        <w:t xml:space="preserve"> ng mga oras ng </w:t>
      </w:r>
      <w:r w:rsidR="00B110E2">
        <w:rPr>
          <w:color w:val="252525"/>
        </w:rPr>
        <w:t>operasyon</w:t>
      </w:r>
      <w:r w:rsidR="00643335">
        <w:rPr>
          <w:color w:val="252525"/>
        </w:rPr>
        <w:t xml:space="preserve"> hanggang Lunes, Pebrero 5 </w:t>
      </w:r>
      <w:r w:rsidR="00B1252E">
        <w:rPr>
          <w:color w:val="252525"/>
        </w:rPr>
        <w:t xml:space="preserve">bilang pauna sa bagyo sa Linggo. Ang mga miyembro ng komunidad ay hinihikayat na hanapin ang mga warming center kung sila ay nangangailangan ng isang ligtas at mainit na lugar </w:t>
      </w:r>
      <w:r w:rsidR="007F7B88">
        <w:rPr>
          <w:color w:val="252525"/>
        </w:rPr>
        <w:t xml:space="preserve">upang manatili </w:t>
      </w:r>
      <w:r w:rsidR="00B1252E">
        <w:rPr>
          <w:color w:val="252525"/>
        </w:rPr>
        <w:t>sa panahon ng bagyo.</w:t>
      </w:r>
      <w:r w:rsidR="0092394D">
        <w:t xml:space="preserve"> </w:t>
      </w:r>
    </w:p>
    <w:p w14:paraId="463D311B" w14:textId="77777777" w:rsidR="00D2453F" w:rsidRDefault="00D2453F" w:rsidP="0092394D">
      <w:pPr>
        <w:shd w:val="clear" w:color="auto" w:fill="FFFFFF"/>
      </w:pPr>
    </w:p>
    <w:p w14:paraId="4AC90A75" w14:textId="425D4CDD" w:rsidR="00D2453F" w:rsidRDefault="00B1252E" w:rsidP="0092394D">
      <w:pPr>
        <w:shd w:val="clear" w:color="auto" w:fill="FFFFFF"/>
        <w:rPr>
          <w:color w:val="252525"/>
        </w:rPr>
      </w:pPr>
      <w:r>
        <w:t>Ang</w:t>
      </w:r>
      <w:r w:rsidR="00D2453F">
        <w:t xml:space="preserve"> National Weather Service </w:t>
      </w:r>
      <w:r>
        <w:t>ay nagpalabas ng</w:t>
      </w:r>
      <w:r w:rsidR="00D2453F">
        <w:t xml:space="preserve"> Flood Watch </w:t>
      </w:r>
      <w:r>
        <w:t>para sa buong</w:t>
      </w:r>
      <w:r w:rsidR="00D2453F">
        <w:t xml:space="preserve"> Bay Area </w:t>
      </w:r>
      <w:r>
        <w:t>mula</w:t>
      </w:r>
      <w:r w:rsidR="00D2453F">
        <w:t xml:space="preserve"> 4 p.m.</w:t>
      </w:r>
      <w:r>
        <w:t xml:space="preserve"> ng Sabado hanggang</w:t>
      </w:r>
      <w:r w:rsidR="00D2453F">
        <w:t xml:space="preserve"> 10 a.m. </w:t>
      </w:r>
      <w:r>
        <w:t>ng Lunes</w:t>
      </w:r>
      <w:r w:rsidR="00D2453F">
        <w:t xml:space="preserve">. </w:t>
      </w:r>
      <w:r>
        <w:t>Isang</w:t>
      </w:r>
      <w:r w:rsidR="00D2453F">
        <w:t xml:space="preserve"> Wind Advisory </w:t>
      </w:r>
      <w:r>
        <w:t>ang magiging epektibo rin</w:t>
      </w:r>
      <w:r w:rsidR="00D2453F">
        <w:t xml:space="preserve"> </w:t>
      </w:r>
      <w:r>
        <w:t>para sa</w:t>
      </w:r>
      <w:r w:rsidR="00D2453F">
        <w:t xml:space="preserve"> Santa Clara Valley </w:t>
      </w:r>
      <w:r>
        <w:t>mula</w:t>
      </w:r>
      <w:r w:rsidR="00D2453F">
        <w:t xml:space="preserve"> 4 a.m. </w:t>
      </w:r>
      <w:r>
        <w:t>hanggang</w:t>
      </w:r>
      <w:r w:rsidR="00D2453F">
        <w:t xml:space="preserve"> 10 p.m. </w:t>
      </w:r>
      <w:r>
        <w:t>ng Linggo</w:t>
      </w:r>
      <w:r w:rsidR="00D2453F">
        <w:t xml:space="preserve"> </w:t>
      </w:r>
      <w:r>
        <w:t>na may mga hangin sa pagitan ng</w:t>
      </w:r>
      <w:r w:rsidR="00D2453F">
        <w:t xml:space="preserve"> 30</w:t>
      </w:r>
      <w:r>
        <w:t xml:space="preserve"> hanggang </w:t>
      </w:r>
      <w:r w:rsidR="00D2453F">
        <w:t xml:space="preserve">40 mph </w:t>
      </w:r>
      <w:r>
        <w:t xml:space="preserve">at mga hiwa-hiwalay na pagbugso na umaabot ng </w:t>
      </w:r>
      <w:r w:rsidR="00D2453F">
        <w:t>50 mph.</w:t>
      </w:r>
    </w:p>
    <w:p w14:paraId="048AAEB5" w14:textId="77777777" w:rsidR="0092394D" w:rsidRDefault="0092394D" w:rsidP="0092394D">
      <w:pPr>
        <w:shd w:val="clear" w:color="auto" w:fill="FFFFFF"/>
        <w:rPr>
          <w:color w:val="252525"/>
        </w:rPr>
      </w:pPr>
    </w:p>
    <w:p w14:paraId="5895416B" w14:textId="6CC61325" w:rsidR="00B1252E" w:rsidRDefault="00B1252E" w:rsidP="00B1252E">
      <w:pPr>
        <w:pStyle w:val="xmsonormal"/>
        <w:rPr>
          <w:color w:val="252525"/>
        </w:rPr>
      </w:pPr>
      <w:bookmarkStart w:id="0" w:name="_Hlk155614684"/>
      <w:r>
        <w:rPr>
          <w:color w:val="252525"/>
        </w:rPr>
        <w:t xml:space="preserve">Ang mga county library ay pinapatakbo bilang mga warming center upang magbigay ng isang ligtas, mainit na lugar para sa mga tao na </w:t>
      </w:r>
      <w:r w:rsidR="00795334">
        <w:rPr>
          <w:color w:val="252525"/>
        </w:rPr>
        <w:t>naghahanap</w:t>
      </w:r>
      <w:r>
        <w:rPr>
          <w:color w:val="252525"/>
        </w:rPr>
        <w:t xml:space="preserve"> ng shelter mula sa lamig. Ang mga library ng </w:t>
      </w:r>
      <w:r w:rsidR="00795334">
        <w:rPr>
          <w:color w:val="252525"/>
        </w:rPr>
        <w:t>L</w:t>
      </w:r>
      <w:r>
        <w:rPr>
          <w:color w:val="252525"/>
        </w:rPr>
        <w:t xml:space="preserve">ungsod ng </w:t>
      </w:r>
      <w:r w:rsidRPr="00D34118">
        <w:t xml:space="preserve">José </w:t>
      </w:r>
      <w:r>
        <w:t>at mga community center ay pinapatakbo bilang mga</w:t>
      </w:r>
      <w:r w:rsidRPr="00D34118">
        <w:t xml:space="preserve"> </w:t>
      </w:r>
      <w:r>
        <w:t>warming</w:t>
      </w:r>
      <w:r w:rsidRPr="00D34118">
        <w:t xml:space="preserve"> center</w:t>
      </w:r>
      <w:r>
        <w:t xml:space="preserve"> sa panahon ng regular na mga oras ng opisina. Para sa mga library ng lungsod, pumunta sa</w:t>
      </w:r>
      <w:r w:rsidRPr="00D34118">
        <w:t xml:space="preserve"> </w:t>
      </w:r>
      <w:hyperlink r:id="rId8" w:history="1">
        <w:r w:rsidRPr="00D34118">
          <w:rPr>
            <w:rStyle w:val="Hyperlink"/>
          </w:rPr>
          <w:t>www.sjpl.org/locations</w:t>
        </w:r>
      </w:hyperlink>
      <w:r w:rsidRPr="00D34118">
        <w:t xml:space="preserve"> </w:t>
      </w:r>
      <w:r>
        <w:t>para sa mga oras at mga lokasyon</w:t>
      </w:r>
      <w:r w:rsidRPr="00D34118">
        <w:t>.</w:t>
      </w:r>
      <w:r>
        <w:t xml:space="preserve"> Para sa mga community center ng lungsod, mangyaring pumunta sa </w:t>
      </w:r>
      <w:hyperlink r:id="rId9" w:history="1">
        <w:r>
          <w:rPr>
            <w:rStyle w:val="Hyperlink"/>
          </w:rPr>
          <w:t>bit.ly/sjcommunitycenters</w:t>
        </w:r>
      </w:hyperlink>
      <w:r>
        <w:t xml:space="preserve">. </w:t>
      </w:r>
    </w:p>
    <w:p w14:paraId="70FB9DD4" w14:textId="77777777" w:rsidR="00B1252E" w:rsidRDefault="00B1252E" w:rsidP="00B1252E">
      <w:pPr>
        <w:pStyle w:val="xmsonormal"/>
        <w:rPr>
          <w:color w:val="252525"/>
        </w:rPr>
      </w:pPr>
    </w:p>
    <w:p w14:paraId="7FE2C6CC" w14:textId="30AD59C5" w:rsidR="00B1252E" w:rsidRDefault="00B1252E" w:rsidP="00B1252E">
      <w:pPr>
        <w:shd w:val="clear" w:color="auto" w:fill="FFFFFF"/>
      </w:pPr>
      <w:r>
        <w:rPr>
          <w:color w:val="000000"/>
        </w:rPr>
        <w:t xml:space="preserve">Ang mga miyembro ng komunidad sa Morgan Hill, Gilroy at San Martin na nangangailangan ng shelter sa magdamag ay hinihikayat na tawagan si Brian Malicdem sa (669) 286-0585, mag-email sa </w:t>
      </w:r>
      <w:hyperlink r:id="rId10" w:history="1">
        <w:r>
          <w:rPr>
            <w:rStyle w:val="Hyperlink"/>
          </w:rPr>
          <w:t>brian.malicdem@morganhill.ca.gov</w:t>
        </w:r>
      </w:hyperlink>
      <w:r>
        <w:rPr>
          <w:color w:val="000000"/>
        </w:rPr>
        <w:t xml:space="preserve"> o </w:t>
      </w:r>
      <w:r w:rsidR="00795334">
        <w:rPr>
          <w:color w:val="000000"/>
        </w:rPr>
        <w:t>tumawag sa</w:t>
      </w:r>
      <w:r>
        <w:rPr>
          <w:color w:val="000000"/>
        </w:rPr>
        <w:t xml:space="preserve"> South County Compassion Center sa (408) 763-7120 para sa referral sa Community Christian Church Overnight Warming na Lokasyon.</w:t>
      </w:r>
    </w:p>
    <w:bookmarkEnd w:id="0"/>
    <w:p w14:paraId="63DDCBCA" w14:textId="77777777" w:rsidR="00D2453F" w:rsidRDefault="00D2453F" w:rsidP="0092394D">
      <w:pPr>
        <w:shd w:val="clear" w:color="auto" w:fill="FFFFFF"/>
        <w:rPr>
          <w:color w:val="000000"/>
        </w:rPr>
      </w:pPr>
    </w:p>
    <w:p w14:paraId="2E16A263" w14:textId="2C2A7196" w:rsidR="00795334" w:rsidRDefault="00795334" w:rsidP="00795334">
      <w:pPr>
        <w:pStyle w:val="xmsonormal"/>
        <w:rPr>
          <w:color w:val="252525"/>
        </w:rPr>
      </w:pPr>
      <w:r>
        <w:t xml:space="preserve">Mayroon din na iba pang nakalaan na mga warming center na bukas sa buong Santa Clara </w:t>
      </w:r>
      <w:r w:rsidRPr="00CC4A21">
        <w:rPr>
          <w:color w:val="252525"/>
        </w:rPr>
        <w:t>County.</w:t>
      </w:r>
      <w:r>
        <w:t xml:space="preserve"> Para sa kumpletong listahan ng mga warming center, ang mga miyembro ng komunidad ay dapat pumunta sa cold weather safety webpage sa </w:t>
      </w:r>
      <w:hyperlink r:id="rId11" w:history="1">
        <w:r w:rsidRPr="00025CE6">
          <w:rPr>
            <w:rStyle w:val="Hyperlink"/>
          </w:rPr>
          <w:t>www.preparescc.org/coldweather</w:t>
        </w:r>
      </w:hyperlink>
      <w:r w:rsidRPr="00CC4A21">
        <w:rPr>
          <w:color w:val="252525"/>
        </w:rPr>
        <w:t>.</w:t>
      </w:r>
      <w:r>
        <w:rPr>
          <w:color w:val="252525"/>
        </w:rPr>
        <w:t xml:space="preserve"> </w:t>
      </w:r>
    </w:p>
    <w:p w14:paraId="2AF39A00" w14:textId="77777777" w:rsidR="0092394D" w:rsidRDefault="0092394D" w:rsidP="0092394D">
      <w:pPr>
        <w:shd w:val="clear" w:color="auto" w:fill="FFFFFF"/>
        <w:rPr>
          <w:color w:val="252525"/>
        </w:rPr>
      </w:pPr>
    </w:p>
    <w:p w14:paraId="27C84A73" w14:textId="74D82B78" w:rsidR="00795334" w:rsidRDefault="00795334" w:rsidP="00795334">
      <w:pPr>
        <w:shd w:val="clear" w:color="auto" w:fill="FFFFFF"/>
        <w:rPr>
          <w:color w:val="252525"/>
        </w:rPr>
      </w:pPr>
      <w:r w:rsidRPr="004D131E">
        <w:rPr>
          <w:color w:val="252525"/>
        </w:rPr>
        <w:t>"</w:t>
      </w:r>
      <w:r>
        <w:rPr>
          <w:color w:val="252525"/>
        </w:rPr>
        <w:t>Kami ay patuloy na naghahanda upang magbigay ng mga mahahalagang mapagkukunan sa mga pinakamahina. Ang mga county library ay regular na gumagana bilang mga warming center at nagbibigay ng kanlungan sa mga humaharap sa lamig</w:t>
      </w:r>
      <w:r w:rsidRPr="004D131E">
        <w:rPr>
          <w:color w:val="252525"/>
        </w:rPr>
        <w:t xml:space="preserve">," </w:t>
      </w:r>
      <w:r>
        <w:rPr>
          <w:color w:val="252525"/>
        </w:rPr>
        <w:t>sabi ni</w:t>
      </w:r>
      <w:r w:rsidRPr="004D131E">
        <w:rPr>
          <w:color w:val="252525"/>
        </w:rPr>
        <w:t xml:space="preserve"> Kathryn Kaminski,</w:t>
      </w:r>
      <w:r>
        <w:rPr>
          <w:color w:val="252525"/>
        </w:rPr>
        <w:t xml:space="preserve"> Deputy</w:t>
      </w:r>
      <w:r w:rsidRPr="004D131E">
        <w:rPr>
          <w:color w:val="252525"/>
        </w:rPr>
        <w:t xml:space="preserve"> Director </w:t>
      </w:r>
      <w:r>
        <w:rPr>
          <w:color w:val="252525"/>
        </w:rPr>
        <w:t>ng</w:t>
      </w:r>
      <w:r w:rsidRPr="004D131E">
        <w:rPr>
          <w:color w:val="252525"/>
        </w:rPr>
        <w:t xml:space="preserve"> Office of Supportive Housing. "</w:t>
      </w:r>
      <w:r>
        <w:rPr>
          <w:color w:val="252525"/>
        </w:rPr>
        <w:t xml:space="preserve">Ang mga outreach team at mga volunteer sa komunidad ay nasa larangan at </w:t>
      </w:r>
      <w:r>
        <w:rPr>
          <w:color w:val="252525"/>
        </w:rPr>
        <w:lastRenderedPageBreak/>
        <w:t>nagtatrabaho kasama ang mga tagapagbigay ng serbisyo sa komunidad, dumadalaw sa mga kampo upang ma</w:t>
      </w:r>
      <w:r w:rsidR="00873B6A">
        <w:rPr>
          <w:color w:val="252525"/>
        </w:rPr>
        <w:t>mahagi</w:t>
      </w:r>
      <w:r>
        <w:rPr>
          <w:color w:val="252525"/>
        </w:rPr>
        <w:t xml:space="preserve"> ng mga suplay at nagpapataas ng kamalayan tungkol sa pagkakaroon ng mga warming center, mga tulugan sa masamang lagay ng panahon, at mga mahahalagang mapagkukunan.</w:t>
      </w:r>
      <w:r w:rsidRPr="004D131E">
        <w:rPr>
          <w:color w:val="252525"/>
        </w:rPr>
        <w:t>”</w:t>
      </w:r>
    </w:p>
    <w:p w14:paraId="2C432AA8" w14:textId="77777777" w:rsidR="00795334" w:rsidRDefault="00795334" w:rsidP="0092394D">
      <w:pPr>
        <w:shd w:val="clear" w:color="auto" w:fill="FFFFFF"/>
        <w:rPr>
          <w:color w:val="252525"/>
        </w:rPr>
      </w:pPr>
    </w:p>
    <w:p w14:paraId="6D8B0C18" w14:textId="571EE153" w:rsidR="00FC33F9" w:rsidRDefault="00795334" w:rsidP="00422EF1">
      <w:r>
        <w:rPr>
          <w:color w:val="252525"/>
        </w:rPr>
        <w:t>Ang County ng Santa Clara ay aktibo</w:t>
      </w:r>
      <w:r w:rsidR="00873B6A">
        <w:rPr>
          <w:color w:val="252525"/>
        </w:rPr>
        <w:t>ng n</w:t>
      </w:r>
      <w:r>
        <w:rPr>
          <w:color w:val="252525"/>
        </w:rPr>
        <w:t xml:space="preserve">agsusubaybay sa papalapit na </w:t>
      </w:r>
      <w:r w:rsidR="001B5563">
        <w:rPr>
          <w:color w:val="252525"/>
        </w:rPr>
        <w:t>weather system</w:t>
      </w:r>
      <w:r>
        <w:rPr>
          <w:color w:val="252525"/>
        </w:rPr>
        <w:t xml:space="preserve"> na inaasahang darating sa Linggo, Pebrero 4. </w:t>
      </w:r>
      <w:r w:rsidR="00F93C88">
        <w:rPr>
          <w:color w:val="252525"/>
        </w:rPr>
        <w:t xml:space="preserve">Ang County ay patuloy sa pag-uugnay ng mga pagsisikap sa pagresponde sa emerhensiya sa mga </w:t>
      </w:r>
      <w:r w:rsidR="00FC33F9">
        <w:rPr>
          <w:color w:val="252525"/>
        </w:rPr>
        <w:t xml:space="preserve">partner sa lokal at estado kabilang ang </w:t>
      </w:r>
      <w:r w:rsidR="00422EF1" w:rsidRPr="00980074">
        <w:t xml:space="preserve">National Weather Service, Cal OES, Valley Water, PG&amp;E, </w:t>
      </w:r>
      <w:r w:rsidR="00FC33F9">
        <w:t>at 15 mga lungsod at mga bayan</w:t>
      </w:r>
      <w:r w:rsidR="00D2453F">
        <w:t>.</w:t>
      </w:r>
    </w:p>
    <w:p w14:paraId="04E3F2A8" w14:textId="77777777" w:rsidR="00FC33F9" w:rsidRDefault="00FC33F9" w:rsidP="00422EF1"/>
    <w:p w14:paraId="0D979B09" w14:textId="50457B48" w:rsidR="00422EF1" w:rsidRDefault="00FC33F9" w:rsidP="00422EF1">
      <w:r>
        <w:t>“Ang paghahanda ay susi, at hinihikayat</w:t>
      </w:r>
      <w:r w:rsidR="00F77DF1">
        <w:t xml:space="preserve"> namin</w:t>
      </w:r>
      <w:r>
        <w:t xml:space="preserve"> ang ating mga miyembro ng komunidad na gumawa ng m</w:t>
      </w:r>
      <w:r w:rsidR="00F77DF1">
        <w:t>aagap na mga hakbang ngayon,</w:t>
      </w:r>
      <w:r w:rsidR="001B5563">
        <w:t>”</w:t>
      </w:r>
      <w:r w:rsidR="00F77DF1">
        <w:t xml:space="preserve"> sabi ni </w:t>
      </w:r>
      <w:r w:rsidR="00F77DF1">
        <w:rPr>
          <w:color w:val="252525"/>
        </w:rPr>
        <w:t xml:space="preserve">Louay Toma, Acting Deputy Director. “Ang mga miyembro ng komunidad ay madiin na hinihikayat na mag-sign up para sa AlertSCC upang makatanggap ng mga emergency alert at warning nang direkta mula sa County at aming mga pinagkakatiwalaang partner. Sila ay maaaring mag-sign up sa pamamagitan ng pagpunta sa </w:t>
      </w:r>
      <w:hyperlink r:id="rId12" w:history="1">
        <w:r w:rsidR="00F77DF1" w:rsidRPr="00642422">
          <w:rPr>
            <w:rStyle w:val="Hyperlink"/>
          </w:rPr>
          <w:t>www.alertscc.org</w:t>
        </w:r>
      </w:hyperlink>
      <w:r w:rsidR="00F77DF1">
        <w:rPr>
          <w:color w:val="252525"/>
        </w:rPr>
        <w:t>.”</w:t>
      </w:r>
    </w:p>
    <w:p w14:paraId="5317651C" w14:textId="77777777" w:rsidR="00F77DF1" w:rsidRDefault="00F77DF1" w:rsidP="008B4B99">
      <w:pPr>
        <w:shd w:val="clear" w:color="auto" w:fill="FFFFFF"/>
        <w:rPr>
          <w:color w:val="252525"/>
        </w:rPr>
      </w:pPr>
    </w:p>
    <w:p w14:paraId="56B0C55B" w14:textId="3DF29D44" w:rsidR="00F77DF1" w:rsidRDefault="00F77DF1" w:rsidP="008B4B99">
      <w:pPr>
        <w:shd w:val="clear" w:color="auto" w:fill="FFFFFF"/>
        <w:rPr>
          <w:color w:val="252525"/>
        </w:rPr>
      </w:pPr>
      <w:r>
        <w:rPr>
          <w:color w:val="252525"/>
        </w:rPr>
        <w:t>Ang mga sandbag ay available sa Valley Water sandbag distribution sites at libre sa publiko. Ang mga partikular na lokasyon ay kinakailangan ang mga miyembro ng komunidad na magdala ng kanilang sariling mga bag</w:t>
      </w:r>
      <w:r w:rsidR="00B26D69">
        <w:rPr>
          <w:color w:val="252525"/>
        </w:rPr>
        <w:t xml:space="preserve"> at mga pala. Para sa kumpletong listahan, pumunta sa </w:t>
      </w:r>
      <w:hyperlink r:id="rId13" w:history="1">
        <w:r w:rsidR="00B26D69" w:rsidRPr="00642422">
          <w:rPr>
            <w:rStyle w:val="Hyperlink"/>
          </w:rPr>
          <w:t>https://www.valleywater.org/flooding-safety/flood-ready/sandbags</w:t>
        </w:r>
      </w:hyperlink>
      <w:r w:rsidR="00B26D69">
        <w:rPr>
          <w:color w:val="252525"/>
        </w:rPr>
        <w:t>.</w:t>
      </w:r>
    </w:p>
    <w:p w14:paraId="4123D615" w14:textId="34820D8C" w:rsidR="006B4333" w:rsidRDefault="006B4333" w:rsidP="006B4333">
      <w:pPr>
        <w:shd w:val="clear" w:color="auto" w:fill="FFFFFF"/>
        <w:rPr>
          <w:color w:val="252525"/>
        </w:rPr>
      </w:pPr>
    </w:p>
    <w:p w14:paraId="16BCE5C7" w14:textId="15D1C5B3" w:rsidR="007F0650" w:rsidRDefault="00B26D69" w:rsidP="006B4333">
      <w:pPr>
        <w:shd w:val="clear" w:color="auto" w:fill="FFFFFF"/>
        <w:rPr>
          <w:color w:val="252525"/>
        </w:rPr>
      </w:pPr>
      <w:r>
        <w:rPr>
          <w:color w:val="252525"/>
        </w:rPr>
        <w:t xml:space="preserve">Ang malalakas na </w:t>
      </w:r>
      <w:r w:rsidR="001B5563">
        <w:rPr>
          <w:color w:val="252525"/>
        </w:rPr>
        <w:t xml:space="preserve">mga </w:t>
      </w:r>
      <w:r>
        <w:rPr>
          <w:color w:val="252525"/>
        </w:rPr>
        <w:t>hangin ay maaaring gumawa ng potens</w:t>
      </w:r>
      <w:r w:rsidR="00B33047">
        <w:rPr>
          <w:color w:val="252525"/>
        </w:rPr>
        <w:t>i</w:t>
      </w:r>
      <w:r>
        <w:rPr>
          <w:color w:val="252525"/>
        </w:rPr>
        <w:t xml:space="preserve">yal na mga panganib kabilang ang pagkawala ng kuryente at </w:t>
      </w:r>
      <w:r w:rsidR="00B33047">
        <w:rPr>
          <w:color w:val="252525"/>
        </w:rPr>
        <w:t>pagkatumba ng</w:t>
      </w:r>
      <w:r>
        <w:rPr>
          <w:color w:val="252525"/>
        </w:rPr>
        <w:t xml:space="preserve"> mga puno at mga linya ng kuryente. Ang mga miyembro ng komunidad ay hindi dapat hawakan ang mga natumbang linya ng kuryente, ipagpalagay na ang mga ito ay gumagana, at tawagan ang kanilang pampublikong utilities company. Ang mga kustomer ng PG&amp;E ay dapat tawagan ang customer service center ng PG&amp;E sa 1-800-743-5000. Upang mag-ulat at magsubaybay sa mga pagkawala ng kuryente ng PG&amp;E, bisitahin ang </w:t>
      </w:r>
      <w:hyperlink r:id="rId14" w:history="1">
        <w:r w:rsidRPr="007861EA">
          <w:rPr>
            <w:rStyle w:val="Hyperlink"/>
          </w:rPr>
          <w:t>PG&amp;E Outage Center</w:t>
        </w:r>
      </w:hyperlink>
      <w:r w:rsidRPr="008B4B99">
        <w:rPr>
          <w:color w:val="252525"/>
        </w:rPr>
        <w:t>.</w:t>
      </w:r>
      <w:r>
        <w:rPr>
          <w:color w:val="252525"/>
        </w:rPr>
        <w:t xml:space="preserve"> Ang mga motorista ay dapat ipagpaliban ang pagbiyahe kung maaari at gumawa ng higit na pag-iingat kung nagmamaneho sa mabagyong panahon.</w:t>
      </w:r>
    </w:p>
    <w:p w14:paraId="0FA69E73" w14:textId="77777777" w:rsidR="00B26D69" w:rsidRDefault="00B26D69" w:rsidP="006B4333">
      <w:pPr>
        <w:shd w:val="clear" w:color="auto" w:fill="FFFFFF"/>
        <w:rPr>
          <w:color w:val="252525"/>
        </w:rPr>
      </w:pPr>
    </w:p>
    <w:p w14:paraId="1486B4AF" w14:textId="68163CAF" w:rsidR="00B26D69" w:rsidRDefault="00B26D69" w:rsidP="006B4333">
      <w:pPr>
        <w:shd w:val="clear" w:color="auto" w:fill="FFFFFF"/>
      </w:pPr>
      <w:r>
        <w:rPr>
          <w:color w:val="252525"/>
        </w:rPr>
        <w:t xml:space="preserve">Para sa </w:t>
      </w:r>
      <w:r w:rsidR="00B33047">
        <w:rPr>
          <w:color w:val="252525"/>
        </w:rPr>
        <w:t xml:space="preserve">karagdagang impormasyon (sa </w:t>
      </w:r>
      <w:r w:rsidR="00B33047" w:rsidRPr="0043789C">
        <w:rPr>
          <w:color w:val="252525"/>
        </w:rPr>
        <w:t>English, Spanish</w:t>
      </w:r>
      <w:r w:rsidR="00B33047">
        <w:rPr>
          <w:color w:val="252525"/>
        </w:rPr>
        <w:t>, Chinese,</w:t>
      </w:r>
      <w:r w:rsidR="00B33047" w:rsidRPr="0043789C">
        <w:rPr>
          <w:color w:val="252525"/>
        </w:rPr>
        <w:t xml:space="preserve"> Vietnamese</w:t>
      </w:r>
      <w:r w:rsidR="00B33047">
        <w:rPr>
          <w:color w:val="252525"/>
        </w:rPr>
        <w:t xml:space="preserve">, Tagalog), bisitahin ang </w:t>
      </w:r>
      <w:hyperlink r:id="rId15" w:history="1">
        <w:r w:rsidR="00B33047" w:rsidRPr="006E7940">
          <w:rPr>
            <w:rStyle w:val="Hyperlink"/>
          </w:rPr>
          <w:t>www.preparescc.org</w:t>
        </w:r>
      </w:hyperlink>
      <w:r w:rsidR="00B33047">
        <w:t>.</w:t>
      </w:r>
    </w:p>
    <w:p w14:paraId="625CF7BF" w14:textId="77777777" w:rsidR="00CC4A21" w:rsidRDefault="00CC4A21" w:rsidP="00CC4A21">
      <w:pPr>
        <w:shd w:val="clear" w:color="auto" w:fill="FFFFFF"/>
        <w:rPr>
          <w:color w:val="252525"/>
        </w:rPr>
      </w:pPr>
    </w:p>
    <w:p w14:paraId="7220D17D" w14:textId="77777777" w:rsidR="00B33047" w:rsidRPr="0043789C" w:rsidRDefault="00B33047" w:rsidP="00CC4A21">
      <w:pPr>
        <w:shd w:val="clear" w:color="auto" w:fill="FFFFFF"/>
        <w:rPr>
          <w:color w:val="252525"/>
        </w:rPr>
      </w:pPr>
    </w:p>
    <w:p w14:paraId="5DED527F" w14:textId="77777777" w:rsidR="00CC4A21" w:rsidRDefault="00CC4A21" w:rsidP="00CC4A21">
      <w:pPr>
        <w:jc w:val="center"/>
        <w:rPr>
          <w:color w:val="252525"/>
        </w:rPr>
      </w:pPr>
      <w:r w:rsidRPr="0043789C">
        <w:rPr>
          <w:color w:val="252525"/>
        </w:rPr>
        <w:t>###</w:t>
      </w:r>
    </w:p>
    <w:p w14:paraId="3DEBB3C8" w14:textId="77777777" w:rsidR="00CC4A21" w:rsidRDefault="00CC4A21" w:rsidP="00CC4A21">
      <w:pPr>
        <w:jc w:val="center"/>
        <w:rPr>
          <w:color w:val="252525"/>
        </w:rPr>
      </w:pPr>
    </w:p>
    <w:p w14:paraId="7192545D" w14:textId="77777777" w:rsidR="00B33047" w:rsidRDefault="00B33047" w:rsidP="00CC4A21">
      <w:pPr>
        <w:jc w:val="center"/>
        <w:rPr>
          <w:color w:val="252525"/>
        </w:rPr>
      </w:pPr>
    </w:p>
    <w:p w14:paraId="59000E75" w14:textId="31930874" w:rsidR="00CC4A21" w:rsidRPr="00A50B6E" w:rsidRDefault="00B33047" w:rsidP="00CC4A21">
      <w:pPr>
        <w:rPr>
          <w:b/>
          <w:bCs/>
        </w:rPr>
      </w:pPr>
      <w:r>
        <w:rPr>
          <w:b/>
          <w:bCs/>
        </w:rPr>
        <w:t>Tungkol sa</w:t>
      </w:r>
      <w:r w:rsidR="00CC4A21" w:rsidRPr="00A50B6E">
        <w:rPr>
          <w:b/>
          <w:bCs/>
        </w:rPr>
        <w:t xml:space="preserve"> Office of Emergency Management </w:t>
      </w:r>
    </w:p>
    <w:p w14:paraId="78513CEF" w14:textId="23ADD116" w:rsidR="004A4021" w:rsidRDefault="00E57986" w:rsidP="00E57986">
      <w:pPr>
        <w:jc w:val="both"/>
      </w:pPr>
      <w:r>
        <w:t xml:space="preserve">Ang Office of Emergency Management (OEM) ay nangunguna sa pagtiyak ng kaligtasan at katatagan ng komunidad ng Santa Clara County. Kami ay nananataling matapat sa isang pangunahing misyon - protektahan ang mga buhay, protektahan ang mga ari-arian, at pangalagaan ang kapaligiran. Ang mga prinsipyo na ito ang bumubuo sa mahalagang katangian ng aming pagkakabuo, gumagabay sa lahat ng yugto ng pamamahala sa emerhensiya, mula sa paghahanda sa emerhensiya, pagpigil, at pagpapagaan sa napakadetalyadong koordinasyon ng pagresponde at pagbangon. Nakikita namin ang isang hinaharap kung saan ang paghahanda sa emerhensiya ay hindi isang indibidwal na pasanin, kung hindi isang pinagtutulungan na responsibilidad na nakakabit sa pundasyon ng ating komunidad. Ang adhikain na ito ay pinaaabot sa bawat sulok ng Operational Area, kung saan tayo ay nagsusumikap ng isang kultura na ang bawat residente, bawat organisasyon, at bawat entidad ay handa. </w:t>
      </w:r>
    </w:p>
    <w:p w14:paraId="1615A331" w14:textId="77777777" w:rsidR="00E57986" w:rsidRDefault="00E57986" w:rsidP="00E57986">
      <w:pPr>
        <w:jc w:val="both"/>
      </w:pPr>
    </w:p>
    <w:p w14:paraId="17CDB792" w14:textId="64CECBA9" w:rsidR="00CC4A21" w:rsidRDefault="00B33047" w:rsidP="00CC4A21">
      <w:r>
        <w:lastRenderedPageBreak/>
        <w:t>Bisitahin ang</w:t>
      </w:r>
      <w:r w:rsidR="00CC4A21">
        <w:t xml:space="preserve"> OEM Website: </w:t>
      </w:r>
      <w:hyperlink r:id="rId16" w:history="1">
        <w:r w:rsidR="00CC4A21" w:rsidRPr="00165BF0">
          <w:rPr>
            <w:rStyle w:val="Hyperlink"/>
          </w:rPr>
          <w:t>www.preparescc.org</w:t>
        </w:r>
      </w:hyperlink>
      <w:r w:rsidR="00CC4A21">
        <w:t xml:space="preserve"> </w:t>
      </w:r>
    </w:p>
    <w:p w14:paraId="4A081522" w14:textId="2A40CBD7" w:rsidR="00CC4A21" w:rsidRDefault="00B33047" w:rsidP="00CC4A21">
      <w:r>
        <w:t>Sundan kami sa</w:t>
      </w:r>
      <w:r w:rsidR="00CC4A21">
        <w:t xml:space="preserve"> Twitter: </w:t>
      </w:r>
      <w:hyperlink r:id="rId17" w:history="1">
        <w:r w:rsidR="00CC4A21" w:rsidRPr="000A6FB1">
          <w:rPr>
            <w:rStyle w:val="Hyperlink"/>
          </w:rPr>
          <w:t>@SCCOEM</w:t>
        </w:r>
      </w:hyperlink>
    </w:p>
    <w:p w14:paraId="331FA2ED" w14:textId="6816208E" w:rsidR="00CC4A21" w:rsidRDefault="00E57986" w:rsidP="00CC4A21">
      <w:r>
        <w:t>Kaibiganin kami sa</w:t>
      </w:r>
      <w:r w:rsidR="00CC4A21">
        <w:t xml:space="preserve"> Facebook: </w:t>
      </w:r>
      <w:hyperlink r:id="rId18" w:history="1">
        <w:r w:rsidR="00CC4A21">
          <w:rPr>
            <w:rStyle w:val="Hyperlink"/>
          </w:rPr>
          <w:t>@SCCOEM</w:t>
        </w:r>
      </w:hyperlink>
    </w:p>
    <w:p w14:paraId="5FBA3550" w14:textId="688AE354" w:rsidR="00CC4A21" w:rsidRPr="00E0272F" w:rsidRDefault="00E57986" w:rsidP="00CC4A21">
      <w:r>
        <w:t>Sundan kami sa</w:t>
      </w:r>
      <w:r w:rsidR="00CC4A21">
        <w:t xml:space="preserve"> Instagram: </w:t>
      </w:r>
      <w:hyperlink r:id="rId19" w:history="1">
        <w:r w:rsidR="00CC4A21" w:rsidRPr="00A619A6">
          <w:rPr>
            <w:rStyle w:val="Hyperlink"/>
          </w:rPr>
          <w:t>@santaclaracountyemergencies</w:t>
        </w:r>
      </w:hyperlink>
      <w:r w:rsidR="00CC4A21">
        <w:t xml:space="preserve"> </w:t>
      </w:r>
    </w:p>
    <w:p w14:paraId="4040432A" w14:textId="77777777" w:rsidR="00705D90" w:rsidRPr="00E0272F" w:rsidRDefault="00705D90" w:rsidP="00CC4A21">
      <w:pPr>
        <w:jc w:val="center"/>
      </w:pPr>
    </w:p>
    <w:sectPr w:rsidR="00705D90" w:rsidRPr="00E0272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0D9E" w14:textId="77777777" w:rsidR="00D31509" w:rsidRDefault="00D31509" w:rsidP="00EC0F3B">
      <w:r>
        <w:separator/>
      </w:r>
    </w:p>
  </w:endnote>
  <w:endnote w:type="continuationSeparator" w:id="0">
    <w:p w14:paraId="4BAB2870" w14:textId="77777777" w:rsidR="00D31509" w:rsidRDefault="00D31509" w:rsidP="00EC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0704" w14:textId="77777777" w:rsidR="00EC0F3B" w:rsidRDefault="00EC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AF3B" w14:textId="77777777" w:rsidR="00EC0F3B" w:rsidRDefault="00EC0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CC4" w14:textId="77777777" w:rsidR="00EC0F3B" w:rsidRDefault="00EC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5EFA" w14:textId="77777777" w:rsidR="00D31509" w:rsidRDefault="00D31509" w:rsidP="00EC0F3B">
      <w:r>
        <w:separator/>
      </w:r>
    </w:p>
  </w:footnote>
  <w:footnote w:type="continuationSeparator" w:id="0">
    <w:p w14:paraId="6E629D81" w14:textId="77777777" w:rsidR="00D31509" w:rsidRDefault="00D31509" w:rsidP="00EC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FA5" w14:textId="77777777" w:rsidR="00EC0F3B" w:rsidRDefault="00EC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EC77" w14:textId="6F5FBA52" w:rsidR="00EC0F3B" w:rsidRDefault="00EC0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9008" w14:textId="77777777" w:rsidR="00EC0F3B" w:rsidRDefault="00EC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7CE"/>
    <w:multiLevelType w:val="hybridMultilevel"/>
    <w:tmpl w:val="DD46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87337"/>
    <w:multiLevelType w:val="hybridMultilevel"/>
    <w:tmpl w:val="9BE6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17AEC"/>
    <w:multiLevelType w:val="hybridMultilevel"/>
    <w:tmpl w:val="D91EE54C"/>
    <w:lvl w:ilvl="0" w:tplc="04090001">
      <w:start w:val="1"/>
      <w:numFmt w:val="bullet"/>
      <w:lvlText w:val=""/>
      <w:lvlJc w:val="left"/>
      <w:pPr>
        <w:ind w:left="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8060B5D"/>
    <w:multiLevelType w:val="hybridMultilevel"/>
    <w:tmpl w:val="2FD8EA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4E66ED2"/>
    <w:multiLevelType w:val="hybridMultilevel"/>
    <w:tmpl w:val="726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05889"/>
    <w:multiLevelType w:val="hybridMultilevel"/>
    <w:tmpl w:val="4E82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35423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5561641">
    <w:abstractNumId w:val="3"/>
  </w:num>
  <w:num w:numId="3" w16cid:durableId="144130625">
    <w:abstractNumId w:val="2"/>
  </w:num>
  <w:num w:numId="4" w16cid:durableId="1889294654">
    <w:abstractNumId w:val="4"/>
  </w:num>
  <w:num w:numId="5" w16cid:durableId="1709333164">
    <w:abstractNumId w:val="5"/>
  </w:num>
  <w:num w:numId="6" w16cid:durableId="1700353296">
    <w:abstractNumId w:val="1"/>
  </w:num>
  <w:num w:numId="7" w16cid:durableId="206578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A"/>
    <w:rsid w:val="000016E3"/>
    <w:rsid w:val="00011419"/>
    <w:rsid w:val="00011B96"/>
    <w:rsid w:val="000124A4"/>
    <w:rsid w:val="00014E3C"/>
    <w:rsid w:val="000360C9"/>
    <w:rsid w:val="00042A9C"/>
    <w:rsid w:val="00073219"/>
    <w:rsid w:val="00095508"/>
    <w:rsid w:val="0009574A"/>
    <w:rsid w:val="000A1322"/>
    <w:rsid w:val="000B075F"/>
    <w:rsid w:val="000B2D80"/>
    <w:rsid w:val="000B309A"/>
    <w:rsid w:val="000B6757"/>
    <w:rsid w:val="000C47E9"/>
    <w:rsid w:val="000D707C"/>
    <w:rsid w:val="000E110D"/>
    <w:rsid w:val="000E7A4E"/>
    <w:rsid w:val="000F5C38"/>
    <w:rsid w:val="00100ED8"/>
    <w:rsid w:val="001038A4"/>
    <w:rsid w:val="001137B8"/>
    <w:rsid w:val="0011609D"/>
    <w:rsid w:val="00116676"/>
    <w:rsid w:val="00130CDC"/>
    <w:rsid w:val="00130DBC"/>
    <w:rsid w:val="00133E19"/>
    <w:rsid w:val="001367C9"/>
    <w:rsid w:val="0018574C"/>
    <w:rsid w:val="001942B7"/>
    <w:rsid w:val="00196496"/>
    <w:rsid w:val="001A3BED"/>
    <w:rsid w:val="001A727A"/>
    <w:rsid w:val="001B17E8"/>
    <w:rsid w:val="001B5563"/>
    <w:rsid w:val="001C0B10"/>
    <w:rsid w:val="001D47D9"/>
    <w:rsid w:val="001D6485"/>
    <w:rsid w:val="001D77F5"/>
    <w:rsid w:val="001F3C35"/>
    <w:rsid w:val="002026F7"/>
    <w:rsid w:val="00202E84"/>
    <w:rsid w:val="002054A2"/>
    <w:rsid w:val="00215011"/>
    <w:rsid w:val="0022350C"/>
    <w:rsid w:val="00242493"/>
    <w:rsid w:val="00255DD7"/>
    <w:rsid w:val="00256ACB"/>
    <w:rsid w:val="00270AA6"/>
    <w:rsid w:val="002964B2"/>
    <w:rsid w:val="002A6799"/>
    <w:rsid w:val="002B41BB"/>
    <w:rsid w:val="002C1E57"/>
    <w:rsid w:val="002C5687"/>
    <w:rsid w:val="002D1246"/>
    <w:rsid w:val="002D14CB"/>
    <w:rsid w:val="002E08D1"/>
    <w:rsid w:val="0030328B"/>
    <w:rsid w:val="00307AE8"/>
    <w:rsid w:val="00312B10"/>
    <w:rsid w:val="00312CDE"/>
    <w:rsid w:val="003135CD"/>
    <w:rsid w:val="00322E7D"/>
    <w:rsid w:val="00330F28"/>
    <w:rsid w:val="00342312"/>
    <w:rsid w:val="0034324C"/>
    <w:rsid w:val="00345B1D"/>
    <w:rsid w:val="00351235"/>
    <w:rsid w:val="00355F3C"/>
    <w:rsid w:val="00363B6D"/>
    <w:rsid w:val="00364559"/>
    <w:rsid w:val="003758F9"/>
    <w:rsid w:val="00380C13"/>
    <w:rsid w:val="003831EF"/>
    <w:rsid w:val="00390AEF"/>
    <w:rsid w:val="00394E65"/>
    <w:rsid w:val="003B0A59"/>
    <w:rsid w:val="003B37E6"/>
    <w:rsid w:val="003B5192"/>
    <w:rsid w:val="003B5FDD"/>
    <w:rsid w:val="003C0864"/>
    <w:rsid w:val="003D5389"/>
    <w:rsid w:val="003D7A46"/>
    <w:rsid w:val="003E1383"/>
    <w:rsid w:val="003E1AB4"/>
    <w:rsid w:val="003F50A6"/>
    <w:rsid w:val="003F57DD"/>
    <w:rsid w:val="00401428"/>
    <w:rsid w:val="00422EF1"/>
    <w:rsid w:val="00433742"/>
    <w:rsid w:val="0043789C"/>
    <w:rsid w:val="004401C9"/>
    <w:rsid w:val="0044039D"/>
    <w:rsid w:val="004405B0"/>
    <w:rsid w:val="00440DB1"/>
    <w:rsid w:val="00442C54"/>
    <w:rsid w:val="00457C17"/>
    <w:rsid w:val="00472420"/>
    <w:rsid w:val="00477D3C"/>
    <w:rsid w:val="0048424D"/>
    <w:rsid w:val="00492E9F"/>
    <w:rsid w:val="004A4021"/>
    <w:rsid w:val="004B4ACA"/>
    <w:rsid w:val="004B4AD8"/>
    <w:rsid w:val="004B7507"/>
    <w:rsid w:val="004C689B"/>
    <w:rsid w:val="004D1930"/>
    <w:rsid w:val="004D3CCC"/>
    <w:rsid w:val="004D5051"/>
    <w:rsid w:val="004D7829"/>
    <w:rsid w:val="004E0148"/>
    <w:rsid w:val="0051116C"/>
    <w:rsid w:val="00511D5F"/>
    <w:rsid w:val="0052364D"/>
    <w:rsid w:val="005427FF"/>
    <w:rsid w:val="00545B7E"/>
    <w:rsid w:val="005479FB"/>
    <w:rsid w:val="0055152F"/>
    <w:rsid w:val="005622BB"/>
    <w:rsid w:val="00570FA9"/>
    <w:rsid w:val="00572F5F"/>
    <w:rsid w:val="0058320E"/>
    <w:rsid w:val="00592514"/>
    <w:rsid w:val="005931F8"/>
    <w:rsid w:val="00593D12"/>
    <w:rsid w:val="005A1DC0"/>
    <w:rsid w:val="005A3702"/>
    <w:rsid w:val="005B6796"/>
    <w:rsid w:val="005C3462"/>
    <w:rsid w:val="005E2209"/>
    <w:rsid w:val="005E4E82"/>
    <w:rsid w:val="005E7F62"/>
    <w:rsid w:val="005F6124"/>
    <w:rsid w:val="00607C4A"/>
    <w:rsid w:val="0062286C"/>
    <w:rsid w:val="00643335"/>
    <w:rsid w:val="00653400"/>
    <w:rsid w:val="00653FC8"/>
    <w:rsid w:val="00654BE3"/>
    <w:rsid w:val="00665E11"/>
    <w:rsid w:val="00671308"/>
    <w:rsid w:val="00675857"/>
    <w:rsid w:val="00677653"/>
    <w:rsid w:val="00677AF5"/>
    <w:rsid w:val="0069469A"/>
    <w:rsid w:val="006A2816"/>
    <w:rsid w:val="006A6C96"/>
    <w:rsid w:val="006A7D18"/>
    <w:rsid w:val="006B4333"/>
    <w:rsid w:val="006B54F4"/>
    <w:rsid w:val="006C50A3"/>
    <w:rsid w:val="006C5A1C"/>
    <w:rsid w:val="006C5B16"/>
    <w:rsid w:val="006D2469"/>
    <w:rsid w:val="006E01D8"/>
    <w:rsid w:val="006E4A20"/>
    <w:rsid w:val="006E6ACB"/>
    <w:rsid w:val="006F153C"/>
    <w:rsid w:val="0070092A"/>
    <w:rsid w:val="00705D90"/>
    <w:rsid w:val="00707D62"/>
    <w:rsid w:val="0072300E"/>
    <w:rsid w:val="00725648"/>
    <w:rsid w:val="0072579B"/>
    <w:rsid w:val="00732506"/>
    <w:rsid w:val="0073414C"/>
    <w:rsid w:val="00745847"/>
    <w:rsid w:val="007501C4"/>
    <w:rsid w:val="00753B7F"/>
    <w:rsid w:val="007557D8"/>
    <w:rsid w:val="007604B1"/>
    <w:rsid w:val="00760F6B"/>
    <w:rsid w:val="00764ADC"/>
    <w:rsid w:val="007861EA"/>
    <w:rsid w:val="00790EBE"/>
    <w:rsid w:val="00795334"/>
    <w:rsid w:val="007A2B17"/>
    <w:rsid w:val="007A319C"/>
    <w:rsid w:val="007B2D5F"/>
    <w:rsid w:val="007B2FD3"/>
    <w:rsid w:val="007B3BE5"/>
    <w:rsid w:val="007C3783"/>
    <w:rsid w:val="007C7356"/>
    <w:rsid w:val="007D2F38"/>
    <w:rsid w:val="007D55BF"/>
    <w:rsid w:val="007E4C01"/>
    <w:rsid w:val="007E5777"/>
    <w:rsid w:val="007F0650"/>
    <w:rsid w:val="007F1F83"/>
    <w:rsid w:val="007F7B88"/>
    <w:rsid w:val="007F7FDB"/>
    <w:rsid w:val="00821839"/>
    <w:rsid w:val="008237E8"/>
    <w:rsid w:val="00827FAC"/>
    <w:rsid w:val="00835B95"/>
    <w:rsid w:val="00873B6A"/>
    <w:rsid w:val="00876D2F"/>
    <w:rsid w:val="00882586"/>
    <w:rsid w:val="008A0204"/>
    <w:rsid w:val="008A6757"/>
    <w:rsid w:val="008B2F3F"/>
    <w:rsid w:val="008B3D59"/>
    <w:rsid w:val="008B4B99"/>
    <w:rsid w:val="008B6D84"/>
    <w:rsid w:val="008B7ACD"/>
    <w:rsid w:val="008C68EF"/>
    <w:rsid w:val="008D1D35"/>
    <w:rsid w:val="008D72B4"/>
    <w:rsid w:val="008F21CF"/>
    <w:rsid w:val="00901093"/>
    <w:rsid w:val="009025D9"/>
    <w:rsid w:val="009065B1"/>
    <w:rsid w:val="0092394D"/>
    <w:rsid w:val="0093291F"/>
    <w:rsid w:val="0093552D"/>
    <w:rsid w:val="0094441B"/>
    <w:rsid w:val="00947E84"/>
    <w:rsid w:val="00954900"/>
    <w:rsid w:val="00967B7F"/>
    <w:rsid w:val="00970EE6"/>
    <w:rsid w:val="00975E49"/>
    <w:rsid w:val="00984112"/>
    <w:rsid w:val="00984C68"/>
    <w:rsid w:val="009851AD"/>
    <w:rsid w:val="009873BB"/>
    <w:rsid w:val="00987D9B"/>
    <w:rsid w:val="00992195"/>
    <w:rsid w:val="009A2BA4"/>
    <w:rsid w:val="009A3181"/>
    <w:rsid w:val="009A5A1A"/>
    <w:rsid w:val="009B7DF5"/>
    <w:rsid w:val="009D016E"/>
    <w:rsid w:val="009F1544"/>
    <w:rsid w:val="009F172E"/>
    <w:rsid w:val="009F3CF2"/>
    <w:rsid w:val="009F77CF"/>
    <w:rsid w:val="00A03104"/>
    <w:rsid w:val="00A17E5C"/>
    <w:rsid w:val="00A2233D"/>
    <w:rsid w:val="00A22BB7"/>
    <w:rsid w:val="00A322C0"/>
    <w:rsid w:val="00A34E62"/>
    <w:rsid w:val="00A50B6E"/>
    <w:rsid w:val="00A57DFB"/>
    <w:rsid w:val="00A6425B"/>
    <w:rsid w:val="00A81232"/>
    <w:rsid w:val="00A91634"/>
    <w:rsid w:val="00A96DD9"/>
    <w:rsid w:val="00A97E4C"/>
    <w:rsid w:val="00AA0917"/>
    <w:rsid w:val="00AA4597"/>
    <w:rsid w:val="00AA4CF5"/>
    <w:rsid w:val="00AB5DDF"/>
    <w:rsid w:val="00AC5EF9"/>
    <w:rsid w:val="00AD0F10"/>
    <w:rsid w:val="00AD274F"/>
    <w:rsid w:val="00AD2C23"/>
    <w:rsid w:val="00AF1F0B"/>
    <w:rsid w:val="00AF2E7C"/>
    <w:rsid w:val="00B03D38"/>
    <w:rsid w:val="00B110E2"/>
    <w:rsid w:val="00B1252E"/>
    <w:rsid w:val="00B13708"/>
    <w:rsid w:val="00B14B59"/>
    <w:rsid w:val="00B24619"/>
    <w:rsid w:val="00B26D51"/>
    <w:rsid w:val="00B26D69"/>
    <w:rsid w:val="00B33047"/>
    <w:rsid w:val="00B33D99"/>
    <w:rsid w:val="00B52F8A"/>
    <w:rsid w:val="00B60287"/>
    <w:rsid w:val="00B64468"/>
    <w:rsid w:val="00B6448B"/>
    <w:rsid w:val="00B6688E"/>
    <w:rsid w:val="00B66A45"/>
    <w:rsid w:val="00B70D4F"/>
    <w:rsid w:val="00B716DC"/>
    <w:rsid w:val="00B74542"/>
    <w:rsid w:val="00B80CC9"/>
    <w:rsid w:val="00B86F7B"/>
    <w:rsid w:val="00B91ACD"/>
    <w:rsid w:val="00B9201D"/>
    <w:rsid w:val="00B95E23"/>
    <w:rsid w:val="00BA4E45"/>
    <w:rsid w:val="00BD1C05"/>
    <w:rsid w:val="00BD7651"/>
    <w:rsid w:val="00BE0456"/>
    <w:rsid w:val="00BF117B"/>
    <w:rsid w:val="00BF2B22"/>
    <w:rsid w:val="00C00E1C"/>
    <w:rsid w:val="00C05932"/>
    <w:rsid w:val="00C07DEA"/>
    <w:rsid w:val="00C11791"/>
    <w:rsid w:val="00C12AD4"/>
    <w:rsid w:val="00C209B8"/>
    <w:rsid w:val="00C231E1"/>
    <w:rsid w:val="00C42DC5"/>
    <w:rsid w:val="00C46E40"/>
    <w:rsid w:val="00C511D6"/>
    <w:rsid w:val="00C60030"/>
    <w:rsid w:val="00C60AD2"/>
    <w:rsid w:val="00C87127"/>
    <w:rsid w:val="00C92D22"/>
    <w:rsid w:val="00C93171"/>
    <w:rsid w:val="00C967DA"/>
    <w:rsid w:val="00CA67CC"/>
    <w:rsid w:val="00CB0DAA"/>
    <w:rsid w:val="00CB1A30"/>
    <w:rsid w:val="00CB223E"/>
    <w:rsid w:val="00CB3E69"/>
    <w:rsid w:val="00CB3F46"/>
    <w:rsid w:val="00CB5546"/>
    <w:rsid w:val="00CC4A21"/>
    <w:rsid w:val="00CE05A1"/>
    <w:rsid w:val="00D04092"/>
    <w:rsid w:val="00D053BB"/>
    <w:rsid w:val="00D12EC9"/>
    <w:rsid w:val="00D235FB"/>
    <w:rsid w:val="00D2453F"/>
    <w:rsid w:val="00D31509"/>
    <w:rsid w:val="00D34118"/>
    <w:rsid w:val="00D37609"/>
    <w:rsid w:val="00D44E3F"/>
    <w:rsid w:val="00D62ACF"/>
    <w:rsid w:val="00D632CD"/>
    <w:rsid w:val="00D71C61"/>
    <w:rsid w:val="00D778BC"/>
    <w:rsid w:val="00D823A0"/>
    <w:rsid w:val="00D93F67"/>
    <w:rsid w:val="00DB329B"/>
    <w:rsid w:val="00DC076B"/>
    <w:rsid w:val="00DC3ED0"/>
    <w:rsid w:val="00DC5C2B"/>
    <w:rsid w:val="00DE0C37"/>
    <w:rsid w:val="00DE3493"/>
    <w:rsid w:val="00DE5648"/>
    <w:rsid w:val="00DE6909"/>
    <w:rsid w:val="00E0272F"/>
    <w:rsid w:val="00E02CF0"/>
    <w:rsid w:val="00E05D7A"/>
    <w:rsid w:val="00E12270"/>
    <w:rsid w:val="00E13935"/>
    <w:rsid w:val="00E44062"/>
    <w:rsid w:val="00E442FD"/>
    <w:rsid w:val="00E450F5"/>
    <w:rsid w:val="00E467C3"/>
    <w:rsid w:val="00E57213"/>
    <w:rsid w:val="00E57986"/>
    <w:rsid w:val="00E71474"/>
    <w:rsid w:val="00E71546"/>
    <w:rsid w:val="00E81F13"/>
    <w:rsid w:val="00E97ECF"/>
    <w:rsid w:val="00EA2DDE"/>
    <w:rsid w:val="00EA47C8"/>
    <w:rsid w:val="00EC0353"/>
    <w:rsid w:val="00EC0F3B"/>
    <w:rsid w:val="00ED3FCF"/>
    <w:rsid w:val="00EE2041"/>
    <w:rsid w:val="00EE451B"/>
    <w:rsid w:val="00F002BB"/>
    <w:rsid w:val="00F02244"/>
    <w:rsid w:val="00F1017B"/>
    <w:rsid w:val="00F10868"/>
    <w:rsid w:val="00F14548"/>
    <w:rsid w:val="00F17EAE"/>
    <w:rsid w:val="00F20533"/>
    <w:rsid w:val="00F3713E"/>
    <w:rsid w:val="00F40C1F"/>
    <w:rsid w:val="00F70FC3"/>
    <w:rsid w:val="00F75F2F"/>
    <w:rsid w:val="00F77DF1"/>
    <w:rsid w:val="00F80E8A"/>
    <w:rsid w:val="00F93777"/>
    <w:rsid w:val="00F93C88"/>
    <w:rsid w:val="00F955F7"/>
    <w:rsid w:val="00F973CC"/>
    <w:rsid w:val="00FA01DC"/>
    <w:rsid w:val="00FC2522"/>
    <w:rsid w:val="00FC33F9"/>
    <w:rsid w:val="00FD1687"/>
    <w:rsid w:val="00FD1DF1"/>
    <w:rsid w:val="00FE4AF5"/>
    <w:rsid w:val="00FE72D2"/>
    <w:rsid w:val="00FE7954"/>
    <w:rsid w:val="00FF37C2"/>
    <w:rsid w:val="00F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6C8B"/>
  <w15:chartTrackingRefBased/>
  <w15:docId w15:val="{3F10F8B7-2414-43DC-87C4-99419F95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A"/>
    <w:pPr>
      <w:spacing w:after="0" w:line="240" w:lineRule="auto"/>
    </w:pPr>
    <w:rPr>
      <w:rFonts w:ascii="Calibri" w:hAnsi="Calibri" w:cs="Calibri"/>
    </w:rPr>
  </w:style>
  <w:style w:type="paragraph" w:styleId="Heading1">
    <w:name w:val="heading 1"/>
    <w:basedOn w:val="Normal"/>
    <w:next w:val="Normal"/>
    <w:link w:val="Heading1Char"/>
    <w:uiPriority w:val="9"/>
    <w:qFormat/>
    <w:rsid w:val="00A9163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DEA"/>
    <w:rPr>
      <w:color w:val="0000FF"/>
      <w:u w:val="single"/>
    </w:rPr>
  </w:style>
  <w:style w:type="paragraph" w:styleId="ListParagraph">
    <w:name w:val="List Paragraph"/>
    <w:basedOn w:val="Normal"/>
    <w:uiPriority w:val="34"/>
    <w:qFormat/>
    <w:rsid w:val="00C07DEA"/>
    <w:pPr>
      <w:ind w:left="720"/>
    </w:pPr>
  </w:style>
  <w:style w:type="character" w:styleId="UnresolvedMention">
    <w:name w:val="Unresolved Mention"/>
    <w:basedOn w:val="DefaultParagraphFont"/>
    <w:uiPriority w:val="99"/>
    <w:semiHidden/>
    <w:unhideWhenUsed/>
    <w:rsid w:val="0052364D"/>
    <w:rPr>
      <w:color w:val="605E5C"/>
      <w:shd w:val="clear" w:color="auto" w:fill="E1DFDD"/>
    </w:rPr>
  </w:style>
  <w:style w:type="paragraph" w:styleId="Header">
    <w:name w:val="header"/>
    <w:basedOn w:val="Normal"/>
    <w:link w:val="HeaderChar"/>
    <w:uiPriority w:val="99"/>
    <w:unhideWhenUsed/>
    <w:rsid w:val="00EC0F3B"/>
    <w:pPr>
      <w:tabs>
        <w:tab w:val="center" w:pos="4680"/>
        <w:tab w:val="right" w:pos="9360"/>
      </w:tabs>
    </w:pPr>
  </w:style>
  <w:style w:type="character" w:customStyle="1" w:styleId="HeaderChar">
    <w:name w:val="Header Char"/>
    <w:basedOn w:val="DefaultParagraphFont"/>
    <w:link w:val="Header"/>
    <w:uiPriority w:val="99"/>
    <w:rsid w:val="00EC0F3B"/>
    <w:rPr>
      <w:rFonts w:ascii="Calibri" w:hAnsi="Calibri" w:cs="Calibri"/>
    </w:rPr>
  </w:style>
  <w:style w:type="paragraph" w:styleId="Footer">
    <w:name w:val="footer"/>
    <w:basedOn w:val="Normal"/>
    <w:link w:val="FooterChar"/>
    <w:uiPriority w:val="99"/>
    <w:unhideWhenUsed/>
    <w:rsid w:val="00EC0F3B"/>
    <w:pPr>
      <w:tabs>
        <w:tab w:val="center" w:pos="4680"/>
        <w:tab w:val="right" w:pos="9360"/>
      </w:tabs>
    </w:pPr>
  </w:style>
  <w:style w:type="character" w:customStyle="1" w:styleId="FooterChar">
    <w:name w:val="Footer Char"/>
    <w:basedOn w:val="DefaultParagraphFont"/>
    <w:link w:val="Footer"/>
    <w:uiPriority w:val="99"/>
    <w:rsid w:val="00EC0F3B"/>
    <w:rPr>
      <w:rFonts w:ascii="Calibri" w:hAnsi="Calibri" w:cs="Calibri"/>
    </w:rPr>
  </w:style>
  <w:style w:type="character" w:styleId="CommentReference">
    <w:name w:val="annotation reference"/>
    <w:basedOn w:val="DefaultParagraphFont"/>
    <w:uiPriority w:val="99"/>
    <w:semiHidden/>
    <w:unhideWhenUsed/>
    <w:rsid w:val="00DE0C37"/>
    <w:rPr>
      <w:sz w:val="16"/>
      <w:szCs w:val="16"/>
    </w:rPr>
  </w:style>
  <w:style w:type="paragraph" w:styleId="CommentText">
    <w:name w:val="annotation text"/>
    <w:basedOn w:val="Normal"/>
    <w:link w:val="CommentTextChar"/>
    <w:uiPriority w:val="99"/>
    <w:unhideWhenUsed/>
    <w:rsid w:val="00DE0C37"/>
    <w:rPr>
      <w:sz w:val="20"/>
      <w:szCs w:val="20"/>
    </w:rPr>
  </w:style>
  <w:style w:type="character" w:customStyle="1" w:styleId="CommentTextChar">
    <w:name w:val="Comment Text Char"/>
    <w:basedOn w:val="DefaultParagraphFont"/>
    <w:link w:val="CommentText"/>
    <w:uiPriority w:val="99"/>
    <w:rsid w:val="00DE0C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C37"/>
    <w:rPr>
      <w:b/>
      <w:bCs/>
    </w:rPr>
  </w:style>
  <w:style w:type="character" w:customStyle="1" w:styleId="CommentSubjectChar">
    <w:name w:val="Comment Subject Char"/>
    <w:basedOn w:val="CommentTextChar"/>
    <w:link w:val="CommentSubject"/>
    <w:uiPriority w:val="99"/>
    <w:semiHidden/>
    <w:rsid w:val="00DE0C37"/>
    <w:rPr>
      <w:rFonts w:ascii="Calibri" w:hAnsi="Calibri" w:cs="Calibri"/>
      <w:b/>
      <w:bCs/>
      <w:sz w:val="20"/>
      <w:szCs w:val="20"/>
    </w:rPr>
  </w:style>
  <w:style w:type="paragraph" w:styleId="BalloonText">
    <w:name w:val="Balloon Text"/>
    <w:basedOn w:val="Normal"/>
    <w:link w:val="BalloonTextChar"/>
    <w:uiPriority w:val="99"/>
    <w:semiHidden/>
    <w:unhideWhenUsed/>
    <w:rsid w:val="003B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DD"/>
    <w:rPr>
      <w:rFonts w:ascii="Segoe UI" w:hAnsi="Segoe UI" w:cs="Segoe UI"/>
      <w:sz w:val="18"/>
      <w:szCs w:val="18"/>
    </w:rPr>
  </w:style>
  <w:style w:type="character" w:customStyle="1" w:styleId="Heading2Char">
    <w:name w:val="Heading 2 Char"/>
    <w:basedOn w:val="DefaultParagraphFont"/>
    <w:link w:val="Heading2"/>
    <w:uiPriority w:val="9"/>
    <w:rsid w:val="006E6A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9163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14E3C"/>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94441B"/>
    <w:rPr>
      <w:color w:val="954F72" w:themeColor="followedHyperlink"/>
      <w:u w:val="single"/>
    </w:rPr>
  </w:style>
  <w:style w:type="paragraph" w:customStyle="1" w:styleId="xmsonormal">
    <w:name w:val="x_msonormal"/>
    <w:basedOn w:val="Normal"/>
    <w:rsid w:val="0087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2239">
      <w:bodyDiv w:val="1"/>
      <w:marLeft w:val="0"/>
      <w:marRight w:val="0"/>
      <w:marTop w:val="0"/>
      <w:marBottom w:val="0"/>
      <w:divBdr>
        <w:top w:val="none" w:sz="0" w:space="0" w:color="auto"/>
        <w:left w:val="none" w:sz="0" w:space="0" w:color="auto"/>
        <w:bottom w:val="none" w:sz="0" w:space="0" w:color="auto"/>
        <w:right w:val="none" w:sz="0" w:space="0" w:color="auto"/>
      </w:divBdr>
    </w:div>
    <w:div w:id="428041277">
      <w:bodyDiv w:val="1"/>
      <w:marLeft w:val="0"/>
      <w:marRight w:val="0"/>
      <w:marTop w:val="0"/>
      <w:marBottom w:val="0"/>
      <w:divBdr>
        <w:top w:val="none" w:sz="0" w:space="0" w:color="auto"/>
        <w:left w:val="none" w:sz="0" w:space="0" w:color="auto"/>
        <w:bottom w:val="none" w:sz="0" w:space="0" w:color="auto"/>
        <w:right w:val="none" w:sz="0" w:space="0" w:color="auto"/>
      </w:divBdr>
    </w:div>
    <w:div w:id="732312964">
      <w:bodyDiv w:val="1"/>
      <w:marLeft w:val="0"/>
      <w:marRight w:val="0"/>
      <w:marTop w:val="0"/>
      <w:marBottom w:val="0"/>
      <w:divBdr>
        <w:top w:val="none" w:sz="0" w:space="0" w:color="auto"/>
        <w:left w:val="none" w:sz="0" w:space="0" w:color="auto"/>
        <w:bottom w:val="none" w:sz="0" w:space="0" w:color="auto"/>
        <w:right w:val="none" w:sz="0" w:space="0" w:color="auto"/>
      </w:divBdr>
    </w:div>
    <w:div w:id="732586428">
      <w:bodyDiv w:val="1"/>
      <w:marLeft w:val="0"/>
      <w:marRight w:val="0"/>
      <w:marTop w:val="0"/>
      <w:marBottom w:val="0"/>
      <w:divBdr>
        <w:top w:val="none" w:sz="0" w:space="0" w:color="auto"/>
        <w:left w:val="none" w:sz="0" w:space="0" w:color="auto"/>
        <w:bottom w:val="none" w:sz="0" w:space="0" w:color="auto"/>
        <w:right w:val="none" w:sz="0" w:space="0" w:color="auto"/>
      </w:divBdr>
    </w:div>
    <w:div w:id="889194483">
      <w:bodyDiv w:val="1"/>
      <w:marLeft w:val="0"/>
      <w:marRight w:val="0"/>
      <w:marTop w:val="0"/>
      <w:marBottom w:val="0"/>
      <w:divBdr>
        <w:top w:val="none" w:sz="0" w:space="0" w:color="auto"/>
        <w:left w:val="none" w:sz="0" w:space="0" w:color="auto"/>
        <w:bottom w:val="none" w:sz="0" w:space="0" w:color="auto"/>
        <w:right w:val="none" w:sz="0" w:space="0" w:color="auto"/>
      </w:divBdr>
    </w:div>
    <w:div w:id="903493575">
      <w:bodyDiv w:val="1"/>
      <w:marLeft w:val="0"/>
      <w:marRight w:val="0"/>
      <w:marTop w:val="0"/>
      <w:marBottom w:val="0"/>
      <w:divBdr>
        <w:top w:val="none" w:sz="0" w:space="0" w:color="auto"/>
        <w:left w:val="none" w:sz="0" w:space="0" w:color="auto"/>
        <w:bottom w:val="none" w:sz="0" w:space="0" w:color="auto"/>
        <w:right w:val="none" w:sz="0" w:space="0" w:color="auto"/>
      </w:divBdr>
    </w:div>
    <w:div w:id="1202788026">
      <w:bodyDiv w:val="1"/>
      <w:marLeft w:val="0"/>
      <w:marRight w:val="0"/>
      <w:marTop w:val="0"/>
      <w:marBottom w:val="0"/>
      <w:divBdr>
        <w:top w:val="none" w:sz="0" w:space="0" w:color="auto"/>
        <w:left w:val="none" w:sz="0" w:space="0" w:color="auto"/>
        <w:bottom w:val="none" w:sz="0" w:space="0" w:color="auto"/>
        <w:right w:val="none" w:sz="0" w:space="0" w:color="auto"/>
      </w:divBdr>
    </w:div>
    <w:div w:id="1682508965">
      <w:bodyDiv w:val="1"/>
      <w:marLeft w:val="0"/>
      <w:marRight w:val="0"/>
      <w:marTop w:val="0"/>
      <w:marBottom w:val="0"/>
      <w:divBdr>
        <w:top w:val="none" w:sz="0" w:space="0" w:color="auto"/>
        <w:left w:val="none" w:sz="0" w:space="0" w:color="auto"/>
        <w:bottom w:val="none" w:sz="0" w:space="0" w:color="auto"/>
        <w:right w:val="none" w:sz="0" w:space="0" w:color="auto"/>
      </w:divBdr>
    </w:div>
    <w:div w:id="1916822669">
      <w:bodyDiv w:val="1"/>
      <w:marLeft w:val="0"/>
      <w:marRight w:val="0"/>
      <w:marTop w:val="0"/>
      <w:marBottom w:val="0"/>
      <w:divBdr>
        <w:top w:val="none" w:sz="0" w:space="0" w:color="auto"/>
        <w:left w:val="none" w:sz="0" w:space="0" w:color="auto"/>
        <w:bottom w:val="none" w:sz="0" w:space="0" w:color="auto"/>
        <w:right w:val="none" w:sz="0" w:space="0" w:color="auto"/>
      </w:divBdr>
    </w:div>
    <w:div w:id="20879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pl.org/locations" TargetMode="External"/><Relationship Id="rId13" Type="http://schemas.openxmlformats.org/officeDocument/2006/relationships/hyperlink" Target="https://www.valleywater.org/flooding-safety/flood-ready/sandbags" TargetMode="External"/><Relationship Id="rId18" Type="http://schemas.openxmlformats.org/officeDocument/2006/relationships/hyperlink" Target="https://www.facebook.com/sccoe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oempio@oem.sccgov.org" TargetMode="External"/><Relationship Id="rId12" Type="http://schemas.openxmlformats.org/officeDocument/2006/relationships/hyperlink" Target="http://www.alertscc.org" TargetMode="External"/><Relationship Id="rId17" Type="http://schemas.openxmlformats.org/officeDocument/2006/relationships/hyperlink" Target="https://twitter.com/SCCOE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reparescc.org" TargetMode="External"/><Relationship Id="rId20" Type="http://schemas.openxmlformats.org/officeDocument/2006/relationships/header" Target="header1.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parescc.org/coldweather"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eparescc.org" TargetMode="External"/><Relationship Id="rId23" Type="http://schemas.openxmlformats.org/officeDocument/2006/relationships/footer" Target="footer2.xml"/><Relationship Id="rId28" Type="http://schemas.openxmlformats.org/officeDocument/2006/relationships/customXml" Target="../customXml/item1.xml"/><Relationship Id="rId10" Type="http://schemas.openxmlformats.org/officeDocument/2006/relationships/hyperlink" Target="mailto:brian.malicdem@morganhill.ca.gov" TargetMode="External"/><Relationship Id="rId19" Type="http://schemas.openxmlformats.org/officeDocument/2006/relationships/hyperlink" Target="https://www.instagram.com/santaclaracountyemergencies" TargetMode="External"/><Relationship Id="rId4" Type="http://schemas.openxmlformats.org/officeDocument/2006/relationships/webSettings" Target="webSettings.xml"/><Relationship Id="rId9" Type="http://schemas.openxmlformats.org/officeDocument/2006/relationships/hyperlink" Target="https://urldefense.com/v3/__http:/www.bit.ly/sjcommunitycenters__;!!P4LiPV1inDXhLQ!xbxHmf2cQ8hcGAZpJYiVER-r97tbYmr24odGfZ2nfB5eg2GnHub6OS51XmcVTQl0NeJPej_ja1Y4q1g_Z-mhpHHTYKeNsq4$" TargetMode="External"/><Relationship Id="rId14" Type="http://schemas.openxmlformats.org/officeDocument/2006/relationships/hyperlink" Target="https://pgealerts.alerts.pge.com/"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985DEB9B35D4A8133EC387AC57E05" ma:contentTypeVersion="12" ma:contentTypeDescription="Create a new document." ma:contentTypeScope="" ma:versionID="70f15619ab0372cdc58f05ad7a957229">
  <xsd:schema xmlns:xsd="http://www.w3.org/2001/XMLSchema" xmlns:xs="http://www.w3.org/2001/XMLSchema" xmlns:p="http://schemas.microsoft.com/office/2006/metadata/properties" xmlns:ns2="19f22f0b-c243-4dc0-b119-784f1455695a" xmlns:ns3="05d85549-1503-477a-bb4d-352aa2fa7c7e" targetNamespace="http://schemas.microsoft.com/office/2006/metadata/properties" ma:root="true" ma:fieldsID="e99c0f9e661724ca1837b67a91b23f58" ns2:_="" ns3:_="">
    <xsd:import namespace="19f22f0b-c243-4dc0-b119-784f1455695a"/>
    <xsd:import namespace="05d85549-1503-477a-bb4d-352aa2fa7c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22f0b-c243-4dc0-b119-784f14556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68b31d-7985-4ff2-a8e8-2242c6be58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d85549-1503-477a-bb4d-352aa2fa7c7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c5a665-88a6-4d25-bb08-90451cc1869c}" ma:internalName="TaxCatchAll" ma:showField="CatchAllData" ma:web="05d85549-1503-477a-bb4d-352aa2fa7c7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f22f0b-c243-4dc0-b119-784f1455695a">
      <Terms xmlns="http://schemas.microsoft.com/office/infopath/2007/PartnerControls"/>
    </lcf76f155ced4ddcb4097134ff3c332f>
    <TaxCatchAll xmlns="05d85549-1503-477a-bb4d-352aa2fa7c7e" xsi:nil="true"/>
  </documentManagement>
</p:properties>
</file>

<file path=customXml/itemProps1.xml><?xml version="1.0" encoding="utf-8"?>
<ds:datastoreItem xmlns:ds="http://schemas.openxmlformats.org/officeDocument/2006/customXml" ds:itemID="{C1F20DB3-D759-4F98-8E38-F6D7BAC2A3F8}"/>
</file>

<file path=customXml/itemProps2.xml><?xml version="1.0" encoding="utf-8"?>
<ds:datastoreItem xmlns:ds="http://schemas.openxmlformats.org/officeDocument/2006/customXml" ds:itemID="{F297ECDD-B6D7-4183-B487-15F9DB51D645}"/>
</file>

<file path=customXml/itemProps3.xml><?xml version="1.0" encoding="utf-8"?>
<ds:datastoreItem xmlns:ds="http://schemas.openxmlformats.org/officeDocument/2006/customXml" ds:itemID="{4030B17B-C83C-4ADC-8B28-72A42FD0F1C1}"/>
</file>

<file path=docProps/app.xml><?xml version="1.0" encoding="utf-8"?>
<Properties xmlns="http://schemas.openxmlformats.org/officeDocument/2006/extended-properties" xmlns:vt="http://schemas.openxmlformats.org/officeDocument/2006/docPropsVTypes">
  <Template>Normal</Template>
  <TotalTime>119</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X Toyed, Kia</dc:creator>
  <cp:keywords/>
  <dc:description/>
  <cp:lastModifiedBy>Dy, April</cp:lastModifiedBy>
  <cp:revision>9</cp:revision>
  <cp:lastPrinted>2022-08-31T20:56:00Z</cp:lastPrinted>
  <dcterms:created xsi:type="dcterms:W3CDTF">2024-02-04T18:53:00Z</dcterms:created>
  <dcterms:modified xsi:type="dcterms:W3CDTF">2024-02-04T21:02:00Z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0x010100273985DEB9B35D4A8133EC387AC57E05</vt:lpwstr>
  </property>
</Properties>
</file>